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25C6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48AC6567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5A86ABF9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0388BA49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729BC9D3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0D3440D9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63279458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4F4B7000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5B85B3E7" w14:textId="77777777" w:rsidR="007156F8" w:rsidRDefault="007156F8" w:rsidP="007156F8">
      <w:pPr>
        <w:pStyle w:val="aa"/>
        <w:rPr>
          <w:color w:val="auto"/>
          <w:lang w:val="ru-RU"/>
        </w:rPr>
      </w:pPr>
    </w:p>
    <w:p w14:paraId="2B3BC5A9" w14:textId="1C148D84" w:rsidR="00552B41" w:rsidRPr="007156F8" w:rsidRDefault="007156F8" w:rsidP="007156F8">
      <w:pPr>
        <w:pStyle w:val="aa"/>
        <w:rPr>
          <w:color w:val="auto"/>
          <w:lang w:val="ru-RU"/>
        </w:rPr>
      </w:pPr>
      <w:r w:rsidRPr="007156F8">
        <w:rPr>
          <w:color w:val="auto"/>
          <w:lang w:val="ru-RU"/>
        </w:rPr>
        <w:t>Технический отчёт (образцовый отчёт)</w:t>
      </w:r>
    </w:p>
    <w:p w14:paraId="2F1A9DCA" w14:textId="77777777" w:rsidR="00552B41" w:rsidRPr="007156F8" w:rsidRDefault="007156F8" w:rsidP="007156F8">
      <w:pPr>
        <w:rPr>
          <w:lang w:val="ru-RU"/>
        </w:rPr>
      </w:pPr>
      <w:r w:rsidRPr="007156F8">
        <w:rPr>
          <w:lang w:val="ru-RU"/>
        </w:rPr>
        <w:t>Тема: Подбор и анализ конфигурации офисного ПК (2025)</w:t>
      </w:r>
      <w:r w:rsidRPr="007156F8">
        <w:rPr>
          <w:lang w:val="ru-RU"/>
        </w:rPr>
        <w:br/>
      </w:r>
    </w:p>
    <w:p w14:paraId="2B242D78" w14:textId="77777777" w:rsidR="00552B41" w:rsidRPr="007156F8" w:rsidRDefault="007156F8" w:rsidP="007156F8">
      <w:pPr>
        <w:rPr>
          <w:lang w:val="ru-RU"/>
        </w:rPr>
      </w:pPr>
      <w:r w:rsidRPr="007156F8">
        <w:rPr>
          <w:lang w:val="ru-RU"/>
        </w:rPr>
        <w:t>Автор: Пример выполнения преподавателя</w:t>
      </w:r>
    </w:p>
    <w:p w14:paraId="25F11B54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br w:type="page"/>
      </w:r>
    </w:p>
    <w:p w14:paraId="2DB22AFA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lastRenderedPageBreak/>
        <w:t>Аннотация</w:t>
      </w:r>
    </w:p>
    <w:p w14:paraId="27277AE9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 xml:space="preserve">В данном отчёте рассмотрен пример подбора офисного персонального компьютера на 2025 год. Приведены характеристики основных </w:t>
      </w:r>
      <w:r w:rsidRPr="007156F8">
        <w:rPr>
          <w:lang w:val="ru-RU"/>
        </w:rPr>
        <w:t>комплектующих, их стоимость, а также обоснование выбора. Дополнительно представлены диаграммы и сценарий замены вышедшего из строя компонента.</w:t>
      </w:r>
    </w:p>
    <w:p w14:paraId="30A2F810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1. Введение</w:t>
      </w:r>
    </w:p>
    <w:p w14:paraId="77135939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>Современные офисные компьютеры должны обеспечивать стабильную работу с офисными приложениями, браузер</w:t>
      </w:r>
      <w:r w:rsidRPr="007156F8">
        <w:rPr>
          <w:lang w:val="ru-RU"/>
        </w:rPr>
        <w:t>ом, корпоративными сервисами и мультимедийными задачами базового уровня. При подборе конфигурации учитываются энергоэффективность, надёжность и стоимость.</w:t>
      </w:r>
    </w:p>
    <w:p w14:paraId="3C52D0A0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2. Подобранные комплектующие</w:t>
      </w:r>
    </w:p>
    <w:p w14:paraId="501A59C6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>Таблица 1 – Характеристики и стоимость выбранных комплектующих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92"/>
        <w:gridCol w:w="1637"/>
        <w:gridCol w:w="1750"/>
        <w:gridCol w:w="1243"/>
        <w:gridCol w:w="2898"/>
      </w:tblGrid>
      <w:tr w:rsidR="00552B41" w14:paraId="4FEC665C" w14:textId="77777777" w:rsidTr="0055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DF2DDFE" w14:textId="77777777" w:rsidR="00552B41" w:rsidRDefault="007156F8">
            <w:r>
              <w:t>№</w:t>
            </w:r>
          </w:p>
        </w:tc>
        <w:tc>
          <w:tcPr>
            <w:tcW w:w="1728" w:type="dxa"/>
          </w:tcPr>
          <w:p w14:paraId="093B23AE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</w:t>
            </w:r>
            <w:r>
              <w:t>е</w:t>
            </w:r>
          </w:p>
        </w:tc>
        <w:tc>
          <w:tcPr>
            <w:tcW w:w="1728" w:type="dxa"/>
          </w:tcPr>
          <w:p w14:paraId="3CD48BD9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Характеристики</w:t>
            </w:r>
          </w:p>
        </w:tc>
        <w:tc>
          <w:tcPr>
            <w:tcW w:w="1728" w:type="dxa"/>
          </w:tcPr>
          <w:p w14:paraId="4105E22B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 (руб.)</w:t>
            </w:r>
          </w:p>
        </w:tc>
        <w:tc>
          <w:tcPr>
            <w:tcW w:w="1728" w:type="dxa"/>
          </w:tcPr>
          <w:p w14:paraId="19C25966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Причина выбора</w:t>
            </w:r>
          </w:p>
        </w:tc>
      </w:tr>
      <w:tr w:rsidR="00552B41" w:rsidRPr="007156F8" w14:paraId="60562977" w14:textId="77777777" w:rsidTr="005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B1FBC20" w14:textId="77777777" w:rsidR="00552B41" w:rsidRDefault="007156F8">
            <w:r>
              <w:t>1</w:t>
            </w:r>
          </w:p>
        </w:tc>
        <w:tc>
          <w:tcPr>
            <w:tcW w:w="1728" w:type="dxa"/>
          </w:tcPr>
          <w:p w14:paraId="4B80F642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Процессор</w:t>
            </w:r>
          </w:p>
        </w:tc>
        <w:tc>
          <w:tcPr>
            <w:tcW w:w="1728" w:type="dxa"/>
          </w:tcPr>
          <w:p w14:paraId="2D742BA0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Core i3-14100, 4 ядра, 8 потоков, 3.5-4.7 GHz</w:t>
            </w:r>
          </w:p>
        </w:tc>
        <w:tc>
          <w:tcPr>
            <w:tcW w:w="1728" w:type="dxa"/>
          </w:tcPr>
          <w:p w14:paraId="5CBA774F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12 500</w:t>
            </w:r>
          </w:p>
        </w:tc>
        <w:tc>
          <w:tcPr>
            <w:tcW w:w="1728" w:type="dxa"/>
          </w:tcPr>
          <w:p w14:paraId="787FF7E6" w14:textId="77777777" w:rsidR="00552B41" w:rsidRPr="007156F8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156F8">
              <w:rPr>
                <w:lang w:val="ru-RU"/>
              </w:rPr>
              <w:t>Оптимальное соотношение цена/производительность для офиса</w:t>
            </w:r>
          </w:p>
        </w:tc>
      </w:tr>
      <w:tr w:rsidR="00552B41" w14:paraId="3E9ECCF2" w14:textId="77777777" w:rsidTr="00552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4819E42" w14:textId="77777777" w:rsidR="00552B41" w:rsidRDefault="007156F8">
            <w:r>
              <w:t>2</w:t>
            </w:r>
          </w:p>
        </w:tc>
        <w:tc>
          <w:tcPr>
            <w:tcW w:w="1728" w:type="dxa"/>
          </w:tcPr>
          <w:p w14:paraId="5BA1369F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Материнская плата</w:t>
            </w:r>
          </w:p>
        </w:tc>
        <w:tc>
          <w:tcPr>
            <w:tcW w:w="1728" w:type="dxa"/>
          </w:tcPr>
          <w:p w14:paraId="52B95A23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ASUS PRIME B760M-K D4, microATX, LGA1700</w:t>
            </w:r>
          </w:p>
        </w:tc>
        <w:tc>
          <w:tcPr>
            <w:tcW w:w="1728" w:type="dxa"/>
          </w:tcPr>
          <w:p w14:paraId="2BC3CB88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9 800</w:t>
            </w:r>
          </w:p>
        </w:tc>
        <w:tc>
          <w:tcPr>
            <w:tcW w:w="1728" w:type="dxa"/>
          </w:tcPr>
          <w:p w14:paraId="1163D994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Наличие </w:t>
            </w:r>
            <w:r>
              <w:t>M.2, USB 3.2, компактность</w:t>
            </w:r>
          </w:p>
        </w:tc>
      </w:tr>
      <w:tr w:rsidR="00552B41" w14:paraId="012AA31B" w14:textId="77777777" w:rsidTr="005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293302" w14:textId="77777777" w:rsidR="00552B41" w:rsidRDefault="007156F8">
            <w:r>
              <w:t>3</w:t>
            </w:r>
          </w:p>
        </w:tc>
        <w:tc>
          <w:tcPr>
            <w:tcW w:w="1728" w:type="dxa"/>
          </w:tcPr>
          <w:p w14:paraId="6096BE6C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Оперативная память</w:t>
            </w:r>
          </w:p>
        </w:tc>
        <w:tc>
          <w:tcPr>
            <w:tcW w:w="1728" w:type="dxa"/>
          </w:tcPr>
          <w:p w14:paraId="12142841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Kingston Fury Beast 16GB (2x8GB) DDR4-3200</w:t>
            </w:r>
          </w:p>
        </w:tc>
        <w:tc>
          <w:tcPr>
            <w:tcW w:w="1728" w:type="dxa"/>
          </w:tcPr>
          <w:p w14:paraId="2A58F21F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5 200</w:t>
            </w:r>
          </w:p>
        </w:tc>
        <w:tc>
          <w:tcPr>
            <w:tcW w:w="1728" w:type="dxa"/>
          </w:tcPr>
          <w:p w14:paraId="314D650E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Достаточный объём для многозадачности</w:t>
            </w:r>
          </w:p>
        </w:tc>
      </w:tr>
      <w:tr w:rsidR="00552B41" w:rsidRPr="007156F8" w14:paraId="7F931B7E" w14:textId="77777777" w:rsidTr="00552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BBFEE31" w14:textId="77777777" w:rsidR="00552B41" w:rsidRDefault="007156F8">
            <w:r>
              <w:t>4</w:t>
            </w:r>
          </w:p>
        </w:tc>
        <w:tc>
          <w:tcPr>
            <w:tcW w:w="1728" w:type="dxa"/>
          </w:tcPr>
          <w:p w14:paraId="6D21AE28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SSD</w:t>
            </w:r>
          </w:p>
        </w:tc>
        <w:tc>
          <w:tcPr>
            <w:tcW w:w="1728" w:type="dxa"/>
          </w:tcPr>
          <w:p w14:paraId="40233077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Samsung 980 NVMe 500GB, PCIe 3.0</w:t>
            </w:r>
          </w:p>
        </w:tc>
        <w:tc>
          <w:tcPr>
            <w:tcW w:w="1728" w:type="dxa"/>
          </w:tcPr>
          <w:p w14:paraId="2107097E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4 600</w:t>
            </w:r>
          </w:p>
        </w:tc>
        <w:tc>
          <w:tcPr>
            <w:tcW w:w="1728" w:type="dxa"/>
          </w:tcPr>
          <w:p w14:paraId="2603EC75" w14:textId="77777777" w:rsidR="00552B41" w:rsidRPr="007156F8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ru-RU"/>
              </w:rPr>
            </w:pPr>
            <w:r w:rsidRPr="007156F8">
              <w:rPr>
                <w:lang w:val="ru-RU"/>
              </w:rPr>
              <w:t>Быстрая загрузка и работа с файлами</w:t>
            </w:r>
          </w:p>
        </w:tc>
      </w:tr>
      <w:tr w:rsidR="00552B41" w:rsidRPr="007156F8" w14:paraId="487BF8F8" w14:textId="77777777" w:rsidTr="005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992AC8E" w14:textId="77777777" w:rsidR="00552B41" w:rsidRDefault="007156F8">
            <w:r>
              <w:t>5</w:t>
            </w:r>
          </w:p>
        </w:tc>
        <w:tc>
          <w:tcPr>
            <w:tcW w:w="1728" w:type="dxa"/>
          </w:tcPr>
          <w:p w14:paraId="1AF2A020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Блок питания</w:t>
            </w:r>
          </w:p>
        </w:tc>
        <w:tc>
          <w:tcPr>
            <w:tcW w:w="1728" w:type="dxa"/>
          </w:tcPr>
          <w:p w14:paraId="68F5AB9D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quiet! System Power</w:t>
            </w:r>
            <w:r>
              <w:t xml:space="preserve"> 10 500W, 80+ Bronze</w:t>
            </w:r>
          </w:p>
        </w:tc>
        <w:tc>
          <w:tcPr>
            <w:tcW w:w="1728" w:type="dxa"/>
          </w:tcPr>
          <w:p w14:paraId="33C58485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4 000</w:t>
            </w:r>
          </w:p>
        </w:tc>
        <w:tc>
          <w:tcPr>
            <w:tcW w:w="1728" w:type="dxa"/>
          </w:tcPr>
          <w:p w14:paraId="3B79BE07" w14:textId="77777777" w:rsidR="00552B41" w:rsidRPr="007156F8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156F8">
              <w:rPr>
                <w:lang w:val="ru-RU"/>
              </w:rPr>
              <w:t>Надёжность и низкий уровень шума</w:t>
            </w:r>
          </w:p>
        </w:tc>
      </w:tr>
      <w:tr w:rsidR="00552B41" w14:paraId="1C84D7EB" w14:textId="77777777" w:rsidTr="00552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0B278C" w14:textId="77777777" w:rsidR="00552B41" w:rsidRDefault="007156F8">
            <w:r>
              <w:t>6</w:t>
            </w:r>
          </w:p>
        </w:tc>
        <w:tc>
          <w:tcPr>
            <w:tcW w:w="1728" w:type="dxa"/>
          </w:tcPr>
          <w:p w14:paraId="61F8FD73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Корпус</w:t>
            </w:r>
          </w:p>
        </w:tc>
        <w:tc>
          <w:tcPr>
            <w:tcW w:w="1728" w:type="dxa"/>
          </w:tcPr>
          <w:p w14:paraId="28200B95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Deepcool MATREXX 40 3FS, microATX</w:t>
            </w:r>
          </w:p>
        </w:tc>
        <w:tc>
          <w:tcPr>
            <w:tcW w:w="1728" w:type="dxa"/>
          </w:tcPr>
          <w:p w14:paraId="70690EB2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3 200</w:t>
            </w:r>
          </w:p>
        </w:tc>
        <w:tc>
          <w:tcPr>
            <w:tcW w:w="1728" w:type="dxa"/>
          </w:tcPr>
          <w:p w14:paraId="0965AC04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Компактность, хороший airflow</w:t>
            </w:r>
          </w:p>
        </w:tc>
      </w:tr>
      <w:tr w:rsidR="00552B41" w:rsidRPr="007156F8" w14:paraId="0BEB0641" w14:textId="77777777" w:rsidTr="005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F5C0A45" w14:textId="77777777" w:rsidR="00552B41" w:rsidRDefault="007156F8">
            <w:r>
              <w:t>7</w:t>
            </w:r>
          </w:p>
        </w:tc>
        <w:tc>
          <w:tcPr>
            <w:tcW w:w="1728" w:type="dxa"/>
          </w:tcPr>
          <w:p w14:paraId="7902BFDF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Монитор</w:t>
            </w:r>
          </w:p>
        </w:tc>
        <w:tc>
          <w:tcPr>
            <w:tcW w:w="1728" w:type="dxa"/>
          </w:tcPr>
          <w:p w14:paraId="7987C0CC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LG 24MP450P-B, IPS, 23.8", FullHD, Flicker-Free</w:t>
            </w:r>
          </w:p>
        </w:tc>
        <w:tc>
          <w:tcPr>
            <w:tcW w:w="1728" w:type="dxa"/>
          </w:tcPr>
          <w:p w14:paraId="67FC5CCD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9 900</w:t>
            </w:r>
          </w:p>
        </w:tc>
        <w:tc>
          <w:tcPr>
            <w:tcW w:w="1728" w:type="dxa"/>
          </w:tcPr>
          <w:p w14:paraId="578106B4" w14:textId="77777777" w:rsidR="00552B41" w:rsidRPr="007156F8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7156F8">
              <w:rPr>
                <w:lang w:val="ru-RU"/>
              </w:rPr>
              <w:t>Комфортная работа с текстом и графикой</w:t>
            </w:r>
          </w:p>
        </w:tc>
      </w:tr>
      <w:tr w:rsidR="00552B41" w14:paraId="24DB616F" w14:textId="77777777" w:rsidTr="00552B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5B9D71" w14:textId="77777777" w:rsidR="00552B41" w:rsidRDefault="007156F8">
            <w:r>
              <w:t>8</w:t>
            </w:r>
          </w:p>
        </w:tc>
        <w:tc>
          <w:tcPr>
            <w:tcW w:w="1728" w:type="dxa"/>
          </w:tcPr>
          <w:p w14:paraId="1FB3C9E0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Клавиатура и мышь</w:t>
            </w:r>
          </w:p>
        </w:tc>
        <w:tc>
          <w:tcPr>
            <w:tcW w:w="1728" w:type="dxa"/>
          </w:tcPr>
          <w:p w14:paraId="4F545756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Logitech MK270 Wireless Combo</w:t>
            </w:r>
          </w:p>
        </w:tc>
        <w:tc>
          <w:tcPr>
            <w:tcW w:w="1728" w:type="dxa"/>
          </w:tcPr>
          <w:p w14:paraId="71A76A96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3 000</w:t>
            </w:r>
          </w:p>
        </w:tc>
        <w:tc>
          <w:tcPr>
            <w:tcW w:w="1728" w:type="dxa"/>
          </w:tcPr>
          <w:p w14:paraId="3EB0EF5C" w14:textId="77777777" w:rsidR="00552B41" w:rsidRDefault="007156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Беспроводное подключение, надёжность</w:t>
            </w:r>
          </w:p>
        </w:tc>
      </w:tr>
    </w:tbl>
    <w:p w14:paraId="0F359DF8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br/>
        <w:t>Итоговая стоимость сборки: около 52 200 руб.</w:t>
      </w:r>
      <w:r w:rsidRPr="007156F8">
        <w:rPr>
          <w:lang w:val="ru-RU"/>
        </w:rPr>
        <w:br/>
      </w:r>
    </w:p>
    <w:p w14:paraId="16F9E0E1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3. Диаграмма стоимости комплектующих</w:t>
      </w:r>
    </w:p>
    <w:p w14:paraId="0B34CA8B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>Распределение стоимости основных компонентов офисного ПК (2025).</w:t>
      </w:r>
    </w:p>
    <w:p w14:paraId="034AEFD2" w14:textId="77777777" w:rsidR="00552B41" w:rsidRDefault="007156F8">
      <w:r>
        <w:rPr>
          <w:noProof/>
        </w:rPr>
        <w:drawing>
          <wp:inline distT="0" distB="0" distL="0" distR="0" wp14:anchorId="2E27F93D" wp14:editId="4E9169DB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стоимости_ПК_20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D0A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4. Сценарий о</w:t>
      </w:r>
      <w:r w:rsidRPr="007156F8">
        <w:rPr>
          <w:color w:val="auto"/>
          <w:lang w:val="ru-RU"/>
        </w:rPr>
        <w:t>тказа и замена</w:t>
      </w:r>
    </w:p>
    <w:p w14:paraId="419E59DA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 xml:space="preserve">Через 2 года эксплуатации возможен выход из строя </w:t>
      </w:r>
      <w:r>
        <w:t>SSD</w:t>
      </w:r>
      <w:r w:rsidRPr="007156F8">
        <w:rPr>
          <w:lang w:val="ru-RU"/>
        </w:rPr>
        <w:t>. В качестве замены подбираем более современный накопитель.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873"/>
        <w:gridCol w:w="2875"/>
        <w:gridCol w:w="2872"/>
      </w:tblGrid>
      <w:tr w:rsidR="00552B41" w14:paraId="4B71EBDC" w14:textId="77777777" w:rsidTr="0055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E9DC48" w14:textId="77777777" w:rsidR="00552B41" w:rsidRDefault="007156F8">
            <w:proofErr w:type="spellStart"/>
            <w:r>
              <w:t>Название</w:t>
            </w:r>
            <w:proofErr w:type="spellEnd"/>
          </w:p>
        </w:tc>
        <w:tc>
          <w:tcPr>
            <w:tcW w:w="2880" w:type="dxa"/>
          </w:tcPr>
          <w:p w14:paraId="10B49911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Характеристики</w:t>
            </w:r>
          </w:p>
        </w:tc>
        <w:tc>
          <w:tcPr>
            <w:tcW w:w="2880" w:type="dxa"/>
          </w:tcPr>
          <w:p w14:paraId="7B60CBA8" w14:textId="77777777" w:rsidR="00552B41" w:rsidRDefault="00715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 (руб.)</w:t>
            </w:r>
          </w:p>
        </w:tc>
      </w:tr>
      <w:tr w:rsidR="00552B41" w14:paraId="395C7B0F" w14:textId="77777777" w:rsidTr="0055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722C43" w14:textId="77777777" w:rsidR="00552B41" w:rsidRDefault="007156F8">
            <w:r>
              <w:t>SSD</w:t>
            </w:r>
          </w:p>
        </w:tc>
        <w:tc>
          <w:tcPr>
            <w:tcW w:w="2880" w:type="dxa"/>
          </w:tcPr>
          <w:p w14:paraId="73190245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Kingston NV2 NVMe 1TB, PCIe 4.0, чтение 3500 MB/s</w:t>
            </w:r>
          </w:p>
        </w:tc>
        <w:tc>
          <w:tcPr>
            <w:tcW w:w="2880" w:type="dxa"/>
          </w:tcPr>
          <w:p w14:paraId="2178FBB1" w14:textId="77777777" w:rsidR="00552B41" w:rsidRDefault="0071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5 800</w:t>
            </w:r>
          </w:p>
        </w:tc>
      </w:tr>
    </w:tbl>
    <w:p w14:paraId="2BE9CC69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br/>
        <w:t xml:space="preserve">Выбор замены </w:t>
      </w:r>
      <w:r w:rsidRPr="007156F8">
        <w:rPr>
          <w:lang w:val="ru-RU"/>
        </w:rPr>
        <w:t>позволяет увеличить объём и повысить скорость при небольшом росте цены.</w:t>
      </w:r>
      <w:r w:rsidRPr="007156F8">
        <w:rPr>
          <w:lang w:val="ru-RU"/>
        </w:rPr>
        <w:br/>
      </w:r>
    </w:p>
    <w:p w14:paraId="4353A971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5. Выводы</w:t>
      </w:r>
    </w:p>
    <w:p w14:paraId="7B9830F5" w14:textId="77777777" w:rsidR="00552B41" w:rsidRPr="007156F8" w:rsidRDefault="007156F8">
      <w:pPr>
        <w:rPr>
          <w:lang w:val="ru-RU"/>
        </w:rPr>
      </w:pPr>
      <w:r w:rsidRPr="007156F8">
        <w:rPr>
          <w:lang w:val="ru-RU"/>
        </w:rPr>
        <w:t xml:space="preserve">Собранная конфигурация отвечает требованиям офисной работы в 2025 году. Она сбалансирована по критериям производительности и стоимости, </w:t>
      </w:r>
      <w:proofErr w:type="spellStart"/>
      <w:r w:rsidRPr="007156F8">
        <w:rPr>
          <w:lang w:val="ru-RU"/>
        </w:rPr>
        <w:t>энергоэффективна</w:t>
      </w:r>
      <w:proofErr w:type="spellEnd"/>
      <w:r w:rsidRPr="007156F8">
        <w:rPr>
          <w:lang w:val="ru-RU"/>
        </w:rPr>
        <w:t xml:space="preserve"> и обладает запасом д</w:t>
      </w:r>
      <w:r w:rsidRPr="007156F8">
        <w:rPr>
          <w:lang w:val="ru-RU"/>
        </w:rPr>
        <w:t xml:space="preserve">ля дальнейшей модернизации. Пример показывает подход к профессиональной подготовке отчётов по выбору </w:t>
      </w:r>
      <w:r>
        <w:t>IT</w:t>
      </w:r>
      <w:r w:rsidRPr="007156F8">
        <w:rPr>
          <w:lang w:val="ru-RU"/>
        </w:rPr>
        <w:t>-оборудования.</w:t>
      </w:r>
    </w:p>
    <w:p w14:paraId="189B3033" w14:textId="77777777" w:rsidR="00552B41" w:rsidRPr="007156F8" w:rsidRDefault="007156F8">
      <w:pPr>
        <w:pStyle w:val="1"/>
        <w:rPr>
          <w:color w:val="auto"/>
          <w:lang w:val="ru-RU"/>
        </w:rPr>
      </w:pPr>
      <w:r w:rsidRPr="007156F8">
        <w:rPr>
          <w:color w:val="auto"/>
          <w:lang w:val="ru-RU"/>
        </w:rPr>
        <w:t>Список источников</w:t>
      </w:r>
    </w:p>
    <w:p w14:paraId="1494DE7C" w14:textId="77777777" w:rsidR="00552B41" w:rsidRDefault="007156F8">
      <w:r w:rsidRPr="007156F8">
        <w:rPr>
          <w:lang w:val="ru-RU"/>
        </w:rPr>
        <w:t xml:space="preserve">1. Официальный сайт </w:t>
      </w:r>
      <w:r>
        <w:t>Intel</w:t>
      </w:r>
      <w:r w:rsidRPr="007156F8">
        <w:rPr>
          <w:lang w:val="ru-RU"/>
        </w:rPr>
        <w:t xml:space="preserve"> – </w:t>
      </w:r>
      <w:r>
        <w:t>https</w:t>
      </w:r>
      <w:r w:rsidRPr="007156F8">
        <w:rPr>
          <w:lang w:val="ru-RU"/>
        </w:rPr>
        <w:t>://</w:t>
      </w:r>
      <w:r>
        <w:t>www</w:t>
      </w:r>
      <w:r w:rsidRPr="007156F8">
        <w:rPr>
          <w:lang w:val="ru-RU"/>
        </w:rPr>
        <w:t>.</w:t>
      </w:r>
      <w:r>
        <w:t>intel</w:t>
      </w:r>
      <w:r w:rsidRPr="007156F8">
        <w:rPr>
          <w:lang w:val="ru-RU"/>
        </w:rPr>
        <w:t>.</w:t>
      </w:r>
      <w:r>
        <w:t>com</w:t>
      </w:r>
      <w:r w:rsidRPr="007156F8">
        <w:rPr>
          <w:lang w:val="ru-RU"/>
        </w:rPr>
        <w:br/>
        <w:t xml:space="preserve">2. Официальный сайт </w:t>
      </w:r>
      <w:r>
        <w:t>AMD</w:t>
      </w:r>
      <w:r w:rsidRPr="007156F8">
        <w:rPr>
          <w:lang w:val="ru-RU"/>
        </w:rPr>
        <w:t xml:space="preserve"> – </w:t>
      </w:r>
      <w:r>
        <w:t>https</w:t>
      </w:r>
      <w:r w:rsidRPr="007156F8">
        <w:rPr>
          <w:lang w:val="ru-RU"/>
        </w:rPr>
        <w:t>://</w:t>
      </w:r>
      <w:r>
        <w:t>www</w:t>
      </w:r>
      <w:r w:rsidRPr="007156F8">
        <w:rPr>
          <w:lang w:val="ru-RU"/>
        </w:rPr>
        <w:t>.</w:t>
      </w:r>
      <w:proofErr w:type="spellStart"/>
      <w:r>
        <w:t>amd</w:t>
      </w:r>
      <w:proofErr w:type="spellEnd"/>
      <w:r w:rsidRPr="007156F8">
        <w:rPr>
          <w:lang w:val="ru-RU"/>
        </w:rPr>
        <w:t>.</w:t>
      </w:r>
      <w:r>
        <w:t>com</w:t>
      </w:r>
      <w:r w:rsidRPr="007156F8">
        <w:rPr>
          <w:lang w:val="ru-RU"/>
        </w:rPr>
        <w:br/>
        <w:t xml:space="preserve">3. </w:t>
      </w:r>
      <w:r>
        <w:t>DNS Shop – https://ww</w:t>
      </w:r>
      <w:r>
        <w:t>w.dns-shop.ru</w:t>
      </w:r>
      <w:r>
        <w:br/>
        <w:t>4. Ситилинк – https://www.citilink.ru</w:t>
      </w:r>
    </w:p>
    <w:sectPr w:rsidR="00552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2B41"/>
    <w:rsid w:val="007156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06137"/>
  <w14:defaultImageDpi w14:val="300"/>
  <w15:docId w15:val="{4232E696-BDD8-402D-9FC1-E103FBA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Danik Tropin</cp:lastModifiedBy>
  <cp:revision>2</cp:revision>
  <cp:lastPrinted>2025-09-05T03:24:00Z</cp:lastPrinted>
  <dcterms:created xsi:type="dcterms:W3CDTF">2025-09-05T03:24:00Z</dcterms:created>
  <dcterms:modified xsi:type="dcterms:W3CDTF">2025-09-05T03:24:00Z</dcterms:modified>
  <cp:category/>
</cp:coreProperties>
</file>