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Даниил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Приняли:</w:t>
      </w:r>
    </w:p>
    <w:p>
      <w:pPr>
        <w:pStyle w:val="Normal"/>
        <w:tabs>
          <w:tab w:val="clear" w:pos="420"/>
          <w:tab w:val="left" w:pos="1843" w:leader="none"/>
        </w:tabs>
        <w:ind w:firstLine="709" w:left="1701"/>
        <w:jc w:val="right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Митрохин М. А.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pacing w:lineRule="auto" w:line="240" w:before="0" w:after="0"/>
            <w:ind w:hanging="0" w:left="0" w:right="0"/>
            <w:jc w:val="left"/>
            <w:rPr>
              <w:rFonts w:ascii="Arial" w:hAnsi="Arial" w:eastAsia="SimSun" w:cs="Arial"/>
              <w:b/>
              <w:bCs/>
              <w:sz w:val="32"/>
              <w:szCs w:val="32"/>
              <w:lang w:val="ru-RU" w:eastAsia="ru-RU" w:bidi="ar-SA"/>
            </w:rPr>
          </w:pPr>
          <w:r>
            <w:rPr>
              <w:rFonts w:eastAsia="SimSun" w:cs="Arial" w:ascii="Arial" w:hAnsi="Arial"/>
              <w:b/>
              <w:bCs/>
              <w:sz w:val="32"/>
              <w:szCs w:val="32"/>
              <w:lang w:val="ru-RU" w:eastAsia="ru-RU" w:bidi="ar-SA"/>
            </w:rPr>
          </w:r>
        </w:p>
        <w:p>
          <w:pPr>
            <w:pStyle w:val="Normal"/>
            <w:rPr>
              <w:rFonts w:ascii="Arial" w:hAnsi="Arial" w:eastAsia="SimSun" w:cs="Arial"/>
              <w:b/>
              <w:bCs/>
              <w:sz w:val="32"/>
              <w:szCs w:val="32"/>
              <w:lang w:val="ru-RU" w:eastAsia="ru-RU" w:bidi="ar-SA"/>
            </w:rPr>
          </w:pPr>
          <w:r>
            <w:rPr>
              <w:rFonts w:eastAsia="SimSun" w:cs="Arial" w:ascii="Arial" w:hAnsi="Arial"/>
              <w:b/>
              <w:bCs/>
              <w:sz w:val="32"/>
              <w:szCs w:val="32"/>
              <w:lang w:val="ru-RU" w:eastAsia="ru-RU" w:bidi="ar-SA"/>
            </w:rPr>
          </w:r>
        </w:p>
        <w:p>
          <w:pPr>
            <w:pStyle w:val="Normal"/>
            <w:spacing w:lineRule="auto" w:line="240" w:before="0" w:after="0"/>
            <w:ind w:hanging="0" w:left="0" w:right="0"/>
            <w:jc w:val="left"/>
            <w:rPr>
              <w:rFonts w:ascii="Arial" w:hAnsi="Arial" w:cs="Arial"/>
              <w:b/>
              <w:bCs/>
              <w:sz w:val="32"/>
              <w:szCs w:val="32"/>
              <w:lang w:val="ru-RU"/>
            </w:rPr>
          </w:pPr>
          <w:r>
            <w:rPr>
              <w:rFonts w:eastAsia="SimSun" w:cs="Arial" w:ascii="Arial" w:hAnsi="Arial"/>
              <w:b/>
              <w:bCs/>
              <w:sz w:val="32"/>
              <w:szCs w:val="32"/>
              <w:lang w:val="ru-RU" w:eastAsia="ru-RU" w:bidi="ar-SA"/>
            </w:rPr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  <w:szCs w:val="32"/>
              <w:rFonts w:cs="Arial" w:ascii="Arial" w:hAnsi="Arial"/>
              <w:lang w:val="ru-RU"/>
            </w:rPr>
            <w:instrText xml:space="preserve"> TOC \o "1-3" \u \h</w:instrText>
          </w:r>
          <w:r>
            <w:rPr>
              <w:rStyle w:val="Style10"/>
              <w:szCs w:val="32"/>
              <w:rFonts w:cs="Arial" w:ascii="Arial" w:hAnsi="Arial"/>
              <w:lang w:val="ru-RU"/>
            </w:rPr>
            <w:fldChar w:fldCharType="separate"/>
          </w:r>
          <w:hyperlink w:anchor="_Toc25802">
            <w:r>
              <w:rPr>
                <w:rStyle w:val="Style10"/>
                <w:rFonts w:cs="Arial" w:ascii="Arial" w:hAnsi="Arial"/>
                <w:szCs w:val="32"/>
                <w:lang w:val="ru-RU"/>
              </w:rPr>
              <w:t>Введение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_Toc25802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Toc8908">
            <w:r>
              <w:rPr>
                <w:rStyle w:val="Style10"/>
                <w:rFonts w:cs="Arial" w:ascii="Arial" w:hAnsi="Arial"/>
                <w:szCs w:val="32"/>
                <w:lang w:val="ru-RU"/>
              </w:rPr>
              <w:t>Основная часть.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_Toc8908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31335">
            <w:r>
              <w:rPr>
                <w:rStyle w:val="Style10"/>
                <w:rFonts w:cs="Arial" w:ascii="Arial" w:hAnsi="Arial"/>
                <w:bCs w:val="false"/>
                <w:lang w:val="ru-RU"/>
              </w:rPr>
              <w:t>Постановка задачи.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_Toc31335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19424">
            <w:r>
              <w:rPr>
                <w:rStyle w:val="Style10"/>
                <w:rFonts w:cs="Arial" w:ascii="Arial" w:hAnsi="Arial"/>
                <w:bCs w:val="false"/>
                <w:lang w:val="ru-RU"/>
              </w:rPr>
              <w:t>Теоретическая часть.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_Toc19424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26372">
            <w:r>
              <w:rPr>
                <w:rStyle w:val="Style10"/>
                <w:rFonts w:cs="Arial" w:ascii="Arial" w:hAnsi="Arial"/>
                <w:bCs w:val="false"/>
                <w:lang w:val="ru-RU"/>
              </w:rPr>
              <w:t>Описание работы программы.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_Toc26372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Toc23968">
            <w:r>
              <w:rPr>
                <w:rStyle w:val="Style10"/>
                <w:rFonts w:cs="Arial" w:ascii="Arial" w:hAnsi="Arial"/>
                <w:szCs w:val="28"/>
                <w:lang w:val="ru-RU"/>
              </w:rPr>
              <w:t>Описание алгоритма раскрашивания графа.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_Toc23968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Toc32169">
            <w:r>
              <w:rPr>
                <w:rStyle w:val="Style10"/>
                <w:rFonts w:cs="Arial" w:ascii="Arial" w:hAnsi="Arial"/>
                <w:szCs w:val="28"/>
                <w:lang w:val="ru-RU"/>
              </w:rPr>
              <w:t>Описание графического интерфейса программы.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_Toc32169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15908">
            <w:r>
              <w:rPr>
                <w:rStyle w:val="Style10"/>
                <w:rFonts w:cs="Arial" w:ascii="Arial" w:hAnsi="Arial"/>
                <w:bCs w:val="false"/>
                <w:lang w:val="ru-RU"/>
              </w:rPr>
              <w:t>Тестирование.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_Toc15908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22107">
            <w:r>
              <w:rPr>
                <w:rStyle w:val="Style10"/>
                <w:rFonts w:cs="Arial" w:ascii="Arial" w:hAnsi="Arial"/>
                <w:bCs w:val="false"/>
                <w:lang w:val="ru-RU"/>
              </w:rPr>
              <w:t>Ручной расчёт задачи.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_Toc22107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Toc3696">
            <w:r>
              <w:rPr>
                <w:rStyle w:val="Style10"/>
                <w:rFonts w:cs="Arial" w:ascii="Arial" w:hAnsi="Arial"/>
                <w:bCs w:val="false"/>
                <w:lang w:val="ru-RU"/>
              </w:rPr>
              <w:t>Листинг.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_Toc3696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Toc31477">
            <w:r>
              <w:rPr>
                <w:rStyle w:val="Style10"/>
                <w:rFonts w:cs="Arial" w:ascii="Arial" w:hAnsi="Arial"/>
                <w:szCs w:val="32"/>
                <w:lang w:val="ru-RU"/>
              </w:rPr>
              <w:t>Заключение.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_Toc31477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Toc29256">
            <w:r>
              <w:rPr>
                <w:rStyle w:val="Style10"/>
                <w:rFonts w:cs="Arial" w:ascii="Arial" w:hAnsi="Arial"/>
                <w:szCs w:val="32"/>
                <w:lang w:val="ru-RU"/>
              </w:rPr>
              <w:t>Список использованных ресурсов.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_Toc29256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Toc9245">
            <w:r>
              <w:rPr>
                <w:rStyle w:val="Style10"/>
                <w:rFonts w:cs="Arial" w:ascii="Arial" w:hAnsi="Arial"/>
                <w:szCs w:val="32"/>
                <w:lang w:val="ru-RU"/>
              </w:rPr>
              <w:t>Приложение.</w:t>
            </w:r>
            <w:r>
              <w:rPr>
                <w:rStyle w:val="Style10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_Toc9245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Heading1"/>
            <w:bidi w:val="0"/>
            <w:spacing w:lineRule="auto" w:line="240"/>
            <w:outlineLvl w:val="9"/>
            <w:rPr>
              <w:rFonts w:ascii="Arial" w:hAnsi="Arial" w:cs="Arial"/>
              <w:sz w:val="32"/>
              <w:szCs w:val="32"/>
              <w:lang w:val="ru-RU"/>
            </w:rPr>
          </w:pPr>
          <w:r>
            <w:rPr>
              <w:rFonts w:cs="Arial" w:ascii="Arial" w:hAnsi="Arial"/>
              <w:sz w:val="32"/>
              <w:szCs w:val="32"/>
              <w:lang w:val="ru-RU"/>
            </w:rPr>
          </w:r>
          <w:r>
            <w:rPr>
              <w:sz w:val="32"/>
              <w:szCs w:val="32"/>
              <w:rFonts w:cs="Arial" w:ascii="Arial" w:hAnsi="Arial"/>
              <w:lang w:val="ru-RU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0" w:name="_Toc17206"/>
      <w:bookmarkStart w:id="1" w:name="_Toc25802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0"/>
      <w:bookmarkEnd w:id="1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</w:rPr>
        <w:t>Программа</w:t>
      </w:r>
      <w:r>
        <w:rPr>
          <w:rFonts w:cs="Times New Roman"/>
          <w:i/>
          <w:iCs/>
          <w:sz w:val="28"/>
          <w:szCs w:val="28"/>
          <w:lang w:val="ru-RU"/>
        </w:rPr>
        <w:t xml:space="preserve"> будет</w:t>
      </w:r>
      <w:r>
        <w:rPr>
          <w:rFonts w:cs="Times New Roman"/>
          <w:i/>
          <w:iCs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/>
          <w:iCs/>
          <w:sz w:val="28"/>
          <w:szCs w:val="28"/>
          <w:lang w:val="en-US"/>
        </w:rPr>
        <w:t>Python</w:t>
      </w:r>
      <w:r>
        <w:rPr>
          <w:rFonts w:cs="Times New Roman"/>
          <w:i/>
          <w:iCs/>
          <w:sz w:val="28"/>
          <w:szCs w:val="28"/>
        </w:rPr>
        <w:t xml:space="preserve"> в среде разработки</w:t>
      </w:r>
      <w:r>
        <w:rPr>
          <w:rFonts w:cs="Times New Roman"/>
          <w:i/>
          <w:iCs/>
          <w:sz w:val="28"/>
          <w:szCs w:val="28"/>
          <w:lang w:val="en-US"/>
        </w:rPr>
        <w:t xml:space="preserve"> Visual Studio code </w:t>
      </w:r>
      <w:r>
        <w:rPr>
          <w:rFonts w:cs="Times New Roman"/>
          <w:i/>
          <w:iCs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/>
          <w:iCs/>
          <w:sz w:val="28"/>
          <w:szCs w:val="28"/>
          <w:lang w:val="en-US"/>
        </w:rPr>
        <w:t>Windows.</w:t>
      </w:r>
      <w:r>
        <w:rPr>
          <w:rFonts w:cs="Times New Roman"/>
          <w:i/>
          <w:iCs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/>
          <w:iCs/>
          <w:sz w:val="28"/>
          <w:szCs w:val="28"/>
          <w:lang w:val="en-US"/>
        </w:rPr>
        <w:t>Python 3</w:t>
      </w:r>
      <w:r>
        <w:rPr>
          <w:rFonts w:cs="Times New Roman"/>
          <w:i/>
          <w:iCs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/>
          <w:iCs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2" w:name="_Toc12961"/>
      <w:bookmarkStart w:id="3" w:name="_Toc8908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2"/>
      <w:bookmarkEnd w:id="3"/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4" w:name="_Toc14672"/>
      <w:bookmarkStart w:id="5" w:name="_Toc31335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4"/>
      <w:bookmarkEnd w:id="5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 xml:space="preserve">Требуется разработать программу, которая реализовала алгоритм 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>Дейкстры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 xml:space="preserve">, затем выводила бы результат в окно 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>терминала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 xml:space="preserve"> (в текстовом виде). Информация о графе будет генерироваться случайным образом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 xml:space="preserve"> либо может быть введена пользователем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>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Реализовать алгоритм </w:t>
      </w:r>
      <w:r>
        <w:rPr>
          <w:rFonts w:cs="Times New Roman"/>
          <w:sz w:val="28"/>
          <w:szCs w:val="28"/>
          <w:lang w:val="ru-RU"/>
        </w:rPr>
        <w:t>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Добавить вывод графа </w:t>
      </w:r>
      <w:r>
        <w:rPr>
          <w:rFonts w:cs="Times New Roman"/>
          <w:sz w:val="28"/>
          <w:szCs w:val="28"/>
          <w:lang w:val="ru-RU"/>
        </w:rPr>
        <w:t>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Fonts w:cs="Times New Roman"/>
          <w:sz w:val="28"/>
          <w:szCs w:val="28"/>
          <w:lang w:val="ru-RU"/>
        </w:rPr>
      </w:pPr>
      <w:bookmarkStart w:id="6" w:name="_Toc19424"/>
      <w:bookmarkStart w:id="7" w:name="_Toc10244"/>
      <w:r>
        <w:rPr/>
        <w:t>Теоретическая часть.</w:t>
      </w:r>
      <w:bookmarkEnd w:id="6"/>
      <w:bookmarkEnd w:id="7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8" w:name="_Toc26372"/>
      <w:bookmarkStart w:id="9" w:name="_Toc7941"/>
      <w:r>
        <w:rPr>
          <w:rFonts w:cs="Arial" w:ascii="Arial" w:hAnsi="Arial"/>
          <w:b w:val="false"/>
          <w:bCs w:val="false"/>
          <w:lang w:val="ru-RU"/>
        </w:rPr>
        <w:t>Описание работы программы.</w:t>
      </w:r>
      <w:bookmarkEnd w:id="8"/>
      <w:bookmarkEnd w:id="9"/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0" w:name="_Toc23968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 xml:space="preserve">Описание </w:t>
      </w:r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алгоритма Дейкстры</w:t>
      </w:r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.</w:t>
      </w:r>
      <w:bookmarkEnd w:id="10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1" w:name="_Toc23968_Копия_1"/>
      <w:r>
        <w:rPr>
          <w:rFonts w:cs="Arial" w:ascii="Arial" w:hAnsi="Arial"/>
          <w:sz w:val="28"/>
          <w:szCs w:val="28"/>
          <w:lang w:val="ru-RU"/>
        </w:rPr>
        <w:t xml:space="preserve">Описание </w:t>
      </w:r>
      <w:r>
        <w:rPr>
          <w:rFonts w:cs="Arial" w:ascii="Arial" w:hAnsi="Arial"/>
          <w:sz w:val="28"/>
          <w:szCs w:val="28"/>
          <w:lang w:val="ru-RU"/>
        </w:rPr>
        <w:t>интерфейса программы</w:t>
      </w:r>
      <w:bookmarkEnd w:id="11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121285</wp:posOffset>
            </wp:positionH>
            <wp:positionV relativeFrom="paragraph">
              <wp:posOffset>109220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122555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</w:t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1629410</wp:posOffset>
            </wp:positionH>
            <wp:positionV relativeFrom="paragraph">
              <wp:posOffset>480695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71925" cy="13525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Heading1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12" w:name="_Toc9245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12"/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6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7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qFormat="1"/>
    <w:lsdException w:name="heading 3" w:uiPriority="0" w:semiHidden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 w:qFormat="1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spacing w:lineRule="auto" w:line="578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Link">
    <w:name w:val="Internet Link"/>
    <w:basedOn w:val="DefaultParagraphFont"/>
    <w:uiPriority w:val="0"/>
    <w:qFormat/>
    <w:rPr>
      <w:color w:val="0000FF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Char" w:customStyle="1">
    <w:name w:val="Курсовая работа Char"/>
    <w:link w:val="Style15"/>
    <w:uiPriority w:val="0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Hyperlink">
    <w:name w:val="Hyperlink"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0"/>
    <w:semiHidden/>
    <w:unhideWhenUsed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uiPriority w:val="0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uiPriority w:val="0"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uiPriority w:val="0"/>
    <w:qFormat/>
    <w:pPr>
      <w:ind w:hanging="200"/>
    </w:pPr>
    <w:rPr/>
  </w:style>
  <w:style w:type="paragraph" w:styleId="TOC1">
    <w:name w:val="toc 1"/>
    <w:basedOn w:val="Normal"/>
    <w:next w:val="Normal"/>
    <w:uiPriority w:val="0"/>
    <w:qFormat/>
    <w:pPr/>
    <w:rPr/>
  </w:style>
  <w:style w:type="paragraph" w:styleId="TOC2">
    <w:name w:val="toc 2"/>
    <w:basedOn w:val="Normal"/>
    <w:next w:val="Normal"/>
    <w:uiPriority w:val="0"/>
    <w:qFormat/>
    <w:pPr>
      <w:ind w:left="420"/>
    </w:pPr>
    <w:rPr/>
  </w:style>
  <w:style w:type="paragraph" w:styleId="TOC3">
    <w:name w:val="toc 3"/>
    <w:basedOn w:val="Normal"/>
    <w:next w:val="Normal"/>
    <w:uiPriority w:val="0"/>
    <w:qFormat/>
    <w:pPr>
      <w:ind w:left="840"/>
    </w:pPr>
    <w:rPr/>
  </w:style>
  <w:style w:type="paragraph" w:styleId="Style15" w:customStyle="1">
    <w:name w:val="Курсовая работа"/>
    <w:basedOn w:val="Normal"/>
    <w:link w:val="Char"/>
    <w:uiPriority w:val="0"/>
    <w:qFormat/>
    <w:pPr/>
    <w:rPr>
      <w:rFonts w:ascii="Times New Roman" w:hAnsi="Times New Roman"/>
    </w:rPr>
  </w:style>
  <w:style w:type="paragraph" w:styleId="WPSOffice1" w:customStyle="1">
    <w:name w:val="WPSOffice手动目录 1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 w:customStyle="1">
    <w:name w:val="WPSOffice手动目录 2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 w:customStyle="1">
    <w:name w:val="WPSOffice手动目录 3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table" w:default="1" w:styleId="17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8">
    <w:name w:val="Table Grid"/>
    <w:basedOn w:val="17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Application>LibreOffice/24.8.0.3$Windows_X86_64 LibreOffice_project/0bdf1299c94fe897b119f97f3c613e9dca6be583</Application>
  <AppVersion>15.0000</AppVersion>
  <Pages>7</Pages>
  <Words>627</Words>
  <Characters>4141</Characters>
  <CharactersWithSpaces>4688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2025-11-08T14:58:04Z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