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Министерство 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 w:ascii="Arial" w:hAnsi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Даниил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Приняли: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Пенза, 2025</w:t>
      </w:r>
    </w:p>
    <w:p>
      <w:pPr>
        <w:sectPr>
          <w:type w:val="nextPage"/>
          <w:pgSz w:w="11906" w:h="16838"/>
          <w:pgMar w:left="1417" w:right="850" w:gutter="0" w:header="0" w:top="850" w:footer="0" w:bottom="850"/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"1-3" \h</w:instrText>
          </w:r>
          <w:r>
            <w:rPr>
              <w:rStyle w:val="Style10"/>
            </w:rPr>
            <w:fldChar w:fldCharType="separate"/>
          </w:r>
          <w:hyperlink w:anchor="__RefHeading___Toc2246_2261980060">
            <w:r>
              <w:rPr>
                <w:rStyle w:val="Style10"/>
              </w:rPr>
              <w:t>Введение</w:t>
              <w:tab/>
              <w:t>2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48_2261980060">
            <w:r>
              <w:rPr>
                <w:rStyle w:val="Style10"/>
              </w:rPr>
              <w:t>Основная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0_2261980060">
            <w:r>
              <w:rPr>
                <w:rStyle w:val="Style10"/>
              </w:rPr>
              <w:t>Постановка задачи.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2_2261980060">
            <w:r>
              <w:rPr>
                <w:rStyle w:val="Style10"/>
              </w:rPr>
              <w:t>Теоретическая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4_2261980060">
            <w:r>
              <w:rPr>
                <w:rStyle w:val="Style10"/>
              </w:rPr>
              <w:t>Описание работы программы.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56_2261980060">
            <w:r>
              <w:rPr>
                <w:rStyle w:val="Style10"/>
              </w:rPr>
              <w:t>Описание алгоритма Дейкстры.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4003_2261980060">
            <w:r>
              <w:rPr>
                <w:rStyle w:val="Style10"/>
              </w:rPr>
              <w:t>Описание интерфейса программы.</w:t>
              <w:tab/>
              <w:t>4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4005_2261980060">
            <w:r>
              <w:rPr>
                <w:rStyle w:val="Style10"/>
              </w:rPr>
              <w:t>Интерфейс программы находится в терминале.</w:t>
              <w:tab/>
              <w:t>4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60_2261980060">
            <w:r>
              <w:rPr>
                <w:rStyle w:val="Style10"/>
              </w:rPr>
              <w:t>Тестирование</w:t>
              <w:tab/>
              <w:t>5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62_2261980060">
            <w:r>
              <w:rPr>
                <w:rStyle w:val="Style10"/>
              </w:rPr>
              <w:t>Ручной расчёт</w:t>
              <w:tab/>
              <w:t>6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1_2261980060">
            <w:r>
              <w:rPr>
                <w:rStyle w:val="Style10"/>
              </w:rPr>
              <w:t>Приложение.</w:t>
              <w:tab/>
              <w:t>7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3_2261980060">
            <w:r>
              <w:rPr>
                <w:rStyle w:val="Style10"/>
              </w:rPr>
              <w:t>Листинг программы</w:t>
              <w:tab/>
              <w:t>7</w:t>
            </w:r>
          </w:hyperlink>
          <w:r>
            <w:rPr>
              <w:rStyle w:val="Style10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417" w:right="850" w:gutter="0" w:header="0" w:top="850" w:footer="720" w:bottom="850"/>
              <w:pgNumType w:start="1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0" w:name="__RefHeading___Toc2246_2261980060"/>
      <w:bookmarkStart w:id="1" w:name="_Toc25802"/>
      <w:bookmarkStart w:id="2" w:name="_Toc17206"/>
      <w:bookmarkEnd w:id="0"/>
      <w:r>
        <w:rPr>
          <w:rFonts w:cs="Arial" w:ascii="Arial" w:hAnsi="Arial"/>
          <w:sz w:val="32"/>
          <w:szCs w:val="32"/>
          <w:lang w:val="ru-RU"/>
        </w:rPr>
        <w:t>Введение</w:t>
      </w:r>
      <w:bookmarkEnd w:id="1"/>
      <w:bookmarkEnd w:id="2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Цель работы</w:t>
      </w:r>
      <w:r>
        <w:rPr>
          <w:rFonts w:cs="Times New Roman"/>
          <w:sz w:val="28"/>
          <w:szCs w:val="28"/>
          <w:lang w:val="ru-RU"/>
        </w:rPr>
        <w:t xml:space="preserve"> - </w:t>
      </w:r>
      <w:r>
        <w:rPr>
          <w:rStyle w:val="Strong"/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>Разработка, программная реализация и экспериментальное исследование алгоритма Дейкстры.</w:t>
      </w:r>
      <w:r>
        <w:rPr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 xml:space="preserve"> </w:t>
      </w:r>
    </w:p>
    <w:p>
      <w:pPr>
        <w:pStyle w:val="Normal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</w:rPr>
        <w:t>Программа</w:t>
      </w:r>
      <w:r>
        <w:rPr>
          <w:rFonts w:cs="Times New Roman"/>
          <w:i/>
          <w:iCs/>
          <w:sz w:val="28"/>
          <w:szCs w:val="28"/>
          <w:lang w:val="ru-RU"/>
        </w:rPr>
        <w:t xml:space="preserve"> будет</w:t>
      </w:r>
      <w:r>
        <w:rPr>
          <w:rFonts w:cs="Times New Roman"/>
          <w:i/>
          <w:iCs/>
          <w:sz w:val="28"/>
          <w:szCs w:val="28"/>
        </w:rPr>
        <w:t xml:space="preserve"> выполнена на объектно-ориентированном языке программирования </w:t>
      </w:r>
      <w:r>
        <w:rPr>
          <w:rFonts w:cs="Times New Roman"/>
          <w:i/>
          <w:iCs/>
          <w:sz w:val="28"/>
          <w:szCs w:val="28"/>
          <w:lang w:val="en-US"/>
        </w:rPr>
        <w:t>Python</w:t>
      </w:r>
      <w:r>
        <w:rPr>
          <w:rFonts w:cs="Times New Roman"/>
          <w:i/>
          <w:iCs/>
          <w:sz w:val="28"/>
          <w:szCs w:val="28"/>
        </w:rPr>
        <w:t xml:space="preserve"> в среде разработки</w:t>
      </w:r>
      <w:r>
        <w:rPr>
          <w:rFonts w:cs="Times New Roman"/>
          <w:i/>
          <w:iCs/>
          <w:sz w:val="28"/>
          <w:szCs w:val="28"/>
          <w:lang w:val="en-US"/>
        </w:rPr>
        <w:t xml:space="preserve"> Visual Studio code </w:t>
      </w:r>
      <w:r>
        <w:rPr>
          <w:rFonts w:cs="Times New Roman"/>
          <w:i/>
          <w:iCs/>
          <w:sz w:val="28"/>
          <w:szCs w:val="28"/>
          <w:lang w:val="ru-RU"/>
        </w:rPr>
        <w:t xml:space="preserve">с использованием командной строки </w:t>
      </w:r>
      <w:r>
        <w:rPr>
          <w:rFonts w:cs="Times New Roman"/>
          <w:i/>
          <w:iCs/>
          <w:sz w:val="28"/>
          <w:szCs w:val="28"/>
          <w:lang w:val="en-US"/>
        </w:rPr>
        <w:t>Windows.</w:t>
      </w:r>
      <w:r>
        <w:rPr>
          <w:rFonts w:cs="Times New Roman"/>
          <w:i/>
          <w:iCs/>
          <w:sz w:val="28"/>
          <w:szCs w:val="28"/>
        </w:rPr>
        <w:t xml:space="preserve">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В ходе проведения курсовой работы будет разработан алгоритм Дейкстры.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Также будут получены навыки работы с ЯП </w:t>
      </w:r>
      <w:r>
        <w:rPr>
          <w:rFonts w:cs="Times New Roman"/>
          <w:i/>
          <w:iCs/>
          <w:sz w:val="28"/>
          <w:szCs w:val="28"/>
          <w:lang w:val="en-US"/>
        </w:rPr>
        <w:t>Python 3</w:t>
      </w:r>
      <w:r>
        <w:rPr>
          <w:rFonts w:cs="Times New Roman"/>
          <w:i/>
          <w:iCs/>
          <w:sz w:val="28"/>
          <w:szCs w:val="28"/>
          <w:lang w:val="ru-RU"/>
        </w:rPr>
        <w:t xml:space="preserve"> (работа с библиотеками</w:t>
      </w:r>
      <w:r>
        <w:rPr>
          <w:rFonts w:cs="Times New Roman"/>
          <w:i/>
          <w:iCs/>
          <w:sz w:val="28"/>
          <w:szCs w:val="28"/>
          <w:lang w:val="en-US"/>
        </w:rPr>
        <w:t xml:space="preserve"> random, numpy, heapq).</w:t>
      </w:r>
    </w:p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3" w:name="__RefHeading___Toc2248_2261980060"/>
      <w:bookmarkStart w:id="4" w:name="_Toc8908"/>
      <w:bookmarkStart w:id="5" w:name="_Toc12961"/>
      <w:bookmarkEnd w:id="3"/>
      <w:r>
        <w:rPr>
          <w:rFonts w:cs="Arial" w:ascii="Arial" w:hAnsi="Arial"/>
          <w:sz w:val="32"/>
          <w:szCs w:val="32"/>
          <w:lang w:val="ru-RU"/>
        </w:rPr>
        <w:t>Основная часть.</w:t>
      </w:r>
      <w:bookmarkEnd w:id="4"/>
      <w:bookmarkEnd w:id="5"/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6" w:name="__RefHeading___Toc2250_2261980060"/>
      <w:bookmarkStart w:id="7" w:name="_Toc31335"/>
      <w:bookmarkStart w:id="8" w:name="_Toc14672"/>
      <w:bookmarkEnd w:id="6"/>
      <w:r>
        <w:rPr>
          <w:rFonts w:cs="Arial" w:ascii="Arial" w:hAnsi="Arial"/>
          <w:b w:val="false"/>
          <w:bCs w:val="false"/>
          <w:lang w:val="ru-RU"/>
        </w:rPr>
        <w:t>Постановка задачи.</w:t>
      </w:r>
      <w:bookmarkEnd w:id="7"/>
      <w:bookmarkEnd w:id="8"/>
    </w:p>
    <w:p>
      <w:pPr>
        <w:pStyle w:val="Normal"/>
        <w:jc w:val="lef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  <w:t>Требуется разработать программу, которая реализовала алгоритм Дейкстры, затем выводила бы результат в окно терминала (в текстовом виде). Информация о графе будет генерироваться случайным образом либо может быть введена пользователем.</w:t>
      </w:r>
    </w:p>
    <w:p>
      <w:pPr>
        <w:pStyle w:val="Normal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Для выполнения цели курсовой работы были поставлены следующие задачи: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Собрать и ранжировать информацию по выбранной теме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Импортировать необходимые библиотеки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код программы: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функцию генерации графа случайной размерности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Реализовать алгоритм Дейкстры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Добавить вывод графа в двух видах(матрица смежности, списки смежности)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Скомпилировать программу в формат </w:t>
      </w:r>
      <w:r>
        <w:rPr>
          <w:rFonts w:cs="Times New Roman"/>
          <w:sz w:val="28"/>
          <w:szCs w:val="28"/>
          <w:lang w:val="en-US"/>
        </w:rPr>
        <w:t xml:space="preserve">exe </w:t>
      </w:r>
      <w:r>
        <w:rPr>
          <w:rFonts w:cs="Times New Roman"/>
          <w:sz w:val="28"/>
          <w:szCs w:val="28"/>
          <w:lang w:val="ru-RU"/>
        </w:rPr>
        <w:t>для возможности открытия без командной строки интерпретатора</w:t>
      </w:r>
    </w:p>
    <w:p>
      <w:pPr>
        <w:pStyle w:val="Heading2"/>
        <w:widowControl/>
        <w:suppressAutoHyphens w:val="true"/>
        <w:bidi w:val="0"/>
        <w:spacing w:lineRule="auto" w:line="240"/>
        <w:ind w:firstLine="709"/>
        <w:jc w:val="both"/>
        <w:rPr>
          <w:rFonts w:ascii="Arial" w:hAnsi="Arial" w:eastAsia="Times New Roman" w:cs="Arial"/>
          <w:b/>
          <w:bCs/>
          <w:color w:val="auto"/>
          <w:kern w:val="0"/>
          <w:lang w:val="ru-RU" w:eastAsia="ru-RU" w:bidi="ar-SA"/>
        </w:rPr>
      </w:pPr>
      <w:bookmarkStart w:id="9" w:name="__RefHeading___Toc2252_2261980060"/>
      <w:bookmarkStart w:id="10" w:name="_Toc10244"/>
      <w:bookmarkStart w:id="11" w:name="_Toc19424"/>
      <w:bookmarkEnd w:id="9"/>
      <w:r>
        <w:rPr>
          <w:rFonts w:eastAsia="Times New Roman" w:cs="Arial" w:ascii="Arial" w:hAnsi="Arial"/>
          <w:b/>
          <w:bCs/>
          <w:color w:val="auto"/>
          <w:kern w:val="0"/>
          <w:lang w:val="ru-RU" w:eastAsia="ru-RU" w:bidi="ar-SA"/>
        </w:rPr>
        <w:t>Теоретическая часть.</w:t>
      </w:r>
      <w:bookmarkEnd w:id="10"/>
      <w:bookmarkEnd w:id="11"/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Алгоритм Дейкстры</w:t>
      </w:r>
      <w:r>
        <w:rPr/>
        <w:t> — это алгоритм на графах, который находит </w:t>
      </w:r>
      <w:r>
        <w:rPr>
          <w:rStyle w:val="Strong"/>
        </w:rPr>
        <w:t>кратчайшие пути</w:t>
      </w:r>
      <w:r>
        <w:rPr/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</w:rPr>
        <w:t>неотрицательными</w:t>
      </w:r>
      <w:r>
        <w:rPr/>
        <w:t>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Основная идея:</w:t>
      </w:r>
      <w:r>
        <w:rPr/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12" w:name="__RefHeading___Toc2254_2261980060"/>
      <w:bookmarkStart w:id="13" w:name="_Toc7941"/>
      <w:bookmarkStart w:id="14" w:name="_Toc26372"/>
      <w:bookmarkEnd w:id="12"/>
      <w:r>
        <w:rPr>
          <w:rFonts w:cs="Arial" w:ascii="Arial" w:hAnsi="Arial"/>
          <w:b w:val="false"/>
          <w:bCs w:val="false"/>
          <w:lang w:val="ru-RU"/>
        </w:rPr>
        <w:t>Описание работы программы.</w:t>
      </w:r>
      <w:bookmarkEnd w:id="13"/>
      <w:bookmarkEnd w:id="14"/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5" w:name="__RefHeading___Toc2256_2261980060"/>
      <w:bookmarkStart w:id="16" w:name="_Toc23968"/>
      <w:bookmarkEnd w:id="15"/>
      <w:r>
        <w:rPr>
          <w:rFonts w:cs="Arial" w:ascii="Arial" w:hAnsi="Arial"/>
          <w:b w:val="false"/>
          <w:bCs w:val="false"/>
          <w:sz w:val="28"/>
          <w:szCs w:val="28"/>
          <w:lang w:val="ru-RU"/>
        </w:rPr>
        <w:t>Описание алгоритма Дейкстры.</w:t>
      </w:r>
      <w:bookmarkEnd w:id="16"/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1.Импортируем нужные функции и библиотеки (functions и chosses)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2.Определение главной функции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Весь основной поток программы заключен в функцию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  <w:r>
        <w:rPr/>
        <w:t>, которая вызывается в конце скрипта.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3.Cоздание графа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Программа запрашивает у пользователя способ создания графа.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choose_1</w:t>
      </w:r>
      <w:r>
        <w:rPr/>
        <w:t> в зависимости от ввода (</w:t>
      </w:r>
      <w:r>
        <w:rPr>
          <w:rStyle w:val="Style11"/>
        </w:rPr>
        <w:t>1</w:t>
      </w:r>
      <w:r>
        <w:rPr/>
        <w:t> или </w:t>
      </w:r>
      <w:r>
        <w:rPr>
          <w:rStyle w:val="Style11"/>
        </w:rPr>
        <w:t>2</w:t>
      </w:r>
      <w:r>
        <w:rPr/>
        <w:t>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Если 1:</w:t>
      </w:r>
      <w:r>
        <w:rPr/>
        <w:t> Генерирует случайный граф (вероятно, в виде матрицы смежности).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Если 2:</w:t>
      </w:r>
      <w:r>
        <w:rPr/>
        <w:t> Читает граф из файла (опять же, скорее всего, в виде матрицы смежности).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Результат (матрица смежности графа) сохраняется в переменную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G</w:t>
      </w:r>
      <w:r>
        <w:rPr/>
        <w:t>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4.Создание резервной копии графа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Создается копия исходной матрицы смежности </w:t>
      </w:r>
      <w:r>
        <w:rPr>
          <w:rStyle w:val="Style11"/>
          <w:rFonts w:ascii="Courier New" w:hAnsi="Courier New"/>
        </w:rPr>
        <w:t>G</w:t>
      </w:r>
      <w:r>
        <w:rPr/>
        <w:t>. Это важно, потому что далее исходная матрица будет преобразована в другой формат, а для записи в файл нам понадобится ее оригинальная форма.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5.Запись матрицы в файл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Программа спрашивает пользователя, хочет ли он сохранить матрицу смежности графа в файл.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choose_3</w:t>
      </w:r>
      <w:r>
        <w:rPr/>
        <w:t> получает выбор пользователя и матрицу </w:t>
      </w:r>
      <w:r>
        <w:rPr>
          <w:rStyle w:val="Style11"/>
          <w:rFonts w:ascii="Courier New" w:hAnsi="Courier New"/>
        </w:rPr>
        <w:t>G</w:t>
      </w:r>
      <w:r>
        <w:rPr/>
        <w:t>. Если был введен </w:t>
      </w:r>
      <w:r>
        <w:rPr>
          <w:rStyle w:val="Style11"/>
          <w:rFonts w:ascii="Courier New" w:hAnsi="Courier New"/>
        </w:rPr>
        <w:t>1</w:t>
      </w:r>
      <w:r>
        <w:rPr/>
        <w:t>, она записывает матрицу в файл.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6.Преобразование графа и его выводила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matrix_to_adj_dict(G)</w:t>
      </w:r>
      <w:r>
        <w:rPr/>
        <w:t xml:space="preserve"> Преобразует представление графа из </w:t>
      </w:r>
      <w:r>
        <w:rPr>
          <w:rStyle w:val="Strong"/>
        </w:rPr>
        <w:t>матрицы смежности</w:t>
      </w:r>
      <w:r>
        <w:rPr/>
        <w:t> в </w:t>
      </w:r>
      <w:r>
        <w:rPr>
          <w:rStyle w:val="Strong"/>
        </w:rPr>
        <w:t>словарь смежности</w:t>
      </w:r>
      <w:r>
        <w:rPr/>
        <w:t>. Это гораздо более удобный формат для работы со многими алгоритмами на графах, включая алгоритм Дейкстры.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Emphasis"/>
        </w:rPr>
        <w:t>Матрица смежности</w:t>
      </w:r>
      <w:r>
        <w:rPr/>
        <w:t>: это двумерный список (матрица),где </w:t>
      </w:r>
      <w:r>
        <w:rPr>
          <w:rStyle w:val="Style11"/>
        </w:rPr>
        <w:t>G[i</w:t>
      </w:r>
      <w:r>
        <w:rPr>
          <w:rStyle w:val="Style11"/>
          <w:lang w:val="en-US"/>
        </w:rPr>
        <w:t>][</w:t>
      </w:r>
      <w:r>
        <w:rPr>
          <w:rStyle w:val="Style11"/>
        </w:rPr>
        <w:t>j]</w:t>
      </w:r>
      <w:r>
        <w:rPr/>
        <w:t> хранит вес ребра из вершины </w:t>
      </w:r>
      <w:r>
        <w:rPr>
          <w:rStyle w:val="Style11"/>
        </w:rPr>
        <w:t>i</w:t>
      </w:r>
      <w:r>
        <w:rPr/>
        <w:t> в вершину </w:t>
      </w:r>
      <w:r>
        <w:rPr>
          <w:rStyle w:val="Style11"/>
        </w:rPr>
        <w:t>j</w:t>
      </w:r>
      <w:r>
        <w:rPr/>
        <w:t> (или </w:t>
      </w:r>
      <w:r>
        <w:rPr>
          <w:rStyle w:val="Style11"/>
        </w:rPr>
        <w:t>0</w:t>
      </w:r>
      <w:r>
        <w:rPr/>
        <w:t>, если ребра нет).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Emphasis"/>
        </w:rPr>
        <w:t>Словарь смежности</w:t>
      </w:r>
      <w:r>
        <w:rPr/>
        <w:t>: это словарь, где ключи — это вершины, а значения — это списки или словари смежных вершин вместе с весами ребер. Например: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{1: {2: 5, 3: 1}, 2: {4: 2}, ...}.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Цикл </w:t>
      </w:r>
      <w:r>
        <w:rPr>
          <w:rStyle w:val="Style11"/>
        </w:rPr>
        <w:t>for</w:t>
      </w:r>
      <w:r>
        <w:rPr/>
        <w:t> выводит полученный словарь смежности на экран, чтобы пользователь мог увидеть структуру графа.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lang w:val="en-US"/>
        </w:rPr>
        <w:t>7.</w:t>
      </w:r>
      <w:r>
        <w:rPr>
          <w:lang w:val="ru-RU"/>
        </w:rPr>
        <w:t>Ввод начальной и конечной вершины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Пользователь указывает начальную (</w:t>
      </w:r>
      <w:r>
        <w:rPr>
          <w:rStyle w:val="Style11"/>
          <w:rFonts w:ascii="Courier New" w:hAnsi="Courier New"/>
        </w:rPr>
        <w:t>st</w:t>
      </w:r>
      <w:r>
        <w:rPr/>
        <w:t>) и конечную (</w:t>
      </w:r>
      <w:r>
        <w:rPr>
          <w:rStyle w:val="Style11"/>
          <w:rFonts w:ascii="Courier New" w:hAnsi="Courier New"/>
        </w:rPr>
        <w:t>ed</w:t>
      </w:r>
      <w:r>
        <w:rPr/>
        <w:t>) вершины, между которыми нужно найти кратчайший путь.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7" w:name="__RefHeading___Toc4003_2261980060"/>
      <w:bookmarkStart w:id="18" w:name="_Toc23968_Копия_1"/>
      <w:bookmarkEnd w:id="17"/>
      <w:r>
        <w:rPr>
          <w:rFonts w:cs="Arial" w:ascii="Arial" w:hAnsi="Arial"/>
          <w:sz w:val="28"/>
          <w:szCs w:val="28"/>
          <w:lang w:val="ru-RU"/>
        </w:rPr>
        <w:t>Описание интерфейса программы</w:t>
      </w:r>
      <w:bookmarkEnd w:id="18"/>
      <w:r>
        <w:rPr>
          <w:rFonts w:cs="Arial" w:ascii="Arial" w:hAnsi="Arial"/>
          <w:sz w:val="28"/>
          <w:szCs w:val="28"/>
          <w:lang w:val="ru-RU"/>
        </w:rPr>
        <w:t>.</w:t>
      </w:r>
    </w:p>
    <w:p>
      <w:pPr>
        <w:pStyle w:val="Heading3"/>
        <w:bidi w:val="0"/>
        <w:rPr>
          <w:b w:val="false"/>
          <w:bCs w:val="false"/>
        </w:rPr>
      </w:pPr>
      <w:r>
        <w:rPr>
          <w:b w:val="false"/>
          <w:bCs w:val="false"/>
        </w:rPr>
      </w:r>
      <w:bookmarkStart w:id="19" w:name="__RefHeading___Toc4005_2261980060"/>
      <w:bookmarkStart w:id="20" w:name="__RefHeading___Toc4005_2261980060"/>
      <w:bookmarkEnd w:id="20"/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1.При запуске программы открывается меню предлагающее вручную ввести граф через файл в формате матрицы смежности или случайно сгенерировать граф.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121285</wp:posOffset>
            </wp:positionH>
            <wp:positionV relativeFrom="paragraph">
              <wp:posOffset>109220</wp:posOffset>
            </wp:positionV>
            <wp:extent cx="6010910" cy="4857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91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2. При выборе случайной генерации запрашивается число вершин в графе и предлагается выбор сделать граф ориентированным или неориентированным.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0</wp:posOffset>
            </wp:positionH>
            <wp:positionV relativeFrom="paragraph">
              <wp:posOffset>122555</wp:posOffset>
            </wp:positionV>
            <wp:extent cx="6120765" cy="57150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3. Выводится матрица смежности графа и предлагается сохранить матрицу в файл.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993140</wp:posOffset>
            </wp:positionH>
            <wp:positionV relativeFrom="paragraph">
              <wp:posOffset>125095</wp:posOffset>
            </wp:positionV>
            <wp:extent cx="4134485" cy="257175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4.После этого выбора выводится граф в формате списков смежности и запрашиваются старт</w:t>
      </w: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1629410</wp:posOffset>
            </wp:positionH>
            <wp:positionV relativeFrom="paragraph">
              <wp:posOffset>480695</wp:posOffset>
            </wp:positionV>
            <wp:extent cx="2861310" cy="178562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31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овая и конечная вершины для алгоритма Дейкстры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5. Выводится пройденное расстояние и кратчайший путь от стартовой до конечной вершины, ткже результат сохраняется в отдельный файл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71925" cy="135255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Heading3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bookmarkStart w:id="21" w:name="__RefHeading___Toc2260_2261980060"/>
      <w:bookmarkEnd w:id="21"/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Тестирование 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Анализируя полученные результаты, можно сказать, что программы работает правильно и исправно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Heading1"/>
        <w:widowControl/>
        <w:suppressAutoHyphens w:val="true"/>
        <w:bidi w:val="0"/>
        <w:spacing w:lineRule="auto" w:line="240" w:before="0" w:after="330"/>
        <w:ind w:firstLine="709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bookmarkStart w:id="22" w:name="__RefHeading___Toc2262_2261980060"/>
      <w:bookmarkEnd w:id="22"/>
      <w:r>
        <w:rPr>
          <w:rFonts w:eastAsia="Times New Roman" w:cs="Arial" w:ascii="Arial" w:hAnsi="Arial"/>
          <w:color w:val="auto"/>
          <w:sz w:val="32"/>
          <w:szCs w:val="32"/>
          <w:lang w:val="ru-RU" w:eastAsia="ru-RU" w:bidi="ar-SA"/>
        </w:rPr>
        <w:t>Ручной расчёт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Расчёт 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  <w:r>
        <w:br w:type="page"/>
      </w:r>
    </w:p>
    <w:p>
      <w:pPr>
        <w:pStyle w:val="Heading1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bookmarkStart w:id="23" w:name="__RefHeading___Toc3281_2261980060"/>
      <w:bookmarkStart w:id="24" w:name="_Toc9245"/>
      <w:bookmarkEnd w:id="23"/>
      <w:r>
        <w:rPr>
          <w:rFonts w:cs="Arial" w:ascii="Arial" w:hAnsi="Arial"/>
          <w:sz w:val="32"/>
          <w:szCs w:val="32"/>
          <w:lang w:val="ru-RU"/>
        </w:rPr>
        <w:t>Приложение.</w:t>
      </w:r>
      <w:bookmarkEnd w:id="24"/>
    </w:p>
    <w:p>
      <w:pPr>
        <w:pStyle w:val="Heading1"/>
        <w:bidi w:val="0"/>
        <w:spacing w:lineRule="auto" w:line="240" w:before="0" w:after="330"/>
        <w:rPr>
          <w:b/>
          <w:bCs/>
        </w:rPr>
      </w:pPr>
      <w:bookmarkStart w:id="25" w:name="__RefHeading___Toc3283_2261980060"/>
      <w:bookmarkEnd w:id="25"/>
      <w:r>
        <w:rPr>
          <w:rFonts w:cs="Arial" w:ascii="Arial" w:hAnsi="Arial"/>
          <w:b/>
          <w:bCs/>
          <w:sz w:val="32"/>
          <w:szCs w:val="32"/>
          <w:lang w:val="ru-RU"/>
        </w:rPr>
        <w:t>Листинг программы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 xml:space="preserve">cursach.py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chooses import *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#filework - fw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main():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G_1 = G.copy()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choose_3(vari, G)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matrix_to_adj_dict(G)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vertex, neighbors in G.items():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print(vertex, neighbors)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rasstoyanie, put = deikstra(G, st, ed)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fw.matrix_and_path_to_file("result.txt", G_1, put, rasstoyanie, st, ed)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if __name__ == "__main__":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main()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eastAsia="Times New Roman" w:cs="Times New Roman"/>
          <w:b/>
          <w:bCs/>
          <w:sz w:val="20"/>
          <w:szCs w:val="20"/>
          <w:lang w:val="ru-RU" w:eastAsia="ru-RU" w:bidi="ar-SA"/>
        </w:rPr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/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>Файл</w:t>
      </w:r>
      <w:r>
        <w:rPr>
          <w:rFonts w:cs="Arial" w:ascii="Arial" w:hAnsi="Arial"/>
          <w:sz w:val="32"/>
          <w:szCs w:val="32"/>
          <w:lang w:val="en-US"/>
        </w:rPr>
        <w:t xml:space="preserve"> filework.py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numpy as np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matrix_from_file(filename):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np.loadtxt(filename).tolist()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matrix_to_file(filename, G):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with open(filename, 'a') as filename: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i in range(len(G)):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filename.write(' '.join(str(G[i]) + '\n'))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matrix_and_path_to_file(filename, G, path, path_length, t_a, t_b):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with open(filename, 'a', encoding='utf-8') as f: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f.write("\nМатрица смежности:\n")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for row in G: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f.write(' '.join(map(str, row)) + '\n')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path: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f.write(f"Длина пути: {path_length}\n")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f.write("\nПуть не найден\n")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print(f"Матрица и путь сохранены в файл {filename}")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except Exception as e: print(f"Ошибка при сохранении файла: {e}")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spacing w:lineRule="auto" w:line="240" w:before="0" w:after="330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>chooses.py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choose_1(var):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1: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choose_2(razm, vai)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2: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fw.matrix_from_file("matrica.txt")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choose_2(n, vari):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generate_adjacency_matrix_or(n)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 2: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generate_adjacency_matrix_neor(n)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choose_3(vari, G):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fw.matrix_to_file("graf.txt", G)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==2: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pass</w:t>
      </w:r>
    </w:p>
    <w:p>
      <w:pPr>
        <w:pStyle w:val="Normal"/>
        <w:spacing w:lineRule="auto" w:line="240" w:before="0" w:after="330"/>
        <w:rPr>
          <w:lang w:val="en-US"/>
        </w:rPr>
      </w:pPr>
      <w:r>
        <w:rPr>
          <w:lang w:val="en-US"/>
        </w:rPr>
      </w:r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17" w:right="850" w:gutter="0" w:header="0" w:top="850" w:footer="72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auto"/>
    <w:pitch w:val="variable"/>
  </w:font>
  <w:font w:name="OpenSymbol">
    <w:altName w:val="Arial Unicode MS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Arial">
    <w:charset w:val="cc"/>
    <w:family w:val="swiss"/>
    <w:pitch w:val="variable"/>
  </w:font>
  <w:font w:name="SimSun">
    <w:charset w:val="cc"/>
    <w:family w:val="auto"/>
    <w:pitch w:val="variable"/>
  </w:font>
  <w:font w:name="Courier New">
    <w:charset w:val="cc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6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rPr>
                              <w:lang w:val="ru-RU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rPr>
                        <w:lang w:val="ru-RU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7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rPr>
                              <w:lang w:val="ru-RU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rPr>
                        <w:lang w:val="ru-RU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/>
    </w:lvl>
    <w:lvl w:ilvl="2">
      <w:start w:val="1"/>
      <w:numFmt w:val="lowerRoman"/>
      <w:lvlText w:val="%3."/>
      <w:lvlJc w:val="left"/>
      <w:pPr>
        <w:tabs>
          <w:tab w:val="num" w:pos="126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/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/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embedSystemFonts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qFormat="1"/>
    <w:lsdException w:name="heading 3" w:uiPriority="0" w:semiHidden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0" w:semiHidden="0" w:unhideWhenUsed="0"/>
    <w:lsdException w:name="caption" w:uiPriority="0" w:qFormat="1"/>
    <w:lsdException w:name="table of figures" w:uiPriority="0" w:semiHidden="0" w:unhideWhenUsed="0" w:qFormat="1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 w:qFormat="1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 w:qFormat="1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before="0" w:after="6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keepLines/>
      <w:spacing w:lineRule="auto" w:line="578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uiPriority w:val="0"/>
    <w:unhideWhenUsed/>
    <w:qFormat/>
    <w:pPr>
      <w:keepNext w:val="true"/>
      <w:keepLines/>
      <w:spacing w:lineRule="auto" w:line="415" w:before="260" w:after="26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iPriority w:val="0"/>
    <w:unhideWhenUsed/>
    <w:qFormat/>
    <w:pPr>
      <w:keepNext w:val="true"/>
      <w:keepLines/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Style13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InternetLink">
    <w:name w:val="Internet Link"/>
    <w:basedOn w:val="DefaultParagraphFont"/>
    <w:uiPriority w:val="0"/>
    <w:qFormat/>
    <w:rPr>
      <w:color w:val="0000FF"/>
      <w:u w:val="single"/>
    </w:rPr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Char" w:customStyle="1">
    <w:name w:val="Курсовая работа Char"/>
    <w:link w:val="Style15"/>
    <w:uiPriority w:val="0"/>
    <w:qFormat/>
    <w:rPr>
      <w:rFonts w:ascii="Times New Roman" w:hAnsi="Times New Roman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0">
    <w:name w:val="Ссылка указателя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Style11">
    <w:name w:val="Исходный текст"/>
    <w:qFormat/>
    <w:rPr>
      <w:rFonts w:ascii="Liberation Mono" w:hAnsi="Liberation Mono" w:eastAsia="NSimSun" w:cs="Liberation Mono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0"/>
    <w:semiHidden/>
    <w:unhideWhenUsed/>
    <w:qFormat/>
    <w:pPr/>
    <w:rPr>
      <w:rFonts w:ascii="Arial" w:hAnsi="Arial" w:eastAsia="黑体" w:cs="Arial"/>
      <w:sz w:val="20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rFonts w:ascii="Times New Roman" w:hAnsi="Times New Roman" w:eastAsia="Times New Roman"/>
      <w:sz w:val="28"/>
      <w:szCs w:val="18"/>
    </w:rPr>
  </w:style>
  <w:style w:type="paragraph" w:styleId="Header">
    <w:name w:val="head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TMLPreformatted">
    <w:name w:val="HTML Preformatted"/>
    <w:uiPriority w:val="0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uiPriority w:val="0"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TableofFigures">
    <w:name w:val="table of figures"/>
    <w:basedOn w:val="Normal"/>
    <w:next w:val="Normal"/>
    <w:uiPriority w:val="0"/>
    <w:qFormat/>
    <w:pPr>
      <w:ind w:hanging="200"/>
    </w:pPr>
    <w:rPr/>
  </w:style>
  <w:style w:type="paragraph" w:styleId="TOC1">
    <w:name w:val="toc 1"/>
    <w:basedOn w:val="Normal"/>
    <w:next w:val="Normal"/>
    <w:uiPriority w:val="0"/>
    <w:qFormat/>
    <w:pPr/>
    <w:rPr/>
  </w:style>
  <w:style w:type="paragraph" w:styleId="TOC2">
    <w:name w:val="toc 2"/>
    <w:basedOn w:val="Normal"/>
    <w:next w:val="Normal"/>
    <w:uiPriority w:val="0"/>
    <w:qFormat/>
    <w:pPr>
      <w:ind w:left="420"/>
    </w:pPr>
    <w:rPr/>
  </w:style>
  <w:style w:type="paragraph" w:styleId="TOC3">
    <w:name w:val="toc 3"/>
    <w:basedOn w:val="Normal"/>
    <w:next w:val="Normal"/>
    <w:uiPriority w:val="0"/>
    <w:qFormat/>
    <w:pPr>
      <w:ind w:left="840"/>
    </w:pPr>
    <w:rPr/>
  </w:style>
  <w:style w:type="paragraph" w:styleId="Style15" w:customStyle="1">
    <w:name w:val="Курсовая работа"/>
    <w:basedOn w:val="Normal"/>
    <w:link w:val="Char"/>
    <w:uiPriority w:val="0"/>
    <w:qFormat/>
    <w:pPr/>
    <w:rPr>
      <w:rFonts w:ascii="Times New Roman" w:hAnsi="Times New Roman"/>
    </w:rPr>
  </w:style>
  <w:style w:type="paragraph" w:styleId="WPSOffice1" w:customStyle="1">
    <w:name w:val="WPSOffice手动目录 1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2" w:customStyle="1">
    <w:name w:val="WPSOffice手动目录 2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3" w:customStyle="1">
    <w:name w:val="WPSOffice手动目录 3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Style16">
    <w:name w:val="Содержимое врезки"/>
    <w:basedOn w:val="Normal"/>
    <w:qFormat/>
    <w:pPr/>
    <w:rPr/>
  </w:style>
  <w:style w:type="paragraph" w:styleId="IndexHeading">
    <w:name w:val="index heading"/>
    <w:basedOn w:val="Style13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table" w:default="1" w:styleId="17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8">
    <w:name w:val="Table Grid"/>
    <w:basedOn w:val="17"/>
    <w:uiPriority w:val="0"/>
    <w:qFormat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Application>LibreOffice/24.8.0.3$Windows_X86_64 LibreOffice_project/0bdf1299c94fe897b119f97f3c613e9dca6be583</Application>
  <AppVersion>15.0000</AppVersion>
  <Pages>11</Pages>
  <Words>1015</Words>
  <Characters>6299</Characters>
  <CharactersWithSpaces>7519</CharactersWithSpaces>
  <Paragraphs>181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2020-06-01T19:56:00Z</dcterms:created>
  <dc:creator>Darya</dc:creator>
  <dc:description/>
  <dc:language>ru-RU</dc:language>
  <cp:lastModifiedBy/>
  <dcterms:modified xsi:type="dcterms:W3CDTF">2025-11-08T16:25:15Z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1033-11.2.0.9669</vt:lpwstr>
  </property>
</Properties>
</file>