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Министерство 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 w:ascii="Arial" w:hAnsi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на тему «Р</w:t>
      </w:r>
      <w:r>
        <w:rPr>
          <w:rFonts w:cs="Arial" w:ascii="Arial" w:hAnsi="Arial"/>
          <w:sz w:val="32"/>
          <w:szCs w:val="32"/>
          <w:lang w:val="ru-RU"/>
        </w:rPr>
        <w:t>еализация Алгоритма Дейкстры</w:t>
      </w:r>
      <w:r>
        <w:rPr>
          <w:rFonts w:cs="Arial" w:ascii="Arial" w:hAnsi="Arial"/>
          <w:sz w:val="32"/>
          <w:szCs w:val="32"/>
          <w:lang w:val="ru-RU"/>
        </w:rPr>
        <w:t>»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Студент группы </w:t>
      </w:r>
      <w:r>
        <w:rPr>
          <w:rFonts w:cs="Times New Roman"/>
          <w:sz w:val="28"/>
          <w:szCs w:val="28"/>
          <w:lang w:val="ru-RU"/>
        </w:rPr>
        <w:t>24ВВВ1</w:t>
      </w:r>
      <w:r>
        <w:rPr>
          <w:rFonts w:cs="Times New Roman"/>
          <w:sz w:val="28"/>
          <w:szCs w:val="28"/>
          <w:lang w:val="ru-RU"/>
        </w:rPr>
        <w:t>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Даниил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Приняли:</w:t>
      </w:r>
    </w:p>
    <w:p>
      <w:pPr>
        <w:pStyle w:val="Normal"/>
        <w:tabs>
          <w:tab w:val="clear" w:pos="420"/>
          <w:tab w:val="left" w:pos="1843" w:leader="none"/>
        </w:tabs>
        <w:ind w:firstLine="709" w:left="1701"/>
        <w:jc w:val="right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Митрохин М. А.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Пенза, 202</w:t>
      </w:r>
      <w:r>
        <w:rPr>
          <w:rFonts w:cs="Times New Roman"/>
          <w:sz w:val="28"/>
          <w:szCs w:val="28"/>
          <w:lang w:val="ru-RU"/>
        </w:rPr>
        <w:t>5</w:t>
      </w:r>
    </w:p>
    <w:p>
      <w:pPr>
        <w:sectPr>
          <w:type w:val="nextPage"/>
          <w:pgSz w:w="11906" w:h="16838"/>
          <w:pgMar w:left="1417" w:right="850" w:gutter="0" w:header="0" w:top="850" w:footer="0" w:bottom="850"/>
          <w:pgNumType w:fmt="decimal"/>
          <w:formProt w:val="false"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spacing w:lineRule="auto" w:line="240" w:before="0" w:after="0"/>
            <w:ind w:hanging="0" w:left="0" w:right="0"/>
            <w:jc w:val="left"/>
            <w:rPr>
              <w:rFonts w:ascii="Arial" w:hAnsi="Arial" w:eastAsia="SimSun" w:cs="Arial"/>
              <w:b/>
              <w:bCs/>
              <w:sz w:val="32"/>
              <w:szCs w:val="32"/>
              <w:lang w:val="ru-RU" w:eastAsia="ru-RU" w:bidi="ar-SA"/>
            </w:rPr>
          </w:pPr>
          <w:r>
            <w:rPr>
              <w:rFonts w:eastAsia="SimSun" w:cs="Arial" w:ascii="Arial" w:hAnsi="Arial"/>
              <w:b/>
              <w:bCs/>
              <w:sz w:val="32"/>
              <w:szCs w:val="32"/>
              <w:lang w:val="ru-RU" w:eastAsia="ru-RU" w:bidi="ar-SA"/>
            </w:rPr>
          </w:r>
        </w:p>
        <w:p>
          <w:pPr>
            <w:pStyle w:val="Normal"/>
            <w:rPr>
              <w:rFonts w:ascii="Arial" w:hAnsi="Arial" w:eastAsia="SimSun" w:cs="Arial"/>
              <w:b/>
              <w:bCs/>
              <w:sz w:val="32"/>
              <w:szCs w:val="32"/>
              <w:lang w:val="ru-RU" w:eastAsia="ru-RU" w:bidi="ar-SA"/>
            </w:rPr>
          </w:pPr>
          <w:r>
            <w:rPr>
              <w:rFonts w:eastAsia="SimSun" w:cs="Arial" w:ascii="Arial" w:hAnsi="Arial"/>
              <w:b/>
              <w:bCs/>
              <w:sz w:val="32"/>
              <w:szCs w:val="32"/>
              <w:lang w:val="ru-RU" w:eastAsia="ru-RU" w:bidi="ar-SA"/>
            </w:rPr>
          </w:r>
        </w:p>
        <w:p>
          <w:pPr>
            <w:pStyle w:val="Normal"/>
            <w:spacing w:lineRule="auto" w:line="240" w:before="0" w:after="0"/>
            <w:ind w:hanging="0" w:left="0" w:right="0"/>
            <w:jc w:val="left"/>
            <w:rPr>
              <w:rFonts w:ascii="Arial" w:hAnsi="Arial" w:cs="Arial"/>
              <w:b/>
              <w:bCs/>
              <w:sz w:val="32"/>
              <w:szCs w:val="32"/>
              <w:lang w:val="ru-RU"/>
            </w:rPr>
          </w:pPr>
          <w:r>
            <w:rPr>
              <w:rFonts w:eastAsia="SimSun" w:cs="Arial" w:ascii="Arial" w:hAnsi="Arial"/>
              <w:b/>
              <w:bCs/>
              <w:sz w:val="32"/>
              <w:szCs w:val="32"/>
              <w:lang w:val="ru-RU" w:eastAsia="ru-RU" w:bidi="ar-SA"/>
            </w:rPr>
            <w:t>Оглавление</w:t>
          </w:r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r>
            <w:fldChar w:fldCharType="begin"/>
          </w:r>
          <w:r>
            <w:rPr>
              <w:rStyle w:val="Style11"/>
              <w:szCs w:val="32"/>
              <w:rFonts w:cs="Arial" w:ascii="Arial" w:hAnsi="Arial"/>
              <w:lang w:val="ru-RU"/>
            </w:rPr>
            <w:instrText xml:space="preserve"> TOC \o "1-3" \u \h</w:instrText>
          </w:r>
          <w:r>
            <w:rPr>
              <w:rStyle w:val="Style11"/>
              <w:szCs w:val="32"/>
              <w:rFonts w:cs="Arial" w:ascii="Arial" w:hAnsi="Arial"/>
              <w:lang w:val="ru-RU"/>
            </w:rPr>
            <w:fldChar w:fldCharType="separate"/>
          </w:r>
          <w:hyperlink w:anchor="_Toc25802">
            <w:r>
              <w:rPr>
                <w:rStyle w:val="Style11"/>
                <w:rFonts w:cs="Arial" w:ascii="Arial" w:hAnsi="Arial"/>
                <w:szCs w:val="32"/>
                <w:lang w:val="ru-RU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_Toc25802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Toc8908">
            <w:r>
              <w:rPr>
                <w:rStyle w:val="Style11"/>
                <w:rFonts w:cs="Arial" w:ascii="Arial" w:hAnsi="Arial"/>
                <w:szCs w:val="32"/>
                <w:lang w:val="ru-RU"/>
              </w:rPr>
              <w:t>Основная часть.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_Toc8908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Toc31335">
            <w:r>
              <w:rPr>
                <w:rStyle w:val="Style11"/>
                <w:rFonts w:cs="Arial" w:ascii="Arial" w:hAnsi="Arial"/>
                <w:bCs w:val="false"/>
                <w:lang w:val="ru-RU"/>
              </w:rPr>
              <w:t>Постановка задачи.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_Toc31335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Toc19424">
            <w:r>
              <w:rPr>
                <w:rStyle w:val="Style11"/>
                <w:rFonts w:cs="Arial" w:ascii="Arial" w:hAnsi="Arial"/>
                <w:bCs w:val="false"/>
                <w:lang w:val="ru-RU"/>
              </w:rPr>
              <w:t>Теоретическая часть.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_Toc19424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Toc26372">
            <w:r>
              <w:rPr>
                <w:rStyle w:val="Style11"/>
                <w:rFonts w:cs="Arial" w:ascii="Arial" w:hAnsi="Arial"/>
                <w:bCs w:val="false"/>
                <w:lang w:val="ru-RU"/>
              </w:rPr>
              <w:t>Описание работы программы.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_Toc26372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Toc23968">
            <w:r>
              <w:rPr>
                <w:rStyle w:val="Style11"/>
                <w:rFonts w:cs="Arial" w:ascii="Arial" w:hAnsi="Arial"/>
                <w:szCs w:val="28"/>
                <w:lang w:val="ru-RU"/>
              </w:rPr>
              <w:t>Описание алгоритма раскрашивания графа.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_Toc23968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Toc32169">
            <w:r>
              <w:rPr>
                <w:rStyle w:val="Style11"/>
                <w:rFonts w:cs="Arial" w:ascii="Arial" w:hAnsi="Arial"/>
                <w:szCs w:val="28"/>
                <w:lang w:val="ru-RU"/>
              </w:rPr>
              <w:t>Описание графического интерфейса программы.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_Toc32169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Toc15908">
            <w:r>
              <w:rPr>
                <w:rStyle w:val="Style11"/>
                <w:rFonts w:cs="Arial" w:ascii="Arial" w:hAnsi="Arial"/>
                <w:bCs w:val="false"/>
                <w:lang w:val="ru-RU"/>
              </w:rPr>
              <w:t>Тестирование.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_Toc15908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Toc22107">
            <w:r>
              <w:rPr>
                <w:rStyle w:val="Style11"/>
                <w:rFonts w:cs="Arial" w:ascii="Arial" w:hAnsi="Arial"/>
                <w:bCs w:val="false"/>
                <w:lang w:val="ru-RU"/>
              </w:rPr>
              <w:t>Ручной расчёт задачи.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_Toc22107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Toc3696">
            <w:r>
              <w:rPr>
                <w:rStyle w:val="Style11"/>
                <w:rFonts w:cs="Arial" w:ascii="Arial" w:hAnsi="Arial"/>
                <w:bCs w:val="false"/>
                <w:lang w:val="ru-RU"/>
              </w:rPr>
              <w:t>Листинг.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_Toc3696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Toc31477">
            <w:r>
              <w:rPr>
                <w:rStyle w:val="Style11"/>
                <w:rFonts w:cs="Arial" w:ascii="Arial" w:hAnsi="Arial"/>
                <w:szCs w:val="32"/>
                <w:lang w:val="ru-RU"/>
              </w:rPr>
              <w:t>Заключение.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_Toc31477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Toc29256">
            <w:r>
              <w:rPr>
                <w:rStyle w:val="Style11"/>
                <w:rFonts w:cs="Arial" w:ascii="Arial" w:hAnsi="Arial"/>
                <w:szCs w:val="32"/>
                <w:lang w:val="ru-RU"/>
              </w:rPr>
              <w:t>Список использованных ресурсов.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_Toc29256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Toc9245">
            <w:r>
              <w:rPr>
                <w:rStyle w:val="Style11"/>
                <w:rFonts w:cs="Arial" w:ascii="Arial" w:hAnsi="Arial"/>
                <w:szCs w:val="32"/>
                <w:lang w:val="ru-RU"/>
              </w:rPr>
              <w:t>Приложение.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_Toc9245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Heading1"/>
            <w:bidi w:val="0"/>
            <w:spacing w:lineRule="auto" w:line="240"/>
            <w:outlineLvl w:val="9"/>
            <w:rPr>
              <w:rFonts w:ascii="Arial" w:hAnsi="Arial" w:cs="Arial"/>
              <w:sz w:val="32"/>
              <w:szCs w:val="32"/>
              <w:lang w:val="ru-RU"/>
            </w:rPr>
          </w:pPr>
          <w:r>
            <w:rPr>
              <w:rFonts w:cs="Arial" w:ascii="Arial" w:hAnsi="Arial"/>
              <w:sz w:val="32"/>
              <w:szCs w:val="32"/>
              <w:lang w:val="ru-RU"/>
            </w:rPr>
          </w:r>
          <w:r>
            <w:rPr>
              <w:sz w:val="32"/>
              <w:szCs w:val="32"/>
              <w:rFonts w:cs="Arial" w:ascii="Arial" w:hAnsi="Arial"/>
              <w:lang w:val="ru-RU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417" w:right="850" w:gutter="0" w:header="0" w:top="850" w:footer="720" w:bottom="850"/>
              <w:pgNumType w:start="1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0" w:name="_Toc25802"/>
      <w:bookmarkStart w:id="1" w:name="_Toc17206"/>
      <w:r>
        <w:rPr>
          <w:rFonts w:cs="Arial" w:ascii="Arial" w:hAnsi="Arial"/>
          <w:sz w:val="32"/>
          <w:szCs w:val="32"/>
          <w:lang w:val="ru-RU"/>
        </w:rPr>
        <w:t>Введение</w:t>
      </w:r>
      <w:bookmarkEnd w:id="0"/>
      <w:bookmarkEnd w:id="1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Цель работы</w:t>
      </w:r>
      <w:r>
        <w:rPr>
          <w:rFonts w:cs="Times New Roman"/>
          <w:sz w:val="28"/>
          <w:szCs w:val="28"/>
          <w:lang w:val="ru-RU"/>
        </w:rPr>
        <w:t xml:space="preserve"> - </w:t>
      </w:r>
      <w:r>
        <w:rPr>
          <w:rStyle w:val="Strong"/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>Разработка, программная реализация и экспериментальное исследование алгоритма Дейкстры.</w:t>
      </w:r>
      <w:r>
        <w:rPr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 xml:space="preserve"> </w:t>
      </w:r>
    </w:p>
    <w:p>
      <w:pPr>
        <w:pStyle w:val="Normal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</w:rPr>
        <w:t>Программа</w:t>
      </w:r>
      <w:r>
        <w:rPr>
          <w:rFonts w:cs="Times New Roman"/>
          <w:i/>
          <w:iCs/>
          <w:sz w:val="28"/>
          <w:szCs w:val="28"/>
          <w:lang w:val="ru-RU"/>
        </w:rPr>
        <w:t xml:space="preserve"> </w:t>
      </w:r>
      <w:r>
        <w:rPr>
          <w:rFonts w:cs="Times New Roman"/>
          <w:i/>
          <w:iCs/>
          <w:sz w:val="28"/>
          <w:szCs w:val="28"/>
          <w:lang w:val="ru-RU"/>
        </w:rPr>
        <w:t>будет</w:t>
      </w:r>
      <w:r>
        <w:rPr>
          <w:rFonts w:cs="Times New Roman"/>
          <w:i/>
          <w:iCs/>
          <w:sz w:val="28"/>
          <w:szCs w:val="28"/>
        </w:rPr>
        <w:t xml:space="preserve"> выполнена на объектно-ориентированном языке программирования </w:t>
      </w:r>
      <w:r>
        <w:rPr>
          <w:rFonts w:cs="Times New Roman"/>
          <w:i/>
          <w:iCs/>
          <w:sz w:val="28"/>
          <w:szCs w:val="28"/>
          <w:lang w:val="en-US"/>
        </w:rPr>
        <w:t>Python</w:t>
      </w:r>
      <w:r>
        <w:rPr>
          <w:rFonts w:cs="Times New Roman"/>
          <w:i/>
          <w:iCs/>
          <w:sz w:val="28"/>
          <w:szCs w:val="28"/>
        </w:rPr>
        <w:t xml:space="preserve"> в среде разработки</w:t>
      </w:r>
      <w:r>
        <w:rPr>
          <w:rFonts w:cs="Times New Roman"/>
          <w:i/>
          <w:iCs/>
          <w:sz w:val="28"/>
          <w:szCs w:val="28"/>
          <w:lang w:val="en-US"/>
        </w:rPr>
        <w:t xml:space="preserve"> </w:t>
      </w:r>
      <w:r>
        <w:rPr>
          <w:rFonts w:cs="Times New Roman"/>
          <w:i/>
          <w:iCs/>
          <w:sz w:val="28"/>
          <w:szCs w:val="28"/>
          <w:lang w:val="en-US"/>
        </w:rPr>
        <w:t>Visual Studio code</w:t>
      </w:r>
      <w:r>
        <w:rPr>
          <w:rFonts w:cs="Times New Roman"/>
          <w:i/>
          <w:iCs/>
          <w:sz w:val="28"/>
          <w:szCs w:val="28"/>
          <w:lang w:val="en-US"/>
        </w:rPr>
        <w:t xml:space="preserve"> </w:t>
      </w:r>
      <w:r>
        <w:rPr>
          <w:rFonts w:cs="Times New Roman"/>
          <w:i/>
          <w:iCs/>
          <w:sz w:val="28"/>
          <w:szCs w:val="28"/>
          <w:lang w:val="ru-RU"/>
        </w:rPr>
        <w:t xml:space="preserve">с использованием командной строки </w:t>
      </w:r>
      <w:r>
        <w:rPr>
          <w:rFonts w:cs="Times New Roman"/>
          <w:i/>
          <w:iCs/>
          <w:sz w:val="28"/>
          <w:szCs w:val="28"/>
          <w:lang w:val="en-US"/>
        </w:rPr>
        <w:t>Windows.</w:t>
      </w:r>
      <w:r>
        <w:rPr>
          <w:rFonts w:cs="Times New Roman"/>
          <w:i/>
          <w:iCs/>
          <w:sz w:val="28"/>
          <w:szCs w:val="28"/>
        </w:rPr>
        <w:t xml:space="preserve">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>В ходе проведения курсовой работы будет разработан</w:t>
      </w:r>
      <w:r>
        <w:rPr>
          <w:rFonts w:cs="Times New Roman"/>
          <w:i/>
          <w:iCs/>
          <w:sz w:val="28"/>
          <w:szCs w:val="28"/>
          <w:lang w:val="ru-RU"/>
        </w:rPr>
        <w:t xml:space="preserve"> алгоритм </w:t>
      </w:r>
      <w:r>
        <w:rPr>
          <w:rFonts w:cs="Times New Roman"/>
          <w:i/>
          <w:iCs/>
          <w:sz w:val="28"/>
          <w:szCs w:val="28"/>
          <w:lang w:val="ru-RU"/>
        </w:rPr>
        <w:t>Дейкстры</w:t>
      </w:r>
      <w:r>
        <w:rPr>
          <w:rFonts w:cs="Times New Roman"/>
          <w:i/>
          <w:iCs/>
          <w:sz w:val="28"/>
          <w:szCs w:val="28"/>
          <w:lang w:val="ru-RU"/>
        </w:rPr>
        <w:t xml:space="preserve">.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 xml:space="preserve">Также будут получены навыки работы с ЯП </w:t>
      </w:r>
      <w:r>
        <w:rPr>
          <w:rFonts w:cs="Times New Roman"/>
          <w:i/>
          <w:iCs/>
          <w:sz w:val="28"/>
          <w:szCs w:val="28"/>
          <w:lang w:val="en-US"/>
        </w:rPr>
        <w:t>Python 3</w:t>
      </w:r>
      <w:r>
        <w:rPr>
          <w:rFonts w:cs="Times New Roman"/>
          <w:i/>
          <w:iCs/>
          <w:sz w:val="28"/>
          <w:szCs w:val="28"/>
          <w:lang w:val="ru-RU"/>
        </w:rPr>
        <w:t xml:space="preserve"> (работа с библиотеками</w:t>
      </w:r>
      <w:r>
        <w:rPr>
          <w:rFonts w:cs="Times New Roman"/>
          <w:i/>
          <w:iCs/>
          <w:sz w:val="28"/>
          <w:szCs w:val="28"/>
          <w:lang w:val="en-US"/>
        </w:rPr>
        <w:t xml:space="preserve"> </w:t>
      </w:r>
      <w:r>
        <w:rPr>
          <w:rFonts w:cs="Times New Roman"/>
          <w:i/>
          <w:iCs/>
          <w:sz w:val="28"/>
          <w:szCs w:val="28"/>
          <w:lang w:val="en-US"/>
        </w:rPr>
        <w:t>random</w:t>
      </w:r>
      <w:r>
        <w:rPr>
          <w:rFonts w:cs="Times New Roman"/>
          <w:i/>
          <w:iCs/>
          <w:sz w:val="28"/>
          <w:szCs w:val="28"/>
          <w:lang w:val="en-US"/>
        </w:rPr>
        <w:t xml:space="preserve">, </w:t>
      </w:r>
      <w:r>
        <w:rPr>
          <w:rFonts w:cs="Times New Roman"/>
          <w:i/>
          <w:iCs/>
          <w:sz w:val="28"/>
          <w:szCs w:val="28"/>
          <w:lang w:val="en-US"/>
        </w:rPr>
        <w:t>numpy, heapq</w:t>
      </w:r>
      <w:r>
        <w:rPr>
          <w:rFonts w:cs="Times New Roman"/>
          <w:i/>
          <w:iCs/>
          <w:sz w:val="28"/>
          <w:szCs w:val="28"/>
          <w:lang w:val="en-US"/>
        </w:rPr>
        <w:t>).</w:t>
      </w:r>
    </w:p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2" w:name="_Toc8908"/>
      <w:bookmarkStart w:id="3" w:name="_Toc12961"/>
      <w:r>
        <w:rPr>
          <w:rFonts w:cs="Arial" w:ascii="Arial" w:hAnsi="Arial"/>
          <w:sz w:val="32"/>
          <w:szCs w:val="32"/>
          <w:lang w:val="ru-RU"/>
        </w:rPr>
        <w:t>Основная часть.</w:t>
      </w:r>
      <w:bookmarkEnd w:id="2"/>
      <w:bookmarkEnd w:id="3"/>
    </w:p>
    <w:p>
      <w:pPr>
        <w:pStyle w:val="Heading2"/>
        <w:bidi w:val="0"/>
        <w:spacing w:lineRule="auto" w:line="240"/>
        <w:rPr>
          <w:rFonts w:ascii="Arial" w:hAnsi="Arial" w:cs="Arial"/>
          <w:b w:val="false"/>
          <w:bCs w:val="false"/>
          <w:lang w:val="ru-RU"/>
        </w:rPr>
      </w:pPr>
      <w:bookmarkStart w:id="4" w:name="_Toc31335"/>
      <w:bookmarkStart w:id="5" w:name="_Toc14672"/>
      <w:r>
        <w:rPr>
          <w:rFonts w:cs="Arial" w:ascii="Arial" w:hAnsi="Arial"/>
          <w:b w:val="false"/>
          <w:bCs w:val="false"/>
          <w:lang w:val="ru-RU"/>
        </w:rPr>
        <w:t>Постановка задачи.</w:t>
      </w:r>
      <w:bookmarkEnd w:id="4"/>
      <w:bookmarkEnd w:id="5"/>
    </w:p>
    <w:p>
      <w:pPr>
        <w:pStyle w:val="Normal"/>
        <w:jc w:val="lef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  <w:t>Требуется разработать программу, которая реализовала алгоритм раскраски графа, затем выводила бы результат в новое окно приложения (в текстовом и графическом виде). Информация о графе будет генерироваться случайным образом.</w:t>
      </w:r>
    </w:p>
    <w:p>
      <w:pPr>
        <w:pStyle w:val="Normal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Для выполнения цели курсовой работы были поставлены следующие задачи: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Собрать и ранжировать информацию по выбранной теме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Импортировать необходимые библиотеки (через командную строку)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код программы: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функцию генерации графа случайной размерности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Реализовать алгоритм раскраски графа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Создать графический интерфейс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Добавить графический вывод графа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Скомпилировать программу в формат </w:t>
      </w:r>
      <w:r>
        <w:rPr>
          <w:rFonts w:cs="Times New Roman"/>
          <w:sz w:val="28"/>
          <w:szCs w:val="28"/>
          <w:lang w:val="en-US"/>
        </w:rPr>
        <w:t xml:space="preserve">exe </w:t>
      </w:r>
      <w:r>
        <w:rPr>
          <w:rFonts w:cs="Times New Roman"/>
          <w:sz w:val="28"/>
          <w:szCs w:val="28"/>
          <w:lang w:val="ru-RU"/>
        </w:rPr>
        <w:t>для возможности открытия без командной строки интерпретатора</w:t>
      </w:r>
    </w:p>
    <w:p>
      <w:pPr>
        <w:pStyle w:val="Heading2"/>
        <w:bidi w:val="0"/>
        <w:spacing w:lineRule="auto" w:line="240"/>
        <w:rPr>
          <w:rFonts w:ascii="Arial" w:hAnsi="Arial" w:cs="Arial"/>
          <w:b w:val="false"/>
          <w:bCs w:val="false"/>
          <w:lang w:val="ru-RU"/>
        </w:rPr>
      </w:pPr>
      <w:bookmarkStart w:id="6" w:name="_Toc10244"/>
      <w:bookmarkStart w:id="7" w:name="_Toc19424"/>
      <w:r>
        <w:rPr>
          <w:rFonts w:cs="Arial" w:ascii="Arial" w:hAnsi="Arial"/>
          <w:b w:val="false"/>
          <w:bCs w:val="false"/>
          <w:lang w:val="ru-RU"/>
        </w:rPr>
        <w:t>Теоретическая часть.</w:t>
      </w:r>
      <w:bookmarkEnd w:id="6"/>
      <w:bookmarkEnd w:id="7"/>
    </w:p>
    <w:p>
      <w:pPr>
        <w:pStyle w:val="Normal"/>
        <w:rPr>
          <w:rFonts w:ascii="Times New Roman" w:hAnsi="Times New Roman" w:eastAsia="sans-serif" w:cs="Times New Roman"/>
          <w:i w:val="false"/>
          <w:i w:val="false"/>
          <w:caps w:val="false"/>
          <w:smallCaps w:val="false"/>
          <w:color w:val="auto"/>
          <w:spacing w:val="0"/>
          <w:sz w:val="28"/>
          <w:szCs w:val="28"/>
        </w:rPr>
      </w:pPr>
      <w:r>
        <w:rPr>
          <w:rFonts w:eastAsia="sans-serif" w:cs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Раскраска графа</w:t>
      </w:r>
      <w:r>
        <w:rPr>
          <w:rFonts w:eastAsia="sans-serif" w:cs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 — </w:t>
      </w:r>
      <w:r>
        <w:rPr>
          <w:rFonts w:eastAsia="sans-serif" w:cs="Times New Roman"/>
          <w:i w:val="false"/>
          <w:caps w:val="false"/>
          <w:smallCaps w:val="false"/>
          <w:color w:val="000000"/>
          <w:spacing w:val="0"/>
          <w:sz w:val="28"/>
          <w:szCs w:val="28"/>
          <w:u w:val="none"/>
          <w:shd w:fill="FFFFFF" w:val="clear"/>
        </w:rPr>
        <w:t>теоретико-графовая</w:t>
      </w:r>
      <w:r>
        <w:rPr>
          <w:rFonts w:eastAsia="sans-serif" w:cs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 конструкция, частный случай </w:t>
      </w:r>
      <w:r>
        <w:rPr>
          <w:rFonts w:eastAsia="sans-serif" w:cs="Times New Roman"/>
          <w:i w:val="false"/>
          <w:caps w:val="false"/>
          <w:smallCaps w:val="false"/>
          <w:color w:val="000000"/>
          <w:spacing w:val="0"/>
          <w:sz w:val="28"/>
          <w:szCs w:val="28"/>
          <w:u w:val="none"/>
          <w:shd w:fill="FFFFFF" w:val="clear"/>
        </w:rPr>
        <w:t>разметки графа</w:t>
      </w:r>
      <w:r>
        <w:rPr>
          <w:rFonts w:eastAsia="sans-serif" w:cs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. При раскраске элементам графа ставятся в соответствие метки с учётом определённых ограничений; эти метки традиционно называются «цветами». В простейшем случае такой способ окраски </w:t>
      </w:r>
      <w:r>
        <w:rPr>
          <w:rFonts w:eastAsia="sans-serif" w:cs="Times New Roman"/>
          <w:i w:val="false"/>
          <w:caps w:val="false"/>
          <w:smallCaps w:val="false"/>
          <w:color w:val="000000"/>
          <w:spacing w:val="0"/>
          <w:sz w:val="28"/>
          <w:szCs w:val="28"/>
          <w:u w:val="none"/>
          <w:shd w:fill="FFFFFF" w:val="clear"/>
        </w:rPr>
        <w:t>вершин графа</w:t>
      </w:r>
      <w:r>
        <w:rPr>
          <w:rFonts w:eastAsia="sans-serif" w:cs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, при котором любым двум смежным вершинам соответствуют разные цвета, называется </w:t>
      </w:r>
      <w:r>
        <w:rPr>
          <w:rFonts w:eastAsia="sans-serif" w:cs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раскраской вершин</w:t>
      </w:r>
      <w:r>
        <w:rPr>
          <w:rFonts w:eastAsia="sans-serif" w:cs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. Аналогично </w:t>
      </w:r>
      <w:r>
        <w:rPr>
          <w:rFonts w:eastAsia="sans-serif" w:cs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раскраска </w:t>
      </w:r>
      <w:r>
        <w:rPr>
          <w:rFonts w:eastAsia="sans-serif" w:cs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u w:val="none"/>
          <w:shd w:fill="FFFFFF" w:val="clear"/>
        </w:rPr>
        <w:t>рёбер</w:t>
      </w:r>
      <w:r>
        <w:rPr>
          <w:rFonts w:eastAsia="sans-serif" w:cs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 присваивает цвет каждому ребру так, чтобы любые два смежных ребра имели разные цвета</w:t>
      </w:r>
      <w:r>
        <w:fldChar w:fldCharType="begin"/>
      </w:r>
      <w:r>
        <w:rPr>
          <w:smallCaps w:val="false"/>
          <w:caps w:val="false"/>
          <w:sz w:val="28"/>
          <w:spacing w:val="0"/>
          <w:i w:val="false"/>
          <w:u w:val="none"/>
          <w:b w:val="false"/>
          <w:shd w:fill="FFFFFF" w:val="clear"/>
          <w:szCs w:val="28"/>
          <w:rFonts w:eastAsia="sans-serif" w:cs="Times New Roman"/>
          <w:color w:val="000000"/>
        </w:rPr>
        <w:instrText xml:space="preserve"> HYPERLINK "https://ru.wikipedia.org/wiki/%D0%A0%D0%B0%D1%81%D0%BA%D1%80%D0%B0%D1%81%D0%BA%D0%B0_%D0%B3%D1%80%D0%B0%D1%84%D0%BE%D0%B2" \l "cite_note-The_Basic_Definitions-1"</w:instrText>
      </w:r>
      <w:r>
        <w:rPr>
          <w:smallCaps w:val="false"/>
          <w:caps w:val="false"/>
          <w:sz w:val="28"/>
          <w:spacing w:val="0"/>
          <w:i w:val="false"/>
          <w:u w:val="none"/>
          <w:b w:val="false"/>
          <w:shd w:fill="FFFFFF" w:val="clear"/>
          <w:szCs w:val="28"/>
          <w:rFonts w:eastAsia="sans-serif" w:cs="Times New Roman"/>
          <w:color w:val="000000"/>
        </w:rPr>
        <w:fldChar w:fldCharType="separate"/>
      </w:r>
      <w:r>
        <w:rPr>
          <w:rFonts w:eastAsia="sans-serif" w:cs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u w:val="none"/>
          <w:shd w:fill="FFFFFF" w:val="clear"/>
        </w:rPr>
        <w:t>. Наконец, </w:t>
      </w:r>
      <w:r>
        <w:rPr>
          <w:smallCaps w:val="false"/>
          <w:caps w:val="false"/>
          <w:sz w:val="28"/>
          <w:spacing w:val="0"/>
          <w:i w:val="false"/>
          <w:u w:val="none"/>
          <w:b w:val="false"/>
          <w:shd w:fill="FFFFFF" w:val="clear"/>
          <w:szCs w:val="28"/>
          <w:rFonts w:eastAsia="sans-serif" w:cs="Times New Roman"/>
          <w:color w:val="000000"/>
        </w:rPr>
        <w:fldChar w:fldCharType="end"/>
      </w:r>
      <w:r>
        <w:rPr>
          <w:rFonts w:eastAsia="sans-serif" w:cs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раскраска областей</w:t>
      </w:r>
      <w:r>
        <w:rPr>
          <w:rFonts w:eastAsia="sans-serif" w:cs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 </w:t>
      </w:r>
      <w:r>
        <w:rPr>
          <w:rFonts w:eastAsia="sans-serif" w:cs="Times New Roman"/>
          <w:i w:val="false"/>
          <w:caps w:val="false"/>
          <w:smallCaps w:val="false"/>
          <w:color w:val="000000"/>
          <w:spacing w:val="0"/>
          <w:sz w:val="28"/>
          <w:szCs w:val="28"/>
          <w:u w:val="none"/>
          <w:shd w:fill="FFFFFF" w:val="clear"/>
        </w:rPr>
        <w:t>планарного графа</w:t>
      </w:r>
      <w:r>
        <w:rPr>
          <w:rFonts w:eastAsia="sans-serif" w:cs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 назначает цвет каждой области, так, что каждые две области, имеющие общую границу, не могут иметь одинаковый цвет.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beforeAutospacing="0" w:before="0" w:afterAutospacing="0" w:after="0"/>
        <w:ind w:firstLine="420" w:left="0" w:right="0"/>
        <w:rPr>
          <w:rStyle w:val="Strong"/>
          <w:rFonts w:ascii="Times New Roman" w:hAnsi="Times New Roman" w:cs="Times New Roman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</w:pPr>
      <w:r>
        <w:rPr>
          <w:rFonts w:eastAsia="sans-serif" w:cs="Times New Roman"/>
          <w:b/>
          <w:i w:val="false"/>
          <w:caps w:val="false"/>
          <w:smallCaps w:val="false"/>
          <w:color w:val="202122"/>
          <w:spacing w:val="0"/>
          <w:sz w:val="28"/>
          <w:szCs w:val="28"/>
          <w:shd w:fill="FFFFFF" w:val="clear"/>
        </w:rPr>
        <w:t>Раскраска вершин</w:t>
      </w:r>
      <w:r>
        <w:rPr>
          <w:rFonts w:eastAsia="sans-serif" w:cs="Times New Roman"/>
          <w:i w:val="false"/>
          <w:caps w:val="false"/>
          <w:smallCaps w:val="false"/>
          <w:color w:val="202122"/>
          <w:spacing w:val="0"/>
          <w:sz w:val="28"/>
          <w:szCs w:val="28"/>
          <w:shd w:fill="FFFFFF" w:val="clear"/>
        </w:rPr>
        <w:t> — главная задача раскраски графов, все остальные задачи в этой области могут быть сведены к ней. 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beforeAutospacing="0" w:before="30" w:afterAutospacing="1"/>
        <w:ind w:firstLine="420" w:left="0" w:right="0"/>
        <w:jc w:val="both"/>
        <w:rPr>
          <w:rFonts w:ascii="Times New Roman" w:hAnsi="Times New Roman" w:cs="Times New Roman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Style w:val="Strong"/>
          <w:rFonts w:cs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Алгоритм раскраски графа</w:t>
      </w:r>
      <w:r>
        <w:rPr>
          <w:rFonts w:cs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 позволяет находить (точное или приближенное) значение хроматического числа произвольного графа и соответствующую этому значению раскраску вершин.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beforeAutospacing="0" w:before="30" w:afterAutospacing="1"/>
        <w:ind w:firstLine="420" w:left="0" w:right="0"/>
        <w:jc w:val="both"/>
        <w:rPr>
          <w:rFonts w:ascii="Times New Roman" w:hAnsi="Times New Roman" w:cs="Times New Roman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Граф G называют r-хроматическим, если его вершины могут быть раскрашены с использованием r цветов (красок) так, что не найдется двух смежных вершин одного цвета. Наименьшее число r, такое, что граф G является r-хроматическим, называется хроматическим числом графа G. Задача нахождения хроматического числа графа называется задачей о раскраске (или задачей раскраски) графа. Соответствующая этому числу раскраска вершин разбивает множество вершин графа на r подмножеств, каждое из которых содержит вершины одного цвета. Эти множества являются независимыми, поскольку в пределах одного множества нет двух смежных вершин.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center"/>
        <w:rPr>
          <w:rFonts w:ascii="Times New Roman" w:hAnsi="Times New Roman" w:eastAsia="SimSun" w:cs="Times New Roman"/>
          <w:sz w:val="28"/>
          <w:szCs w:val="28"/>
        </w:rPr>
      </w:pPr>
      <w:r>
        <w:rPr/>
        <w:drawing>
          <wp:inline distT="0" distB="0" distL="0" distR="0">
            <wp:extent cx="1905000" cy="1095375"/>
            <wp:effectExtent l="0" t="0" r="0" b="0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09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numPr>
          <w:ilvl w:val="0"/>
          <w:numId w:val="0"/>
        </w:numPr>
        <w:spacing w:before="0" w:after="60"/>
        <w:ind w:firstLine="420" w:left="0"/>
        <w:jc w:val="center"/>
        <w:rPr>
          <w:rFonts w:ascii="Arial" w:hAnsi="Arial" w:eastAsia="SimSun" w:cs="Arial"/>
          <w:sz w:val="20"/>
          <w:szCs w:val="20"/>
          <w:lang w:val="ru-RU"/>
        </w:rPr>
      </w:pPr>
      <w:r>
        <w:rPr>
          <w:rFonts w:cs="Arial"/>
          <w:sz w:val="20"/>
          <w:szCs w:val="20"/>
        </w:rPr>
        <w:t xml:space="preserve">Изображение </w:t>
      </w:r>
      <w:r>
        <w:rPr>
          <w:rFonts w:cs="Arial"/>
          <w:sz w:val="20"/>
          <w:szCs w:val="20"/>
        </w:rPr>
        <w:fldChar w:fldCharType="begin"/>
      </w:r>
      <w:r>
        <w:rPr>
          <w:sz w:val="20"/>
          <w:szCs w:val="20"/>
          <w:rFonts w:cs="Arial"/>
        </w:rPr>
        <w:instrText xml:space="preserve"> SEQ Изображение \* ARABIC </w:instrText>
      </w:r>
      <w:r>
        <w:rPr>
          <w:sz w:val="20"/>
          <w:szCs w:val="20"/>
          <w:rFonts w:cs="Arial"/>
        </w:rPr>
        <w:fldChar w:fldCharType="separate"/>
      </w:r>
      <w:r>
        <w:rPr>
          <w:sz w:val="20"/>
          <w:szCs w:val="20"/>
          <w:rFonts w:cs="Arial"/>
        </w:rPr>
        <w:t>1</w:t>
      </w:r>
      <w:r>
        <w:rPr>
          <w:sz w:val="20"/>
          <w:szCs w:val="20"/>
          <w:rFonts w:cs="Arial"/>
        </w:rPr>
        <w:fldChar w:fldCharType="end"/>
      </w:r>
      <w:r>
        <w:rPr>
          <w:rFonts w:cs="Arial"/>
          <w:sz w:val="20"/>
          <w:szCs w:val="20"/>
          <w:lang w:val="ru-RU"/>
        </w:rPr>
        <w:t xml:space="preserve"> "Раскрашенный граф"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Алгоритм раскраски графа.</w:t>
      </w:r>
    </w:p>
    <w:p>
      <w:pPr>
        <w:pStyle w:val="HTMLPreformatted"/>
        <w:keepNext w:val="false"/>
        <w:keepLines w:val="false"/>
        <w:widowControl/>
        <w:suppressLineNumbers w:val="0"/>
        <w:shd w:val="clear" w:fill="FFFFFF"/>
        <w:ind w:hanging="0" w:left="0"/>
        <w:rPr>
          <w:rFonts w:ascii="Times New Roman" w:hAnsi="Times New Roman" w:cs="Times New Roman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</w:pPr>
      <w:r>
        <w:rPr>
          <w:rStyle w:val="Strong"/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  <w:lang w:val="ru-RU"/>
        </w:rPr>
        <w:t xml:space="preserve">Раскраска </w:t>
      </w:r>
      <w:r>
        <w:rPr>
          <w:rStyle w:val="Strong"/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(G)</w:t>
      </w:r>
    </w:p>
    <w:p>
      <w:pPr>
        <w:pStyle w:val="HTMLPreformatted"/>
        <w:keepNext w:val="false"/>
        <w:keepLines w:val="false"/>
        <w:widowControl/>
        <w:suppressLineNumbers w:val="0"/>
        <w:shd w:val="clear" w:fill="FFFFFF"/>
        <w:ind w:hanging="0" w:left="0"/>
        <w:rPr>
          <w:rFonts w:ascii="Times New Roman" w:hAnsi="Times New Roman" w:cs="Times New Roman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</w:pPr>
      <w:r>
        <w:rPr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1. Упорядочить вершины по невозрастанию степени.</w:t>
      </w:r>
    </w:p>
    <w:p>
      <w:pPr>
        <w:pStyle w:val="HTMLPreformatted"/>
        <w:keepNext w:val="false"/>
        <w:keepLines w:val="false"/>
        <w:widowControl/>
        <w:suppressLineNumbers w:val="0"/>
        <w:shd w:val="clear" w:fill="FFFFFF"/>
        <w:ind w:hanging="0" w:left="0"/>
        <w:rPr>
          <w:rFonts w:ascii="Times New Roman" w:hAnsi="Times New Roman" w:cs="Times New Roman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</w:pPr>
      <w:r>
        <w:rPr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2. Окрасить первую вершину в цвет 1.</w:t>
      </w:r>
    </w:p>
    <w:p>
      <w:pPr>
        <w:pStyle w:val="HTMLPreformatted"/>
        <w:keepNext w:val="false"/>
        <w:keepLines w:val="false"/>
        <w:widowControl/>
        <w:suppressLineNumbers w:val="0"/>
        <w:shd w:val="clear" w:fill="FFFFFF"/>
        <w:ind w:hanging="0" w:left="0"/>
        <w:rPr>
          <w:rFonts w:ascii="Times New Roman" w:hAnsi="Times New Roman" w:cs="Times New Roman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</w:pPr>
      <w:r>
        <w:rPr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3. Выбрать цвет окраски 1.</w:t>
      </w:r>
    </w:p>
    <w:p>
      <w:pPr>
        <w:pStyle w:val="HTMLPreformatted"/>
        <w:keepNext w:val="false"/>
        <w:keepLines w:val="false"/>
        <w:widowControl/>
        <w:suppressLineNumbers w:val="0"/>
        <w:shd w:val="clear" w:fill="FFFFFF"/>
        <w:ind w:hanging="0" w:left="0"/>
        <w:rPr>
          <w:rFonts w:ascii="Times New Roman" w:hAnsi="Times New Roman" w:cs="Times New Roman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</w:pPr>
      <w:r>
        <w:rPr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4. Пока не окрашены все вершины, повторять п.4.1.-4.2.:</w:t>
      </w:r>
    </w:p>
    <w:p>
      <w:pPr>
        <w:pStyle w:val="HTMLPreformatted"/>
        <w:keepNext w:val="false"/>
        <w:keepLines w:val="false"/>
        <w:widowControl/>
        <w:suppressLineNumbers w:val="0"/>
        <w:shd w:val="clear" w:fill="FFFFFF"/>
        <w:ind w:hanging="0" w:left="0"/>
        <w:rPr>
          <w:rFonts w:ascii="Times New Roman" w:hAnsi="Times New Roman" w:cs="Times New Roman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</w:pPr>
      <w:r>
        <w:rPr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 xml:space="preserve">   </w:t>
      </w:r>
      <w:r>
        <w:rPr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 xml:space="preserve">4.1. Окрасить в выбранный цвет всякую вершину, которая не смежна </w:t>
      </w:r>
    </w:p>
    <w:p>
      <w:pPr>
        <w:pStyle w:val="HTMLPreformatted"/>
        <w:keepNext w:val="false"/>
        <w:keepLines w:val="false"/>
        <w:widowControl/>
        <w:suppressLineNumbers w:val="0"/>
        <w:shd w:val="clear" w:fill="FFFFFF"/>
        <w:ind w:hanging="0" w:left="0"/>
        <w:rPr>
          <w:rFonts w:ascii="Times New Roman" w:hAnsi="Times New Roman" w:cs="Times New Roman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</w:pPr>
      <w:r>
        <w:rPr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 xml:space="preserve">        </w:t>
      </w:r>
      <w:r>
        <w:rPr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с другой, уже окрашенной в этот цвет.</w:t>
      </w:r>
    </w:p>
    <w:p>
      <w:pPr>
        <w:pStyle w:val="HTMLPreformatted"/>
        <w:keepNext w:val="false"/>
        <w:keepLines w:val="false"/>
        <w:widowControl/>
        <w:suppressLineNumbers w:val="0"/>
        <w:shd w:val="clear" w:fill="FFFFFF"/>
        <w:ind w:hanging="0" w:left="0"/>
        <w:rPr>
          <w:rFonts w:ascii="Times New Roman" w:hAnsi="Times New Roman" w:cs="Times New Roman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 xml:space="preserve">   </w:t>
      </w:r>
      <w:r>
        <w:rPr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4.2. Выбрать следу</w:t>
      </w:r>
      <w:r>
        <w:rPr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  <w:lang w:val="ru-RU"/>
        </w:rPr>
        <w:t>ю</w:t>
      </w:r>
      <w:r>
        <w:rPr>
          <w:rFonts w:cs="Times New Roman"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щий цвет.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Применение раскраски графов.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eastAsia="sans-serif" w:cs="Times New Roman"/>
          <w:i w:val="false"/>
          <w:caps w:val="false"/>
          <w:smallCaps w:val="false"/>
          <w:color w:val="222222"/>
          <w:spacing w:val="0"/>
          <w:sz w:val="28"/>
          <w:szCs w:val="28"/>
          <w:shd w:fill="FFFFFF" w:val="clear"/>
        </w:rPr>
        <w:t>Первоначально раскраски графов были нужны для составления географических карт</w:t>
      </w:r>
      <w:r>
        <w:rPr>
          <w:rFonts w:eastAsia="sans-serif" w:cs="Times New Roman"/>
          <w:i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ru-RU"/>
        </w:rPr>
        <w:t>.</w:t>
      </w:r>
      <w:r>
        <w:rPr>
          <w:rFonts w:eastAsia="sans-serif" w:cs="Times New Roman"/>
          <w:i w:val="false"/>
          <w:caps w:val="false"/>
          <w:smallCaps w:val="false"/>
          <w:color w:val="222222"/>
          <w:spacing w:val="0"/>
          <w:sz w:val="28"/>
          <w:szCs w:val="28"/>
          <w:shd w:fill="FFFFFF" w:val="clear"/>
        </w:rPr>
        <w:t xml:space="preserve"> Сегодня же они (в частности раскраска с использованием минимального количества цветов) используются, например, для составления расписаний, распределения регистров в микропроцессорах, распараллеливания численных методов.</w:t>
      </w:r>
    </w:p>
    <w:p>
      <w:pPr>
        <w:pStyle w:val="Heading2"/>
        <w:bidi w:val="0"/>
        <w:spacing w:lineRule="auto" w:line="240"/>
        <w:rPr>
          <w:rFonts w:ascii="Arial" w:hAnsi="Arial" w:cs="Arial"/>
          <w:b w:val="false"/>
          <w:bCs w:val="false"/>
          <w:lang w:val="ru-RU"/>
        </w:rPr>
      </w:pPr>
      <w:bookmarkStart w:id="8" w:name="_Toc7941"/>
      <w:bookmarkStart w:id="9" w:name="_Toc26372"/>
      <w:r>
        <w:rPr>
          <w:rFonts w:cs="Arial" w:ascii="Arial" w:hAnsi="Arial"/>
          <w:b w:val="false"/>
          <w:bCs w:val="false"/>
          <w:lang w:val="ru-RU"/>
        </w:rPr>
        <w:t>Описание работы программы.</w:t>
      </w:r>
      <w:bookmarkEnd w:id="8"/>
      <w:bookmarkEnd w:id="9"/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0" w:name="_Toc23968"/>
      <w:r>
        <w:rPr>
          <w:rFonts w:cs="Arial" w:ascii="Arial" w:hAnsi="Arial"/>
          <w:sz w:val="28"/>
          <w:szCs w:val="28"/>
          <w:lang w:val="ru-RU"/>
        </w:rPr>
        <w:t>Описание алгоритма раскрашивания графа.</w:t>
      </w:r>
      <w:bookmarkEnd w:id="10"/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Алгоритм раскрашивания графа осуществляется по списку смежности, созданного в формате </w:t>
      </w:r>
      <w:r>
        <w:rPr>
          <w:rFonts w:cs="Times New Roman"/>
          <w:sz w:val="28"/>
          <w:szCs w:val="28"/>
          <w:lang w:val="en-US"/>
        </w:rPr>
        <w:t>dict</w:t>
      </w:r>
      <w:r>
        <w:rPr>
          <w:rFonts w:cs="Times New Roman"/>
          <w:sz w:val="28"/>
          <w:szCs w:val="28"/>
          <w:lang w:val="ru-RU"/>
        </w:rPr>
        <w:t>, он передаётся в значение при вызове функции.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>def GraphColoring(graph):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>global result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>result={}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>colors=[0]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Сначала вызывается функция сортировки вершин по первому элементу в порядке невозрастания мощностей узлов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>def ranging():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>sort={}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>for key in graph:</w:t>
      </w:r>
    </w:p>
    <w:p>
      <w:pPr>
        <w:pStyle w:val="Normal"/>
        <w:numPr>
          <w:ilvl w:val="0"/>
          <w:numId w:val="0"/>
        </w:numPr>
        <w:spacing w:before="0" w:after="60"/>
        <w:ind w:firstLine="420" w:left="42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>sort[key]=len(graph[key])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>sort2=sorted(sort.items(), key=lambda x : x[0], reverse=False)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en-US"/>
        </w:rPr>
        <w:t>r</w:t>
      </w:r>
      <w:r>
        <w:rPr>
          <w:rFonts w:cs="Courier New" w:ascii="Courier New" w:hAnsi="Courier New"/>
          <w:sz w:val="28"/>
          <w:szCs w:val="28"/>
          <w:lang w:val="ru-RU"/>
        </w:rPr>
        <w:t>eturn sort2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Затем выполняется функция раскраски графа: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>def coloring():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>def delete():</w:t>
      </w:r>
    </w:p>
    <w:p>
      <w:pPr>
        <w:pStyle w:val="Normal"/>
        <w:numPr>
          <w:ilvl w:val="0"/>
          <w:numId w:val="0"/>
        </w:numPr>
        <w:spacing w:before="0" w:after="60"/>
        <w:ind w:firstLine="420" w:left="42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>for color in colors: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  <w:t>if color not in store: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  <w:tab/>
        <w:tab/>
        <w:t>return color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  <w:tab/>
        <w:tab/>
        <w:t>color=colors[-1]+1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  <w:tab/>
        <w:tab/>
        <w:t>colors.append(color)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  <w:tab/>
        <w:t>return color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 xml:space="preserve">        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>for key in sort: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  <w:t>store=[]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  <w:t>for key2 in graph[key[0]]: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  <w:tab/>
        <w:t>if key2 in result: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  <w:tab/>
        <w:tab/>
        <w:t>store.append(result[key2])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  <w:tab/>
        <w:t>color=delete()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  <w:tab/>
        <w:t>result[key[0]]=color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  <w:t>return result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 xml:space="preserve">        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 xml:space="preserve">        </w:t>
      </w:r>
      <w:r>
        <w:rPr>
          <w:rFonts w:cs="Courier New" w:ascii="Courier New" w:hAnsi="Courier New"/>
          <w:sz w:val="28"/>
          <w:szCs w:val="28"/>
          <w:lang w:val="ru-RU"/>
        </w:rPr>
        <w:t>sort=ranging()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 xml:space="preserve">        </w:t>
      </w:r>
      <w:r>
        <w:rPr>
          <w:rFonts w:cs="Courier New" w:ascii="Courier New" w:hAnsi="Courier New"/>
          <w:sz w:val="28"/>
          <w:szCs w:val="28"/>
          <w:lang w:val="ru-RU"/>
        </w:rPr>
        <w:t>return coloring()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Результат сохраняется формате </w:t>
      </w:r>
      <w:r>
        <w:rPr>
          <w:sz w:val="28"/>
          <w:szCs w:val="28"/>
          <w:lang w:val="en-US"/>
        </w:rPr>
        <w:t>dict</w:t>
      </w:r>
      <w:r>
        <w:rPr>
          <w:sz w:val="28"/>
          <w:szCs w:val="28"/>
          <w:lang w:val="ru-RU"/>
        </w:rPr>
        <w:t xml:space="preserve">, функция проверяет значения ключей в списке смежности и окрашивает в определённый цвет все вершины, не являющиеся соседними. Если вершина является соседней, то вызывается функция </w:t>
      </w:r>
      <w:r>
        <w:rPr>
          <w:sz w:val="28"/>
          <w:szCs w:val="28"/>
          <w:lang w:val="en-US"/>
        </w:rPr>
        <w:t>delete()</w:t>
      </w:r>
      <w:r>
        <w:rPr>
          <w:sz w:val="28"/>
          <w:szCs w:val="28"/>
          <w:lang w:val="ru-RU"/>
        </w:rPr>
        <w:t>, и создаётся новый цвет.</w:t>
      </w:r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1" w:name="_Toc32169"/>
      <w:r>
        <w:rPr>
          <w:rFonts w:cs="Arial" w:ascii="Arial" w:hAnsi="Arial"/>
          <w:sz w:val="28"/>
          <w:szCs w:val="28"/>
          <w:lang w:val="ru-RU"/>
        </w:rPr>
        <w:t>Описание графического интерфейса программы.</w:t>
      </w:r>
      <w:bookmarkEnd w:id="11"/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Создание графического интерфейса осуществляется посредством библиотеки </w:t>
      </w:r>
      <w:r>
        <w:rPr>
          <w:sz w:val="28"/>
          <w:szCs w:val="28"/>
          <w:lang w:val="en-US"/>
        </w:rPr>
        <w:t>tkinter</w:t>
      </w:r>
      <w:r>
        <w:rPr>
          <w:sz w:val="28"/>
          <w:szCs w:val="28"/>
          <w:lang w:val="ru-RU"/>
        </w:rPr>
        <w:t xml:space="preserve">, графический вывод графа - </w:t>
      </w:r>
      <w:r>
        <w:rPr>
          <w:sz w:val="28"/>
          <w:szCs w:val="28"/>
          <w:lang w:val="en-US"/>
        </w:rPr>
        <w:t>matplotlib.</w:t>
      </w:r>
    </w:p>
    <w:p>
      <w:pPr>
        <w:pStyle w:val="Normal"/>
        <w:numPr>
          <w:ilvl w:val="0"/>
          <w:numId w:val="3"/>
        </w:numPr>
        <w:spacing w:before="0" w:after="60"/>
        <w:ind w:firstLine="42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 запуске приложения открывается главное окно, кнопки «Ввести размерность», «Вывести», «Раскрасить» и «Очистить» соответствуют функциям генерации графа, его вывода и вывода в раскрашенном виде. В пустое окно вводится размерность графа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center"/>
        <w:rPr/>
      </w:pPr>
      <w:r>
        <w:rPr/>
        <w:drawing>
          <wp:inline distT="0" distB="0" distL="0" distR="0">
            <wp:extent cx="6116320" cy="796925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796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numPr>
          <w:ilvl w:val="0"/>
          <w:numId w:val="0"/>
        </w:numPr>
        <w:spacing w:before="0" w:after="60"/>
        <w:ind w:hanging="0" w:left="0"/>
        <w:jc w:val="center"/>
        <w:rPr>
          <w:lang w:val="ru-RU"/>
        </w:rPr>
      </w:pPr>
      <w:r>
        <w:rPr/>
        <w:t xml:space="preserve">Изображение </w:t>
      </w:r>
      <w:r>
        <w:rPr/>
        <w:fldChar w:fldCharType="begin"/>
      </w:r>
      <w:r>
        <w:rPr/>
        <w:instrText xml:space="preserve"> SEQ Изображение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>
          <w:lang w:val="ru-RU"/>
        </w:rPr>
        <w:t xml:space="preserve"> "Главное окно приложения"</w:t>
      </w:r>
    </w:p>
    <w:p>
      <w:pPr>
        <w:pStyle w:val="Normal"/>
        <w:numPr>
          <w:ilvl w:val="0"/>
          <w:numId w:val="3"/>
        </w:numPr>
        <w:spacing w:before="0" w:after="60"/>
        <w:ind w:firstLine="42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 нажатии кнопки «Ввести размерность» открывается новое окно «Случайный граф», в нём выводится следующая информация: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Размерность графа,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Матрица смежности,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Список смежности,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Список вершин с соответствующим им цветом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Матрица смежности задаётся с помощью подключения библиотеки </w:t>
      </w:r>
      <w:r>
        <w:rPr>
          <w:sz w:val="28"/>
          <w:szCs w:val="28"/>
          <w:lang w:val="en-US"/>
        </w:rPr>
        <w:t>random</w:t>
      </w:r>
      <w:r>
        <w:rPr>
          <w:sz w:val="28"/>
          <w:szCs w:val="28"/>
          <w:lang w:val="ru-RU"/>
        </w:rPr>
        <w:t>. Далее по матрице создаётся список смежности и выполняется функция раскрашивания графа.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center"/>
        <w:rPr/>
      </w:pPr>
      <w:r>
        <w:rPr/>
        <w:drawing>
          <wp:inline distT="0" distB="0" distL="0" distR="0">
            <wp:extent cx="5657850" cy="3441700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344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numPr>
          <w:ilvl w:val="0"/>
          <w:numId w:val="0"/>
        </w:numPr>
        <w:spacing w:before="0" w:after="60"/>
        <w:ind w:hanging="0" w:left="0"/>
        <w:jc w:val="center"/>
        <w:rPr>
          <w:lang w:val="ru-RU"/>
        </w:rPr>
      </w:pPr>
      <w:r>
        <w:rPr/>
        <w:t xml:space="preserve">Изображение </w:t>
      </w:r>
      <w:r>
        <w:rPr/>
        <w:fldChar w:fldCharType="begin"/>
      </w:r>
      <w:r>
        <w:rPr/>
        <w:instrText xml:space="preserve"> SEQ Изображение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>
          <w:lang w:val="ru-RU"/>
        </w:rPr>
        <w:t xml:space="preserve"> Окно "Случайный граф"</w:t>
      </w:r>
    </w:p>
    <w:p>
      <w:pPr>
        <w:pStyle w:val="Normal"/>
        <w:numPr>
          <w:ilvl w:val="0"/>
          <w:numId w:val="3"/>
        </w:numPr>
        <w:spacing w:before="0" w:after="60"/>
        <w:ind w:firstLine="42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 нажатии кнопки «Вывести» открывается новое окно «Получившийся граф», в нём выводится визуализированный граф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Вывод графа в новом окне выполняет функция </w:t>
      </w:r>
      <w:r>
        <w:rPr>
          <w:sz w:val="28"/>
          <w:szCs w:val="28"/>
          <w:lang w:val="en-US"/>
        </w:rPr>
        <w:t>building()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 xml:space="preserve">    </w:t>
      </w:r>
      <w:r>
        <w:rPr>
          <w:rFonts w:cs="Courier New" w:ascii="Courier New" w:hAnsi="Courier New"/>
          <w:sz w:val="28"/>
          <w:szCs w:val="28"/>
          <w:lang w:val="ru-RU"/>
        </w:rPr>
        <w:t>G = nx.Graph(adj_list)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 xml:space="preserve">    </w:t>
      </w:r>
      <w:r>
        <w:rPr>
          <w:rFonts w:cs="Courier New" w:ascii="Courier New" w:hAnsi="Courier New"/>
          <w:sz w:val="28"/>
          <w:szCs w:val="28"/>
          <w:lang w:val="ru-RU"/>
        </w:rPr>
        <w:t>f = plt.figure(figsize=(4, 4))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 xml:space="preserve">    </w:t>
      </w:r>
      <w:r>
        <w:rPr>
          <w:rFonts w:cs="Courier New" w:ascii="Courier New" w:hAnsi="Courier New"/>
          <w:sz w:val="28"/>
          <w:szCs w:val="28"/>
          <w:lang w:val="ru-RU"/>
        </w:rPr>
        <w:t>plt.axis('off')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 xml:space="preserve">    </w:t>
      </w:r>
      <w:r>
        <w:rPr>
          <w:rFonts w:cs="Courier New" w:ascii="Courier New" w:hAnsi="Courier New"/>
          <w:sz w:val="28"/>
          <w:szCs w:val="28"/>
          <w:lang w:val="ru-RU"/>
        </w:rPr>
        <w:t>nx.draw(G, node_color='#ac88bf', with_labels=True)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 xml:space="preserve">    </w:t>
      </w:r>
      <w:r>
        <w:rPr>
          <w:rFonts w:cs="Courier New" w:ascii="Courier New" w:hAnsi="Courier New"/>
          <w:sz w:val="28"/>
          <w:szCs w:val="28"/>
          <w:lang w:val="ru-RU"/>
        </w:rPr>
        <w:t>canvas = FigureCanvasTkAgg(f, master=graph_window)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 xml:space="preserve">    </w:t>
      </w:r>
      <w:r>
        <w:rPr>
          <w:rFonts w:cs="Courier New" w:ascii="Courier New" w:hAnsi="Courier New"/>
          <w:sz w:val="28"/>
          <w:szCs w:val="28"/>
          <w:lang w:val="ru-RU"/>
        </w:rPr>
        <w:t>canvas.get_tk_widget().grid(row=1, column=1)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center"/>
        <w:rPr/>
      </w:pPr>
      <w:r>
        <w:rPr/>
        <w:drawing>
          <wp:inline distT="0" distB="0" distL="0" distR="0">
            <wp:extent cx="3816350" cy="4083050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350" cy="408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numPr>
          <w:ilvl w:val="0"/>
          <w:numId w:val="0"/>
        </w:numPr>
        <w:spacing w:before="0" w:after="60"/>
        <w:ind w:hanging="0" w:left="0"/>
        <w:jc w:val="center"/>
        <w:rPr>
          <w:lang w:val="ru-RU"/>
        </w:rPr>
      </w:pPr>
      <w:r>
        <w:rPr/>
        <w:t xml:space="preserve">Изображение </w:t>
      </w:r>
      <w:r>
        <w:rPr/>
        <w:fldChar w:fldCharType="begin"/>
      </w:r>
      <w:r>
        <w:rPr/>
        <w:instrText xml:space="preserve"> SEQ Изображение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>
          <w:lang w:val="ru-RU"/>
        </w:rPr>
        <w:t xml:space="preserve"> Окно "Получившийся граф"</w:t>
      </w:r>
    </w:p>
    <w:p>
      <w:pPr>
        <w:pStyle w:val="Normal"/>
        <w:numPr>
          <w:ilvl w:val="0"/>
          <w:numId w:val="3"/>
        </w:numPr>
        <w:spacing w:before="0" w:after="60"/>
        <w:ind w:firstLine="42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При нажатии кнопки «Раскрасить» открывается новое окно «Раскрашенный граф», в нём выводится визуализированный раскрашенный граф выводится посредством 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Раскрашенный граф выводится тем же образом, что и нераскрашенный,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Однако цвета выбираются случайным образом в соответствии с полученным в результате работы алгоритма </w:t>
      </w:r>
      <w:r>
        <w:rPr>
          <w:sz w:val="28"/>
          <w:szCs w:val="28"/>
          <w:lang w:val="en-US"/>
        </w:rPr>
        <w:t>coloring_list()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cs="Courier New" w:ascii="Courier New" w:hAnsi="Courier New"/>
          <w:sz w:val="28"/>
          <w:szCs w:val="28"/>
          <w:lang w:val="en-US"/>
        </w:rPr>
        <w:t>for i in coloring_list: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</w:r>
      <w:r>
        <w:rPr>
          <w:rFonts w:cs="Courier New" w:ascii="Courier New" w:hAnsi="Courier New"/>
          <w:sz w:val="28"/>
          <w:szCs w:val="28"/>
          <w:lang w:val="en-US"/>
        </w:rPr>
        <w:t>if coloring_list[i] not in ready: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</w:r>
      <w:r>
        <w:rPr>
          <w:rFonts w:cs="Courier New" w:ascii="Courier New" w:hAnsi="Courier New"/>
          <w:sz w:val="28"/>
          <w:szCs w:val="28"/>
          <w:lang w:val="en-US"/>
        </w:rPr>
        <w:t>c = '#{:02x}{:02x}{:02x}'.format(*map(lambda x: random.randint(0, 255), range(3)))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</w:r>
      <w:r>
        <w:rPr>
          <w:rFonts w:cs="Courier New" w:ascii="Courier New" w:hAnsi="Courier New"/>
          <w:sz w:val="28"/>
          <w:szCs w:val="28"/>
          <w:lang w:val="en-US"/>
        </w:rPr>
        <w:t>elif coloring_list[i] in ready: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</w:r>
      <w:r>
        <w:rPr>
          <w:rFonts w:cs="Courier New" w:ascii="Courier New" w:hAnsi="Courier New"/>
          <w:sz w:val="28"/>
          <w:szCs w:val="28"/>
          <w:lang w:val="en-US"/>
        </w:rPr>
        <w:t>for k in ready: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</w:r>
      <w:r>
        <w:rPr>
          <w:rFonts w:cs="Courier New" w:ascii="Courier New" w:hAnsi="Courier New"/>
          <w:sz w:val="28"/>
          <w:szCs w:val="28"/>
          <w:lang w:val="en-US"/>
        </w:rPr>
        <w:t>if ready[k] == coloring_list[i]: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  <w:tab/>
      </w:r>
      <w:r>
        <w:rPr>
          <w:rFonts w:cs="Courier New" w:ascii="Courier New" w:hAnsi="Courier New"/>
          <w:sz w:val="28"/>
          <w:szCs w:val="28"/>
          <w:lang w:val="en-US"/>
        </w:rPr>
        <w:t>c=color_map[k]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</w:r>
      <w:r>
        <w:rPr>
          <w:rFonts w:cs="Courier New" w:ascii="Courier New" w:hAnsi="Courier New"/>
          <w:sz w:val="28"/>
          <w:szCs w:val="28"/>
          <w:lang w:val="en-US"/>
        </w:rPr>
        <w:t>else: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  <w:tab/>
        <w:tab/>
      </w:r>
      <w:r>
        <w:rPr>
          <w:rFonts w:cs="Courier New" w:ascii="Courier New" w:hAnsi="Courier New"/>
          <w:sz w:val="28"/>
          <w:szCs w:val="28"/>
          <w:lang w:val="en-US"/>
        </w:rPr>
        <w:t>pass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</w:r>
      <w:r>
        <w:rPr>
          <w:rFonts w:cs="Courier New" w:ascii="Courier New" w:hAnsi="Courier New"/>
          <w:sz w:val="28"/>
          <w:szCs w:val="28"/>
          <w:lang w:val="en-US"/>
        </w:rPr>
        <w:t>ready.append(coloring_list[i])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left"/>
        <w:rPr>
          <w:rFonts w:ascii="Courier New" w:hAnsi="Courier New" w:cs="Courier New"/>
          <w:sz w:val="28"/>
          <w:szCs w:val="28"/>
          <w:lang w:val="ru-RU"/>
        </w:rPr>
      </w:pPr>
      <w:r>
        <w:rPr>
          <w:rFonts w:cs="Courier New" w:ascii="Courier New" w:hAnsi="Courier New"/>
          <w:sz w:val="28"/>
          <w:szCs w:val="28"/>
          <w:lang w:val="ru-RU"/>
        </w:rPr>
        <w:tab/>
      </w:r>
      <w:r>
        <w:rPr>
          <w:rFonts w:cs="Courier New" w:ascii="Courier New" w:hAnsi="Courier New"/>
          <w:sz w:val="28"/>
          <w:szCs w:val="28"/>
          <w:lang w:val="en-US"/>
        </w:rPr>
        <w:t>color_map.append(c)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center"/>
        <w:rPr/>
      </w:pPr>
      <w:r>
        <w:rPr/>
        <w:drawing>
          <wp:inline distT="0" distB="0" distL="0" distR="0">
            <wp:extent cx="3810000" cy="4095750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09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numPr>
          <w:ilvl w:val="0"/>
          <w:numId w:val="0"/>
        </w:numPr>
        <w:spacing w:before="0" w:after="60"/>
        <w:ind w:hanging="0" w:left="0"/>
        <w:jc w:val="center"/>
        <w:rPr>
          <w:lang w:val="ru-RU"/>
        </w:rPr>
      </w:pPr>
      <w:r>
        <w:rPr/>
        <w:t xml:space="preserve">Изображение </w:t>
      </w:r>
      <w:r>
        <w:rPr/>
        <w:fldChar w:fldCharType="begin"/>
      </w:r>
      <w:r>
        <w:rPr/>
        <w:instrText xml:space="preserve"> SEQ Изображение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>
          <w:lang w:val="ru-RU"/>
        </w:rPr>
        <w:t xml:space="preserve"> Окно "Раскрашенный граф"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numPr>
          <w:ilvl w:val="0"/>
          <w:numId w:val="3"/>
        </w:numPr>
        <w:spacing w:before="0" w:after="60"/>
        <w:ind w:firstLine="420" w:left="0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Кнопка «Очистить» удаляет информацию о графе.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Файл был скомпилирован из формата </w:t>
      </w:r>
      <w:r>
        <w:rPr>
          <w:rFonts w:cs="Times New Roman"/>
          <w:sz w:val="28"/>
          <w:szCs w:val="28"/>
          <w:lang w:val="en-US"/>
        </w:rPr>
        <w:t>py</w:t>
      </w:r>
      <w:r>
        <w:rPr>
          <w:rFonts w:cs="Times New Roman"/>
          <w:sz w:val="28"/>
          <w:szCs w:val="28"/>
          <w:lang w:val="ru-RU"/>
        </w:rPr>
        <w:t xml:space="preserve"> в</w:t>
      </w:r>
      <w:r>
        <w:rPr>
          <w:rFonts w:cs="Times New Roman"/>
          <w:sz w:val="28"/>
          <w:szCs w:val="28"/>
          <w:lang w:val="en-US"/>
        </w:rPr>
        <w:t xml:space="preserve"> exe </w:t>
      </w:r>
      <w:r>
        <w:rPr>
          <w:rFonts w:cs="Times New Roman"/>
          <w:sz w:val="28"/>
          <w:szCs w:val="28"/>
          <w:lang w:val="ru-RU"/>
        </w:rPr>
        <w:t xml:space="preserve">с помощью </w:t>
      </w:r>
      <w:r>
        <w:rPr>
          <w:rFonts w:cs="Times New Roman"/>
          <w:sz w:val="28"/>
          <w:szCs w:val="28"/>
          <w:lang w:val="en-US"/>
        </w:rPr>
        <w:t>Pyinstaller</w:t>
      </w:r>
      <w:r>
        <w:rPr>
          <w:rFonts w:cs="Times New Roman"/>
          <w:sz w:val="28"/>
          <w:szCs w:val="28"/>
          <w:lang w:val="ru-RU"/>
        </w:rPr>
        <w:t xml:space="preserve"> в командной строке в формате одного файла без открытия консоли</w:t>
      </w:r>
      <w:r>
        <w:rPr>
          <w:rFonts w:cs="Times New Roman"/>
          <w:sz w:val="28"/>
          <w:szCs w:val="28"/>
          <w:lang w:val="ru-RU"/>
        </w:rPr>
        <w:t>,</w:t>
      </w:r>
      <w:r>
        <w:rPr>
          <w:rStyle w:val="Char"/>
          <w:lang w:val="ru-RU"/>
        </w:rPr>
        <w:t xml:space="preserve"> также к приложению была выбрана иконка</w:t>
      </w:r>
      <w:r>
        <w:rPr>
          <w:rFonts w:cs="Times New Roman"/>
          <w:sz w:val="28"/>
          <w:szCs w:val="28"/>
          <w:lang w:val="ru-RU"/>
        </w:rPr>
        <w:t>.</w:t>
      </w:r>
    </w:p>
    <w:p>
      <w:pPr>
        <w:pStyle w:val="Normal"/>
        <w:numPr>
          <w:ilvl w:val="0"/>
          <w:numId w:val="0"/>
        </w:numPr>
        <w:spacing w:before="0" w:after="60"/>
        <w:ind w:hanging="0" w:left="0"/>
        <w:jc w:val="center"/>
        <w:rPr/>
      </w:pPr>
      <w:r>
        <w:rPr/>
        <w:drawing>
          <wp:inline distT="0" distB="0" distL="0" distR="0">
            <wp:extent cx="6120130" cy="3477895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77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numPr>
          <w:ilvl w:val="0"/>
          <w:numId w:val="0"/>
        </w:numPr>
        <w:spacing w:before="0" w:after="60"/>
        <w:ind w:hanging="0" w:left="0"/>
        <w:jc w:val="center"/>
        <w:rPr>
          <w:lang w:val="ru-RU"/>
        </w:rPr>
      </w:pPr>
      <w:r>
        <w:rPr/>
        <w:t xml:space="preserve">Изображение </w:t>
      </w:r>
      <w:r>
        <w:rPr/>
        <w:fldChar w:fldCharType="begin"/>
      </w:r>
      <w:r>
        <w:rPr/>
        <w:instrText xml:space="preserve"> SEQ Изображение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>
          <w:lang w:val="ru-RU"/>
        </w:rPr>
        <w:t xml:space="preserve"> Конвертирование в приложение</w:t>
      </w:r>
    </w:p>
    <w:p>
      <w:pPr>
        <w:pStyle w:val="Normal"/>
        <w:ind w:firstLine="420" w:left="0"/>
        <w:rPr>
          <w:lang w:val="ru-RU"/>
        </w:rPr>
      </w:pPr>
      <w:r>
        <w:rPr>
          <w:lang w:val="ru-RU"/>
        </w:rPr>
      </w:r>
    </w:p>
    <w:p>
      <w:pPr>
        <w:pStyle w:val="Heading2"/>
        <w:bidi w:val="0"/>
        <w:rPr>
          <w:rFonts w:ascii="Arial" w:hAnsi="Arial" w:cs="Arial"/>
          <w:b w:val="false"/>
          <w:bCs w:val="false"/>
          <w:lang w:val="ru-RU"/>
        </w:rPr>
      </w:pPr>
      <w:bookmarkStart w:id="12" w:name="_Toc15908"/>
      <w:r>
        <w:rPr>
          <w:rFonts w:cs="Arial" w:ascii="Arial" w:hAnsi="Arial"/>
          <w:b w:val="false"/>
          <w:bCs w:val="false"/>
          <w:lang w:val="ru-RU"/>
        </w:rPr>
        <w:t>Тестирование.</w:t>
      </w:r>
      <w:bookmarkEnd w:id="12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Анализируя полученные результаты работы программы, можно сказать, что программа работает правильно.</w:t>
      </w:r>
    </w:p>
    <w:p>
      <w:pPr>
        <w:pStyle w:val="Normal"/>
        <w:ind w:hanging="0" w:left="0"/>
        <w:jc w:val="center"/>
        <w:rPr/>
      </w:pPr>
      <w:r>
        <w:rPr/>
        <w:drawing>
          <wp:inline distT="0" distB="0" distL="0" distR="0">
            <wp:extent cx="6108700" cy="2717800"/>
            <wp:effectExtent l="0" t="0" r="0" b="0"/>
            <wp:docPr id="7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71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ind w:hanging="0" w:left="0"/>
        <w:jc w:val="center"/>
        <w:rPr>
          <w:lang w:val="ru-RU"/>
        </w:rPr>
      </w:pPr>
      <w:r>
        <w:rPr/>
        <w:t xml:space="preserve">Тестирование </w:t>
      </w:r>
      <w:r>
        <w:rPr/>
        <w:fldChar w:fldCharType="begin"/>
      </w:r>
      <w:r>
        <w:rPr/>
        <w:instrText xml:space="preserve"> SEQ Тестирование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>
          <w:lang w:val="ru-RU"/>
        </w:rPr>
        <w:t xml:space="preserve"> 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center"/>
        <w:rPr/>
      </w:pPr>
      <w:r>
        <w:rPr/>
        <w:drawing>
          <wp:inline distT="0" distB="0" distL="0" distR="0">
            <wp:extent cx="6118860" cy="2698750"/>
            <wp:effectExtent l="0" t="0" r="0" b="0"/>
            <wp:docPr id="8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698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numPr>
          <w:ilvl w:val="0"/>
          <w:numId w:val="0"/>
        </w:numPr>
        <w:spacing w:before="0" w:after="60"/>
        <w:ind w:firstLine="420" w:left="0"/>
        <w:jc w:val="center"/>
        <w:rPr/>
      </w:pPr>
      <w:r>
        <w:rPr/>
        <w:t xml:space="preserve">Тестирование </w:t>
      </w:r>
      <w:r>
        <w:rPr/>
        <w:fldChar w:fldCharType="begin"/>
      </w:r>
      <w:r>
        <w:rPr/>
        <w:instrText xml:space="preserve"> SEQ Тестирование \* ARABIC </w:instrText>
      </w:r>
      <w:r>
        <w:rPr/>
        <w:fldChar w:fldCharType="separate"/>
      </w:r>
      <w:r>
        <w:rPr/>
        <w:t>2</w:t>
      </w:r>
      <w:r>
        <w:rPr/>
        <w:fldChar w:fldCharType="end"/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center"/>
        <w:rPr/>
      </w:pPr>
      <w:r>
        <w:rPr/>
        <w:drawing>
          <wp:inline distT="0" distB="0" distL="0" distR="0">
            <wp:extent cx="6120765" cy="2668270"/>
            <wp:effectExtent l="0" t="0" r="0" b="0"/>
            <wp:docPr id="9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668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numPr>
          <w:ilvl w:val="0"/>
          <w:numId w:val="0"/>
        </w:numPr>
        <w:spacing w:before="0" w:after="60"/>
        <w:ind w:firstLine="420" w:left="0"/>
        <w:jc w:val="center"/>
        <w:rPr>
          <w:lang w:val="ru-RU"/>
        </w:rPr>
      </w:pPr>
      <w:r>
        <w:rPr/>
        <w:t xml:space="preserve">Тестирование </w:t>
      </w:r>
      <w:r>
        <w:rPr/>
        <w:fldChar w:fldCharType="begin"/>
      </w:r>
      <w:r>
        <w:rPr/>
        <w:instrText xml:space="preserve"> SEQ Тестирование \* ARABIC </w:instrText>
      </w:r>
      <w:r>
        <w:rPr/>
        <w:fldChar w:fldCharType="separate"/>
      </w:r>
      <w:r>
        <w:rPr/>
        <w:t>3</w:t>
      </w:r>
      <w:r>
        <w:rPr/>
        <w:fldChar w:fldCharType="end"/>
      </w:r>
    </w:p>
    <w:p>
      <w:pPr>
        <w:pStyle w:val="Heading2"/>
        <w:bidi w:val="0"/>
        <w:rPr>
          <w:rFonts w:ascii="Arial" w:hAnsi="Arial" w:cs="Arial"/>
          <w:b w:val="false"/>
          <w:bCs w:val="false"/>
          <w:lang w:val="ru-RU"/>
        </w:rPr>
      </w:pPr>
      <w:bookmarkStart w:id="13" w:name="_Toc22107"/>
      <w:r>
        <w:rPr>
          <w:rFonts w:cs="Arial" w:ascii="Arial" w:hAnsi="Arial"/>
          <w:b w:val="false"/>
          <w:bCs w:val="false"/>
          <w:lang w:val="ru-RU"/>
        </w:rPr>
        <w:t>Ручной расчёт задачи.</w:t>
      </w:r>
      <w:bookmarkEnd w:id="13"/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  <w:t>Результаты, получившиеся в ходе тестирования были получены вручную: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G</w:t>
      </w:r>
      <w:r>
        <w:rPr>
          <w:b w:val="false"/>
          <w:bCs w:val="false"/>
          <w:sz w:val="28"/>
          <w:szCs w:val="28"/>
          <w:vertAlign w:val="subscript"/>
          <w:lang w:val="en-US"/>
        </w:rPr>
        <w:t>1</w:t>
      </w:r>
      <w:r>
        <w:rPr>
          <w:b w:val="false"/>
          <w:bCs w:val="false"/>
          <w:sz w:val="28"/>
          <w:szCs w:val="28"/>
          <w:lang w:val="en-US"/>
        </w:rPr>
        <w:t>=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0</w:t>
      </w:r>
      <w:r>
        <w:rPr>
          <w:b w:val="false"/>
          <w:bCs w:val="false"/>
          <w:sz w:val="28"/>
          <w:szCs w:val="28"/>
          <w:lang w:val="ru-RU"/>
        </w:rPr>
        <w:t>:</w:t>
      </w:r>
      <w:r>
        <w:rPr>
          <w:b w:val="false"/>
          <w:bCs w:val="false"/>
          <w:sz w:val="28"/>
          <w:szCs w:val="28"/>
          <w:lang w:val="en-US"/>
        </w:rPr>
        <w:t xml:space="preserve"> 1,2,3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ru-RU"/>
        </w:rPr>
        <w:t>1</w:t>
      </w:r>
      <w:r>
        <w:rPr>
          <w:b w:val="false"/>
          <w:bCs w:val="false"/>
          <w:sz w:val="28"/>
          <w:szCs w:val="28"/>
          <w:lang w:val="en-US"/>
        </w:rPr>
        <w:t>: 0,2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2: 0,1,3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3: 0,2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  <w:t>Результат по тестированию 1:</w:t>
      </w:r>
    </w:p>
    <w:tbl>
      <w:tblPr>
        <w:tblStyle w:val="18"/>
        <w:tblW w:w="98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3"/>
        <w:gridCol w:w="2464"/>
        <w:gridCol w:w="2464"/>
        <w:gridCol w:w="2463"/>
      </w:tblGrid>
      <w:tr>
        <w:trPr/>
        <w:tc>
          <w:tcPr>
            <w:tcW w:w="246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2464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2464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2</w:t>
            </w:r>
          </w:p>
        </w:tc>
        <w:tc>
          <w:tcPr>
            <w:tcW w:w="246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3</w:t>
            </w:r>
          </w:p>
        </w:tc>
      </w:tr>
      <w:tr>
        <w:trPr/>
        <w:tc>
          <w:tcPr>
            <w:tcW w:w="246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color w:val="DAB3B4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DAB3B4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2464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F6C388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2464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5FD7F6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2</w:t>
            </w:r>
          </w:p>
        </w:tc>
        <w:tc>
          <w:tcPr>
            <w:tcW w:w="246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F6C388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1</w:t>
            </w:r>
          </w:p>
        </w:tc>
      </w:tr>
    </w:tbl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G</w:t>
      </w:r>
      <w:r>
        <w:rPr>
          <w:b w:val="false"/>
          <w:bCs w:val="false"/>
          <w:sz w:val="28"/>
          <w:szCs w:val="28"/>
          <w:vertAlign w:val="subscript"/>
          <w:lang w:val="en-US"/>
        </w:rPr>
        <w:t>2</w:t>
      </w:r>
      <w:r>
        <w:rPr>
          <w:b w:val="false"/>
          <w:bCs w:val="false"/>
          <w:sz w:val="28"/>
          <w:szCs w:val="28"/>
          <w:lang w:val="en-US"/>
        </w:rPr>
        <w:t>=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0</w:t>
      </w:r>
      <w:r>
        <w:rPr>
          <w:b w:val="false"/>
          <w:bCs w:val="false"/>
          <w:sz w:val="28"/>
          <w:szCs w:val="28"/>
          <w:lang w:val="ru-RU"/>
        </w:rPr>
        <w:t>:</w:t>
      </w:r>
      <w:r>
        <w:rPr>
          <w:b w:val="false"/>
          <w:bCs w:val="false"/>
          <w:sz w:val="28"/>
          <w:szCs w:val="28"/>
          <w:lang w:val="en-US"/>
        </w:rPr>
        <w:t xml:space="preserve"> 5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ru-RU"/>
        </w:rPr>
        <w:t>1</w:t>
      </w:r>
      <w:r>
        <w:rPr>
          <w:b w:val="false"/>
          <w:bCs w:val="false"/>
          <w:sz w:val="28"/>
          <w:szCs w:val="28"/>
          <w:lang w:val="en-US"/>
        </w:rPr>
        <w:t>: 2,3,4,5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2: 1,4,5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3: 1,4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4: 1,2,3,5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5: 0,1,2,4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  <w:t>Результат по тестированию 2:</w:t>
      </w:r>
    </w:p>
    <w:tbl>
      <w:tblPr>
        <w:tblStyle w:val="18"/>
        <w:tblW w:w="98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2"/>
        <w:gridCol w:w="1642"/>
        <w:gridCol w:w="1641"/>
        <w:gridCol w:w="1644"/>
        <w:gridCol w:w="1643"/>
        <w:gridCol w:w="1642"/>
      </w:tblGrid>
      <w:tr>
        <w:trPr/>
        <w:tc>
          <w:tcPr>
            <w:tcW w:w="1642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642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1641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2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3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4</w:t>
            </w:r>
          </w:p>
        </w:tc>
        <w:tc>
          <w:tcPr>
            <w:tcW w:w="1642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5</w:t>
            </w:r>
          </w:p>
        </w:tc>
      </w:tr>
      <w:tr>
        <w:trPr/>
        <w:tc>
          <w:tcPr>
            <w:tcW w:w="1642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2E361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642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2E361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641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A80C38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A80C38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1E0C6C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2</w:t>
            </w:r>
          </w:p>
        </w:tc>
        <w:tc>
          <w:tcPr>
            <w:tcW w:w="1642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BCE425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3</w:t>
            </w:r>
          </w:p>
        </w:tc>
      </w:tr>
    </w:tbl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G</w:t>
      </w:r>
      <w:r>
        <w:rPr>
          <w:b w:val="false"/>
          <w:bCs w:val="false"/>
          <w:sz w:val="28"/>
          <w:szCs w:val="28"/>
          <w:vertAlign w:val="subscript"/>
          <w:lang w:val="en-US"/>
        </w:rPr>
        <w:t>3</w:t>
      </w:r>
      <w:r>
        <w:rPr>
          <w:b w:val="false"/>
          <w:bCs w:val="false"/>
          <w:sz w:val="28"/>
          <w:szCs w:val="28"/>
          <w:lang w:val="en-US"/>
        </w:rPr>
        <w:t>=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0</w:t>
      </w:r>
      <w:r>
        <w:rPr>
          <w:b w:val="false"/>
          <w:bCs w:val="false"/>
          <w:sz w:val="28"/>
          <w:szCs w:val="28"/>
          <w:lang w:val="ru-RU"/>
        </w:rPr>
        <w:t>:</w:t>
      </w:r>
      <w:r>
        <w:rPr>
          <w:b w:val="false"/>
          <w:bCs w:val="false"/>
          <w:sz w:val="28"/>
          <w:szCs w:val="28"/>
          <w:lang w:val="en-US"/>
        </w:rPr>
        <w:t xml:space="preserve"> 3,5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ru-RU"/>
        </w:rPr>
        <w:t>1</w:t>
      </w:r>
      <w:r>
        <w:rPr>
          <w:b w:val="false"/>
          <w:bCs w:val="false"/>
          <w:sz w:val="28"/>
          <w:szCs w:val="28"/>
          <w:lang w:val="en-US"/>
        </w:rPr>
        <w:t>: 2,3,5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2: 1,4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3: 0,1,5,6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4: 2,5,6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5: 0,1,3,4,6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en-US"/>
        </w:rPr>
        <w:t>6: 3,4,5</w:t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  <w:t>Результат по тестированию 3:</w:t>
      </w:r>
    </w:p>
    <w:tbl>
      <w:tblPr>
        <w:tblStyle w:val="18"/>
        <w:tblW w:w="98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7"/>
        <w:gridCol w:w="1408"/>
        <w:gridCol w:w="1408"/>
        <w:gridCol w:w="1408"/>
        <w:gridCol w:w="1408"/>
        <w:gridCol w:w="1408"/>
        <w:gridCol w:w="1407"/>
      </w:tblGrid>
      <w:tr>
        <w:trPr/>
        <w:tc>
          <w:tcPr>
            <w:tcW w:w="1407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408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1408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2</w:t>
            </w:r>
          </w:p>
        </w:tc>
        <w:tc>
          <w:tcPr>
            <w:tcW w:w="1408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3</w:t>
            </w:r>
          </w:p>
        </w:tc>
        <w:tc>
          <w:tcPr>
            <w:tcW w:w="1408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4</w:t>
            </w:r>
          </w:p>
        </w:tc>
        <w:tc>
          <w:tcPr>
            <w:tcW w:w="1408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5</w:t>
            </w:r>
          </w:p>
        </w:tc>
        <w:tc>
          <w:tcPr>
            <w:tcW w:w="1407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6</w:t>
            </w:r>
          </w:p>
        </w:tc>
      </w:tr>
      <w:tr>
        <w:trPr/>
        <w:tc>
          <w:tcPr>
            <w:tcW w:w="1407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EEE080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408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EEE080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408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5D77D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1408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5D77DE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1408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EEE080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408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68BA70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2</w:t>
            </w:r>
          </w:p>
        </w:tc>
        <w:tc>
          <w:tcPr>
            <w:tcW w:w="1407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before="0" w:after="60"/>
              <w:ind w:hanging="0" w:left="0"/>
              <w:jc w:val="center"/>
              <w:rPr>
                <w:b w:val="false"/>
                <w:bCs w:val="false"/>
                <w:position w:val="0"/>
                <w:sz w:val="28"/>
                <w:sz w:val="28"/>
                <w:szCs w:val="28"/>
                <w:vertAlign w:val="baseline"/>
                <w:lang w:val="ru-RU"/>
              </w:rPr>
            </w:pPr>
            <w:r>
              <w:rPr>
                <w:b w:val="false"/>
                <w:bCs w:val="false"/>
                <w:color w:val="A78708"/>
                <w:kern w:val="0"/>
                <w:position w:val="0"/>
                <w:sz w:val="28"/>
                <w:sz w:val="28"/>
                <w:szCs w:val="28"/>
                <w:vertAlign w:val="baseline"/>
                <w:lang w:val="ru-RU"/>
              </w:rPr>
              <w:t>3</w:t>
            </w:r>
          </w:p>
        </w:tc>
      </w:tr>
    </w:tbl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420" w:left="0"/>
        <w:jc w:val="lef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  <w:t>Результаты совпали - программа работает правильно.</w:t>
      </w:r>
    </w:p>
    <w:p>
      <w:pPr>
        <w:pStyle w:val="Heading2"/>
        <w:bidi w:val="0"/>
        <w:rPr>
          <w:rFonts w:ascii="Arial" w:hAnsi="Arial" w:cs="Arial"/>
          <w:b w:val="false"/>
          <w:bCs w:val="false"/>
          <w:lang w:val="ru-RU"/>
        </w:rPr>
      </w:pPr>
      <w:bookmarkStart w:id="14" w:name="_Toc3696"/>
      <w:bookmarkStart w:id="15" w:name="_Toc25320"/>
      <w:r>
        <w:rPr>
          <w:rFonts w:cs="Arial" w:ascii="Arial" w:hAnsi="Arial"/>
          <w:b w:val="false"/>
          <w:bCs w:val="false"/>
          <w:lang w:val="ru-RU"/>
        </w:rPr>
        <w:t>Листинг</w:t>
      </w:r>
      <w:bookmarkEnd w:id="15"/>
      <w:r>
        <w:rPr>
          <w:rFonts w:cs="Arial" w:ascii="Arial" w:hAnsi="Arial"/>
          <w:b w:val="false"/>
          <w:bCs w:val="false"/>
          <w:lang w:val="ru-RU"/>
        </w:rPr>
        <w:t>.</w:t>
      </w:r>
      <w:bookmarkEnd w:id="14"/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import heapq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import numpy as np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import random as rd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def generate_adjacency_matrix(n, density=0.3, weight_range=()):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for i in range(n):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for j in range(n):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</w:t>
      </w:r>
      <w:r>
        <w:rPr>
          <w:rFonts w:cs="Courier New" w:ascii="Courier New" w:hAnsi="Courier New"/>
        </w:rPr>
        <w:t>if i != j:  # без петель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    </w:t>
      </w:r>
      <w:r>
        <w:rPr>
          <w:rFonts w:cs="Courier New" w:ascii="Courier New" w:hAnsi="Courier New"/>
        </w:rPr>
        <w:t>if rd.random() &lt; density: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        </w:t>
      </w:r>
      <w:r>
        <w:rPr>
          <w:rFonts w:cs="Courier New" w:ascii="Courier New" w:hAnsi="Courier New"/>
        </w:rPr>
        <w:t>weight = rd.randint(weight_range[0], weight_range[1])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        </w:t>
      </w:r>
      <w:r>
        <w:rPr>
          <w:rFonts w:cs="Courier New" w:ascii="Courier New" w:hAnsi="Courier New"/>
        </w:rPr>
        <w:t>matrix[i][j] = weight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print(matrix)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return matrix.tolist()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def matrix_to_adj_dict(matrix):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n = len(matrix)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graph = {}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for i in range(n):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graph[i] = {}  # инициализируем словарь для вершины i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for j in range(n):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</w:t>
      </w:r>
      <w:r>
        <w:rPr>
          <w:rFonts w:cs="Courier New" w:ascii="Courier New" w:hAnsi="Courier New"/>
        </w:rPr>
        <w:t>weight = matrix[i][j]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</w:t>
      </w:r>
      <w:r>
        <w:rPr>
          <w:rFonts w:cs="Courier New" w:ascii="Courier New" w:hAnsi="Courier New"/>
        </w:rPr>
        <w:t>if weight != 0:  # ребро существует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    </w:t>
      </w:r>
      <w:r>
        <w:rPr>
          <w:rFonts w:cs="Courier New" w:ascii="Courier New" w:hAnsi="Courier New"/>
        </w:rPr>
        <w:t>graph[i][j] = weight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return graph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def deikstra(graph, start, end):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# Инициализация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distances = {vertex: float('inf') for vertex in graph}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previous = {vertex: None for vertex in graph}  # для восстановления пути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distances[start] = 0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pq = [(0, start)]  # (расстояние, вершина)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while pq: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current_dist, current_vertex = heapq.heappop(pq)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# Пропускаем, если нашли лучший путь ранее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if current_dist &gt; distances[current_vertex]: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</w:t>
      </w:r>
      <w:r>
        <w:rPr>
          <w:rFonts w:cs="Courier New" w:ascii="Courier New" w:hAnsi="Courier New"/>
        </w:rPr>
        <w:t>continue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# Если достигли цели — можно досрочно завершить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if current_vertex == end: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</w:t>
      </w:r>
      <w:r>
        <w:rPr>
          <w:rFonts w:cs="Courier New" w:ascii="Courier New" w:hAnsi="Courier New"/>
        </w:rPr>
        <w:t>break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# Проверяем соседей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for neighbor, weight in graph.get(current_vertex, {}).items():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</w:t>
      </w:r>
      <w:r>
        <w:rPr>
          <w:rFonts w:cs="Courier New" w:ascii="Courier New" w:hAnsi="Courier New"/>
        </w:rPr>
        <w:t>distance = current_dist + weight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</w:t>
      </w:r>
      <w:r>
        <w:rPr>
          <w:rFonts w:cs="Courier New" w:ascii="Courier New" w:hAnsi="Courier New"/>
        </w:rPr>
        <w:t>if distance &lt; distances[neighbor]: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    </w:t>
      </w:r>
      <w:r>
        <w:rPr>
          <w:rFonts w:cs="Courier New" w:ascii="Courier New" w:hAnsi="Courier New"/>
        </w:rPr>
        <w:t>distances[neighbor] = distance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    </w:t>
      </w:r>
      <w:r>
        <w:rPr>
          <w:rFonts w:cs="Courier New" w:ascii="Courier New" w:hAnsi="Courier New"/>
        </w:rPr>
        <w:t>previous[neighbor] = current_vertex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        </w:t>
      </w:r>
      <w:r>
        <w:rPr>
          <w:rFonts w:cs="Courier New" w:ascii="Courier New" w:hAnsi="Courier New"/>
        </w:rPr>
        <w:t>heapq.heappush(pq, (distance, neighbor))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# Восстанавливаем путь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path = []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current = end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while current is not None: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path.append(current)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current = previous[current]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path.reverse()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# Если путь не найден (недостижима или нет пути)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if path[0] != start: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return float('inf'), []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return distances[end], path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def main():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razm = int(input("Введитек количество вершин в графе:\t"))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G = generate_adjacency_matrix(razm, density=0.4, weight_range=(0, 100))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G = matrix_to_adj_dict(G)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for vertex, neighbors in G.items():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    </w:t>
      </w:r>
      <w:r>
        <w:rPr>
          <w:rFonts w:cs="Courier New" w:ascii="Courier New" w:hAnsi="Courier New"/>
        </w:rPr>
        <w:t>print(vertex, neighbors)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rasstoyanie, put = deikstra(G, st, ed)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if __name__ == "__main__":</w:t>
      </w:r>
    </w:p>
    <w:p>
      <w:pPr>
        <w:pStyle w:val="Normal"/>
        <w:numPr>
          <w:ilvl w:val="0"/>
          <w:numId w:val="0"/>
        </w:numPr>
        <w:ind w:hanging="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    </w:t>
      </w:r>
      <w:r>
        <w:rPr>
          <w:rFonts w:cs="Courier New" w:ascii="Courier New" w:hAnsi="Courier New"/>
        </w:rPr>
        <w:t>main()</w:t>
      </w:r>
    </w:p>
    <w:p>
      <w:pPr>
        <w:pStyle w:val="Normal"/>
        <w:bidi w:val="0"/>
        <w:rPr>
          <w:rFonts w:ascii="Arial" w:hAnsi="Arial" w:cs="Arial"/>
          <w:b w:val="false"/>
          <w:bCs w:val="false"/>
          <w:lang w:val="ru-RU"/>
        </w:rPr>
      </w:pPr>
      <w:r>
        <w:rPr/>
      </w:r>
    </w:p>
    <w:p>
      <w:pPr>
        <w:pStyle w:val="Normal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</w:r>
      <w:r>
        <w:br w:type="page"/>
      </w:r>
    </w:p>
    <w:p>
      <w:pPr>
        <w:pStyle w:val="Heading1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bookmarkStart w:id="16" w:name="_Toc9245"/>
      <w:r>
        <w:rPr>
          <w:rFonts w:cs="Arial" w:ascii="Arial" w:hAnsi="Arial"/>
          <w:sz w:val="32"/>
          <w:szCs w:val="32"/>
          <w:lang w:val="ru-RU"/>
        </w:rPr>
        <w:t>Приложение.</w:t>
      </w:r>
      <w:bookmarkEnd w:id="16"/>
    </w:p>
    <w:sectPr>
      <w:footerReference w:type="even" r:id="rId14"/>
      <w:footerReference w:type="default" r:id="rId15"/>
      <w:footerReference w:type="first" r:id="rId16"/>
      <w:type w:val="nextPage"/>
      <w:pgSz w:w="11906" w:h="16838"/>
      <w:pgMar w:left="1417" w:right="850" w:gutter="0" w:header="0" w:top="850" w:footer="72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Arial">
    <w:charset w:val="cc"/>
    <w:family w:val="swiss"/>
    <w:pitch w:val="variable"/>
  </w:font>
  <w:font w:name="SimSun">
    <w:charset w:val="cc"/>
    <w:family w:val="auto"/>
    <w:pitch w:val="variable"/>
  </w:font>
  <w:font w:name="Courier New">
    <w:charset w:val="cc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10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rPr>
                              <w:lang w:val="ru-RU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14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pt;width:143.95pt;height:15.95pt;mso-wrap-style:non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rPr>
                        <w:lang w:val="ru-RU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14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11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rPr>
                              <w:lang w:val="ru-RU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14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pt;width:143.95pt;height:15.95pt;mso-wrap-style:non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rPr>
                        <w:lang w:val="ru-RU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14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/>
    </w:lvl>
    <w:lvl w:ilvl="2">
      <w:start w:val="1"/>
      <w:numFmt w:val="lowerRoman"/>
      <w:lvlText w:val="%3."/>
      <w:lvlJc w:val="left"/>
      <w:pPr>
        <w:tabs>
          <w:tab w:val="num" w:pos="126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/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/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0"/>
  <w:embedSystemFonts/>
  <w:defaultTabStop w:val="420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qFormat="1"/>
    <w:lsdException w:name="heading 3" w:uiPriority="0" w:semiHidden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0" w:semiHidden="0" w:unhideWhenUsed="0"/>
    <w:lsdException w:name="caption" w:uiPriority="0" w:qFormat="1"/>
    <w:lsdException w:name="table of figures" w:uiPriority="0" w:semiHidden="0" w:unhideWhenUsed="0" w:qFormat="1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 w:qFormat="1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 w:qFormat="1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 w:qFormat="1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bidi w:val="0"/>
      <w:spacing w:before="0" w:after="6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keepLines/>
      <w:spacing w:lineRule="auto" w:line="578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uiPriority w:val="0"/>
    <w:unhideWhenUsed/>
    <w:qFormat/>
    <w:pPr>
      <w:keepNext w:val="true"/>
      <w:keepLines/>
      <w:spacing w:lineRule="auto" w:line="415" w:before="260" w:after="26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uiPriority w:val="0"/>
    <w:unhideWhenUsed/>
    <w:qFormat/>
    <w:pPr>
      <w:keepNext w:val="true"/>
      <w:keepLines/>
      <w:spacing w:lineRule="auto" w:line="415" w:before="260" w:after="260"/>
      <w:outlineLvl w:val="2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InternetLink">
    <w:name w:val="Internet Link"/>
    <w:basedOn w:val="DefaultParagraphFont"/>
    <w:uiPriority w:val="0"/>
    <w:qFormat/>
    <w:rPr>
      <w:color w:val="0000FF"/>
      <w:u w:val="single"/>
    </w:rPr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Char" w:customStyle="1">
    <w:name w:val="Курсовая работа Char"/>
    <w:link w:val="Style14"/>
    <w:uiPriority w:val="0"/>
    <w:qFormat/>
    <w:rPr>
      <w:rFonts w:ascii="Times New Roman" w:hAnsi="Times New Roman"/>
    </w:rPr>
  </w:style>
  <w:style w:type="character" w:styleId="Hyperlink">
    <w:name w:val="Hyperlink"/>
    <w:rPr>
      <w:color w:val="000080"/>
      <w:u w:val="single"/>
    </w:rPr>
  </w:style>
  <w:style w:type="character" w:styleId="Style11">
    <w:name w:val="Ссылка указателя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0"/>
    <w:semiHidden/>
    <w:unhideWhenUsed/>
    <w:qFormat/>
    <w:pPr/>
    <w:rPr>
      <w:rFonts w:ascii="Arial" w:hAnsi="Arial" w:eastAsia="黑体" w:cs="Arial"/>
      <w:sz w:val="20"/>
    </w:rPr>
  </w:style>
  <w:style w:type="paragraph" w:styleId="Style13">
    <w:name w:val="Указатель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rFonts w:ascii="Times New Roman" w:hAnsi="Times New Roman" w:eastAsia="Times New Roman"/>
      <w:sz w:val="28"/>
      <w:szCs w:val="18"/>
    </w:rPr>
  </w:style>
  <w:style w:type="paragraph" w:styleId="Header">
    <w:name w:val="head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TMLPreformatted">
    <w:name w:val="HTML Preformatted"/>
    <w:uiPriority w:val="0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-SA"/>
    </w:rPr>
  </w:style>
  <w:style w:type="paragraph" w:styleId="NormalWeb">
    <w:name w:val="Normal (Web)"/>
    <w:uiPriority w:val="0"/>
    <w:qFormat/>
    <w:pPr>
      <w:widowControl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TableofFigures">
    <w:name w:val="table of figures"/>
    <w:basedOn w:val="Normal"/>
    <w:next w:val="Normal"/>
    <w:uiPriority w:val="0"/>
    <w:qFormat/>
    <w:pPr>
      <w:ind w:hanging="200"/>
    </w:pPr>
    <w:rPr/>
  </w:style>
  <w:style w:type="paragraph" w:styleId="TOC1">
    <w:name w:val="toc 1"/>
    <w:basedOn w:val="Normal"/>
    <w:next w:val="Normal"/>
    <w:uiPriority w:val="0"/>
    <w:qFormat/>
    <w:pPr/>
    <w:rPr/>
  </w:style>
  <w:style w:type="paragraph" w:styleId="TOC2">
    <w:name w:val="toc 2"/>
    <w:basedOn w:val="Normal"/>
    <w:next w:val="Normal"/>
    <w:uiPriority w:val="0"/>
    <w:qFormat/>
    <w:pPr>
      <w:ind w:left="420"/>
    </w:pPr>
    <w:rPr/>
  </w:style>
  <w:style w:type="paragraph" w:styleId="TOC3">
    <w:name w:val="toc 3"/>
    <w:basedOn w:val="Normal"/>
    <w:next w:val="Normal"/>
    <w:uiPriority w:val="0"/>
    <w:qFormat/>
    <w:pPr>
      <w:ind w:left="840"/>
    </w:pPr>
    <w:rPr/>
  </w:style>
  <w:style w:type="paragraph" w:styleId="Style14" w:customStyle="1">
    <w:name w:val="Курсовая работа"/>
    <w:basedOn w:val="Normal"/>
    <w:link w:val="Char"/>
    <w:uiPriority w:val="0"/>
    <w:qFormat/>
    <w:pPr/>
    <w:rPr>
      <w:rFonts w:ascii="Times New Roman" w:hAnsi="Times New Roman"/>
    </w:rPr>
  </w:style>
  <w:style w:type="paragraph" w:styleId="WPSOffice1" w:customStyle="1">
    <w:name w:val="WPSOffice手动目录 1"/>
    <w:uiPriority w:val="0"/>
    <w:qFormat/>
    <w:pPr>
      <w:widowControl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2" w:customStyle="1">
    <w:name w:val="WPSOffice手动目录 2"/>
    <w:uiPriority w:val="0"/>
    <w:qFormat/>
    <w:pPr>
      <w:widowControl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3" w:customStyle="1">
    <w:name w:val="WPSOffice手动目录 3"/>
    <w:uiPriority w:val="0"/>
    <w:qFormat/>
    <w:pPr>
      <w:widowControl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Style15">
    <w:name w:val="Содержимое врезки"/>
    <w:basedOn w:val="Normal"/>
    <w:qFormat/>
    <w:pPr/>
    <w:rPr/>
  </w:style>
  <w:style w:type="table" w:default="1" w:styleId="17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8">
    <w:name w:val="Table Grid"/>
    <w:basedOn w:val="17"/>
    <w:uiPriority w:val="0"/>
    <w:qFormat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footer" Target="footer6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Application>LibreOffice/24.8.0.3$Windows_X86_64 LibreOffice_project/0bdf1299c94fe897b119f97f3c613e9dca6be583</Application>
  <AppVersion>15.0000</AppVersion>
  <Pages>16</Pages>
  <Words>1334</Words>
  <Characters>8879</Characters>
  <CharactersWithSpaces>10607</CharactersWithSpaces>
  <Paragraphs>291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2020-06-01T19:56:00Z</dcterms:created>
  <dc:creator>Darya</dc:creator>
  <dc:description/>
  <dc:language>ru-RU</dc:language>
  <cp:lastModifiedBy/>
  <dcterms:modified xsi:type="dcterms:W3CDTF">2025-11-01T14:11:29Z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1033-11.2.0.9669</vt:lpwstr>
  </property>
</Properties>
</file>