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ms-word.document.macroEnabled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Министерство образования Российской Федерации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Пензенский государственный университет</w:t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Кафедра «Вычислительная техника»</w:t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 w:val="28"/>
          <w:szCs w:val="28"/>
        </w:rPr>
      </w:r>
    </w:p>
    <w:p>
      <w:pPr>
        <w:pStyle w:val="Normal"/>
        <w:jc w:val="center"/>
        <w:rPr>
          <w:rFonts w:ascii="Arial" w:hAnsi="Arial" w:cs="Arial"/>
          <w:b/>
          <w:bCs/>
          <w:sz w:val="32"/>
          <w:szCs w:val="32"/>
          <w:lang w:val="ru-RU"/>
        </w:rPr>
      </w:pPr>
      <w:r>
        <w:rPr>
          <w:rFonts w:cs="Arial" w:ascii="Arial" w:hAnsi="Arial"/>
          <w:b/>
          <w:bCs/>
          <w:sz w:val="32"/>
          <w:szCs w:val="32"/>
          <w:lang w:val="ru-RU"/>
        </w:rPr>
        <w:t>Пояснительная записка к курсовой работе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по курсу «Логика и основы алгоритмизации в инженерных задачах»</w:t>
      </w:r>
    </w:p>
    <w:p>
      <w:pPr>
        <w:pStyle w:val="Normal"/>
        <w:jc w:val="center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>на тему «Реализация Алгоритма Дейкстры»</w:t>
      </w:r>
    </w:p>
    <w:p>
      <w:pPr>
        <w:pStyle w:val="Normal"/>
        <w:ind w:hanging="0" w:left="0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Выполнила: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Студент группы 24ВВВ11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Цыбузин Д. </w:t>
      </w:r>
      <w:r>
        <w:rPr>
          <w:rFonts w:cs="Times New Roman"/>
          <w:sz w:val="28"/>
          <w:szCs w:val="28"/>
          <w:lang w:val="ru-RU"/>
        </w:rPr>
        <w:t>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Принял: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к.т.н., доцент </w:t>
      </w:r>
      <w:r>
        <w:rPr>
          <w:rFonts w:cs="Times New Roman"/>
          <w:sz w:val="28"/>
          <w:szCs w:val="28"/>
          <w:lang w:val="ru-RU"/>
        </w:rPr>
        <w:t>Юрова О. В.</w:t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righ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</w:r>
    </w:p>
    <w:p>
      <w:pPr>
        <w:pStyle w:val="Normal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Пенза, 2025</w:t>
      </w:r>
    </w:p>
    <w:p>
      <w:pPr>
        <w:sectPr>
          <w:type w:val="nextPage"/>
          <w:pgSz w:w="11906" w:h="16838"/>
          <w:pgMar w:left="1417" w:right="850" w:gutter="0" w:header="0" w:top="850" w:footer="0" w:bottom="850"/>
          <w:pgNumType w:fmt="decimal"/>
          <w:formProt w:val="false"/>
          <w:textDirection w:val="lrTb"/>
          <w:docGrid w:type="default" w:linePitch="360" w:charSpace="0"/>
        </w:sectPr>
      </w:pP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rPr/>
            <w:t>Оглавление</w:t>
          </w:r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r>
            <w:fldChar w:fldCharType="begin"/>
          </w:r>
          <w:r>
            <w:rPr>
              <w:rStyle w:val="Style10"/>
            </w:rPr>
            <w:instrText xml:space="preserve"> TOC \f \o "1-3" \h</w:instrText>
          </w:r>
          <w:r>
            <w:rPr>
              <w:rStyle w:val="Style10"/>
            </w:rPr>
            <w:fldChar w:fldCharType="separate"/>
          </w:r>
          <w:hyperlink w:anchor="__RefHeading___Toc2246_2261980060">
            <w:r>
              <w:rPr>
                <w:rStyle w:val="Style10"/>
              </w:rPr>
              <w:t>Введение</w:t>
              <w:tab/>
              <w:t>2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48_2261980060">
            <w:r>
              <w:rPr>
                <w:rStyle w:val="Style10"/>
              </w:rPr>
              <w:t>Основная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0_2261980060">
            <w:r>
              <w:rPr>
                <w:rStyle w:val="Style10"/>
              </w:rPr>
              <w:t>Постановка задачи.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2_2261980060">
            <w:r>
              <w:rPr>
                <w:rStyle w:val="Style10"/>
              </w:rPr>
              <w:t>Теоретическая часть.</w:t>
              <w:tab/>
              <w:t>2</w:t>
            </w:r>
          </w:hyperlink>
        </w:p>
        <w:p>
          <w:pPr>
            <w:pStyle w:val="TOC2"/>
            <w:tabs>
              <w:tab w:val="clear" w:pos="420"/>
              <w:tab w:val="right" w:pos="9639" w:leader="dot"/>
            </w:tabs>
            <w:rPr/>
          </w:pPr>
          <w:hyperlink w:anchor="__RefHeading___Toc2254_2261980060">
            <w:r>
              <w:rPr>
                <w:rStyle w:val="Style10"/>
              </w:rPr>
              <w:t>Описание работы программы.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56_2261980060">
            <w:r>
              <w:rPr>
                <w:rStyle w:val="Style10"/>
              </w:rPr>
              <w:t>Описание алгоритма Дейкстры.</w:t>
              <w:tab/>
              <w:t>3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4003_2261980060">
            <w:r>
              <w:rPr>
                <w:rStyle w:val="Style10"/>
              </w:rPr>
              <w:t>Описание интерфейса программы.</w:t>
              <w:tab/>
              <w:t>4</w:t>
            </w:r>
          </w:hyperlink>
        </w:p>
        <w:p>
          <w:pPr>
            <w:pStyle w:val="TOC3"/>
            <w:tabs>
              <w:tab w:val="clear" w:pos="420"/>
              <w:tab w:val="right" w:pos="9639" w:leader="dot"/>
            </w:tabs>
            <w:rPr/>
          </w:pPr>
          <w:hyperlink w:anchor="__RefHeading___Toc2260_2261980060">
            <w:r>
              <w:rPr>
                <w:rStyle w:val="Style10"/>
              </w:rPr>
              <w:t>Тестирование</w:t>
              <w:tab/>
              <w:t>6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2262_2261980060">
            <w:r>
              <w:rPr>
                <w:rStyle w:val="Style10"/>
              </w:rPr>
              <w:t>Ручной расчёт</w:t>
              <w:tab/>
              <w:t>6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1_2261980060">
            <w:r>
              <w:rPr>
                <w:rStyle w:val="Style10"/>
              </w:rPr>
              <w:t>Приложение.</w:t>
              <w:tab/>
              <w:t>9</w:t>
            </w:r>
          </w:hyperlink>
        </w:p>
        <w:p>
          <w:pPr>
            <w:pStyle w:val="TOC1"/>
            <w:tabs>
              <w:tab w:val="clear" w:pos="420"/>
              <w:tab w:val="right" w:pos="9639" w:leader="dot"/>
            </w:tabs>
            <w:rPr/>
          </w:pPr>
          <w:hyperlink w:anchor="__RefHeading___Toc3283_2261980060">
            <w:r>
              <w:rPr>
                <w:rStyle w:val="Style10"/>
              </w:rPr>
              <w:t>Листинг программы</w:t>
              <w:tab/>
              <w:t>9</w:t>
            </w:r>
          </w:hyperlink>
          <w:r>
            <w:rPr>
              <w:rStyle w:val="Style10"/>
            </w:rPr>
            <w:fldChar w:fldCharType="end"/>
          </w:r>
        </w:p>
        <w:p>
          <w:pPr>
            <w:sectPr>
              <w:footerReference w:type="even" r:id="rId2"/>
              <w:footerReference w:type="default" r:id="rId3"/>
              <w:footerReference w:type="first" r:id="rId4"/>
              <w:type w:val="nextPage"/>
              <w:pgSz w:w="11906" w:h="16838"/>
              <w:pgMar w:left="1417" w:right="850" w:gutter="0" w:header="0" w:top="850" w:footer="720" w:bottom="850"/>
              <w:pgNumType w:start="1" w:fmt="decimal"/>
              <w:formProt w:val="false"/>
              <w:textDirection w:val="lrTb"/>
              <w:docGrid w:type="default" w:linePitch="360" w:charSpace="0"/>
            </w:sectPr>
          </w:pPr>
        </w:p>
      </w:sdtContent>
    </w:sdt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0" w:name="__RefHeading___Toc2246_2261980060"/>
      <w:bookmarkStart w:id="1" w:name="_Toc25802"/>
      <w:bookmarkStart w:id="2" w:name="_Toc17206"/>
      <w:bookmarkEnd w:id="0"/>
      <w:r>
        <w:rPr>
          <w:rFonts w:cs="Arial" w:ascii="Arial" w:hAnsi="Arial"/>
          <w:sz w:val="32"/>
          <w:szCs w:val="32"/>
          <w:lang w:val="ru-RU"/>
        </w:rPr>
        <w:t>Введение</w:t>
      </w:r>
      <w:bookmarkEnd w:id="1"/>
      <w:bookmarkEnd w:id="2"/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Цель работы</w:t>
      </w:r>
      <w:r>
        <w:rPr>
          <w:rFonts w:cs="Times New Roman"/>
          <w:sz w:val="28"/>
          <w:szCs w:val="28"/>
          <w:lang w:val="ru-RU"/>
        </w:rPr>
        <w:t xml:space="preserve"> - </w:t>
      </w:r>
      <w:r>
        <w:rPr>
          <w:rStyle w:val="Strong"/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>Разработка, программная реализация и экспериментальное исследование алгоритма Дейкстры.</w:t>
      </w:r>
      <w:r>
        <w:rPr>
          <w:rFonts w:eastAsia="Times New Roman" w:cs="Times New Roman"/>
          <w:b w:val="false"/>
          <w:bCs w:val="false"/>
          <w:sz w:val="28"/>
          <w:szCs w:val="28"/>
          <w:lang w:val="ru-RU" w:eastAsia="ru-RU" w:bidi="ar-SA"/>
        </w:rPr>
        <w:t xml:space="preserve"> </w:t>
      </w:r>
    </w:p>
    <w:p>
      <w:pPr>
        <w:pStyle w:val="Normal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</w:rPr>
        <w:t>Программа</w:t>
      </w:r>
      <w:r>
        <w:rPr>
          <w:rFonts w:cs="Times New Roman"/>
          <w:i/>
          <w:iCs/>
          <w:sz w:val="28"/>
          <w:szCs w:val="28"/>
          <w:lang w:val="ru-RU"/>
        </w:rPr>
        <w:t xml:space="preserve"> будет</w:t>
      </w:r>
      <w:r>
        <w:rPr>
          <w:rFonts w:cs="Times New Roman"/>
          <w:i/>
          <w:iCs/>
          <w:sz w:val="28"/>
          <w:szCs w:val="28"/>
        </w:rPr>
        <w:t xml:space="preserve"> выполнена на объектно-ориентированном языке программирования </w:t>
      </w:r>
      <w:r>
        <w:rPr>
          <w:rFonts w:cs="Times New Roman"/>
          <w:i/>
          <w:iCs/>
          <w:sz w:val="28"/>
          <w:szCs w:val="28"/>
          <w:lang w:val="en-US"/>
        </w:rPr>
        <w:t>Python</w:t>
      </w:r>
      <w:r>
        <w:rPr>
          <w:rFonts w:cs="Times New Roman"/>
          <w:i/>
          <w:iCs/>
          <w:sz w:val="28"/>
          <w:szCs w:val="28"/>
        </w:rPr>
        <w:t xml:space="preserve"> в среде разработки</w:t>
      </w:r>
      <w:r>
        <w:rPr>
          <w:rFonts w:cs="Times New Roman"/>
          <w:i/>
          <w:iCs/>
          <w:sz w:val="28"/>
          <w:szCs w:val="28"/>
          <w:lang w:val="en-US"/>
        </w:rPr>
        <w:t xml:space="preserve"> Visual Studio code </w:t>
      </w:r>
      <w:r>
        <w:rPr>
          <w:rFonts w:cs="Times New Roman"/>
          <w:i/>
          <w:iCs/>
          <w:sz w:val="28"/>
          <w:szCs w:val="28"/>
          <w:lang w:val="ru-RU"/>
        </w:rPr>
        <w:t xml:space="preserve">с использованием командной строки </w:t>
      </w:r>
      <w:r>
        <w:rPr>
          <w:rFonts w:cs="Times New Roman"/>
          <w:i/>
          <w:iCs/>
          <w:sz w:val="28"/>
          <w:szCs w:val="28"/>
          <w:lang w:val="en-US"/>
        </w:rPr>
        <w:t>Windows.</w:t>
      </w:r>
      <w:r>
        <w:rPr>
          <w:rFonts w:cs="Times New Roman"/>
          <w:i/>
          <w:iCs/>
          <w:sz w:val="28"/>
          <w:szCs w:val="28"/>
        </w:rPr>
        <w:t xml:space="preserve">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В ходе проведения курсовой работы будет разработан алгоритм Дейкстры. </w:t>
      </w:r>
    </w:p>
    <w:p>
      <w:pPr>
        <w:pStyle w:val="Normal"/>
        <w:ind w:firstLine="420"/>
        <w:jc w:val="both"/>
        <w:rPr>
          <w:rFonts w:ascii="Times New Roman" w:hAnsi="Times New Roman" w:cs="Times New Roman"/>
          <w:i/>
          <w:i/>
          <w:iCs/>
          <w:sz w:val="28"/>
          <w:szCs w:val="28"/>
          <w:lang w:val="ru-RU"/>
        </w:rPr>
      </w:pPr>
      <w:r>
        <w:rPr>
          <w:rFonts w:cs="Times New Roman"/>
          <w:i/>
          <w:iCs/>
          <w:sz w:val="28"/>
          <w:szCs w:val="28"/>
          <w:lang w:val="ru-RU"/>
        </w:rPr>
        <w:t xml:space="preserve">Также будут получены навыки работы с ЯП </w:t>
      </w:r>
      <w:r>
        <w:rPr>
          <w:rFonts w:cs="Times New Roman"/>
          <w:i/>
          <w:iCs/>
          <w:sz w:val="28"/>
          <w:szCs w:val="28"/>
          <w:lang w:val="en-US"/>
        </w:rPr>
        <w:t>Python 3</w:t>
      </w:r>
      <w:r>
        <w:rPr>
          <w:rFonts w:cs="Times New Roman"/>
          <w:i/>
          <w:iCs/>
          <w:sz w:val="28"/>
          <w:szCs w:val="28"/>
          <w:lang w:val="ru-RU"/>
        </w:rPr>
        <w:t xml:space="preserve"> (работа с библиотеками</w:t>
      </w:r>
      <w:r>
        <w:rPr>
          <w:rFonts w:cs="Times New Roman"/>
          <w:i/>
          <w:iCs/>
          <w:sz w:val="28"/>
          <w:szCs w:val="28"/>
          <w:lang w:val="en-US"/>
        </w:rPr>
        <w:t xml:space="preserve"> random, numpy, heapq).</w:t>
      </w:r>
    </w:p>
    <w:p>
      <w:pPr>
        <w:pStyle w:val="Heading1"/>
        <w:bidi w:val="0"/>
        <w:spacing w:lineRule="auto" w:line="240"/>
        <w:rPr>
          <w:rFonts w:ascii="Arial" w:hAnsi="Arial" w:cs="Arial"/>
          <w:sz w:val="32"/>
          <w:szCs w:val="32"/>
          <w:lang w:val="ru-RU"/>
        </w:rPr>
      </w:pPr>
      <w:bookmarkStart w:id="3" w:name="__RefHeading___Toc2248_2261980060"/>
      <w:bookmarkStart w:id="4" w:name="_Toc8908"/>
      <w:bookmarkStart w:id="5" w:name="_Toc12961"/>
      <w:bookmarkEnd w:id="3"/>
      <w:r>
        <w:rPr>
          <w:rFonts w:cs="Arial" w:ascii="Arial" w:hAnsi="Arial"/>
          <w:sz w:val="32"/>
          <w:szCs w:val="32"/>
          <w:lang w:val="ru-RU"/>
        </w:rPr>
        <w:t>Основная часть.</w:t>
      </w:r>
      <w:bookmarkEnd w:id="4"/>
      <w:bookmarkEnd w:id="5"/>
    </w:p>
    <w:p>
      <w:pPr>
        <w:pStyle w:val="Heading2"/>
        <w:bidi w:val="0"/>
        <w:spacing w:lineRule="auto" w:line="240"/>
        <w:rPr>
          <w:rFonts w:ascii="Arial" w:hAnsi="Arial" w:cs="Arial"/>
          <w:b w:val="false"/>
          <w:bCs w:val="false"/>
          <w:lang w:val="ru-RU"/>
        </w:rPr>
      </w:pPr>
      <w:bookmarkStart w:id="6" w:name="__RefHeading___Toc2250_2261980060"/>
      <w:bookmarkStart w:id="7" w:name="_Toc31335"/>
      <w:bookmarkStart w:id="8" w:name="_Toc14672"/>
      <w:bookmarkEnd w:id="6"/>
      <w:r>
        <w:rPr>
          <w:rFonts w:cs="Arial" w:ascii="Arial" w:hAnsi="Arial"/>
          <w:b w:val="false"/>
          <w:bCs w:val="false"/>
          <w:lang w:val="ru-RU"/>
        </w:rPr>
        <w:t>Постановка задачи.</w:t>
      </w:r>
      <w:bookmarkEnd w:id="7"/>
      <w:bookmarkEnd w:id="8"/>
    </w:p>
    <w:p>
      <w:pPr>
        <w:pStyle w:val="Normal"/>
        <w:jc w:val="left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/>
          <w:b w:val="false"/>
          <w:bCs w:val="false"/>
          <w:sz w:val="28"/>
          <w:szCs w:val="28"/>
          <w:lang w:val="ru-RU"/>
        </w:rPr>
        <w:t>Требуется разработать программу, которая реализовала алгоритм Дейкстры, затем выводила бы результат в окно терминала (в текстовом виде). Информация о графе будет генерироваться случайным образом либо может быть введена пользователем.</w:t>
      </w:r>
    </w:p>
    <w:p>
      <w:pPr>
        <w:pStyle w:val="Normal"/>
        <w:jc w:val="lef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  <w:lang w:val="ru-RU"/>
        </w:rPr>
        <w:t>Для выполнения цели курсовой работы были поставлены следующие задачи: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Собрать и ранжировать информацию по выбранной теме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Импортировать необходимые библиотеки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код программы: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Написать функцию генерации графа случайной размерности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Реализовать алгоритм Дейкстры</w:t>
      </w:r>
    </w:p>
    <w:p>
      <w:pPr>
        <w:pStyle w:val="Normal"/>
        <w:numPr>
          <w:ilvl w:val="0"/>
          <w:numId w:val="2"/>
        </w:numPr>
        <w:ind w:hanging="425" w:left="84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>Добавить вывод графа в двух видах(матрица смежности, списки смежности)</w:t>
      </w:r>
    </w:p>
    <w:p>
      <w:pPr>
        <w:pStyle w:val="Normal"/>
        <w:numPr>
          <w:ilvl w:val="0"/>
          <w:numId w:val="1"/>
        </w:numPr>
        <w:ind w:hanging="425" w:left="425"/>
        <w:jc w:val="left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Скомпилировать программу в формат </w:t>
      </w:r>
      <w:r>
        <w:rPr>
          <w:rFonts w:cs="Times New Roman"/>
          <w:sz w:val="28"/>
          <w:szCs w:val="28"/>
          <w:lang w:val="en-US"/>
        </w:rPr>
        <w:t xml:space="preserve">exe </w:t>
      </w:r>
      <w:r>
        <w:rPr>
          <w:rFonts w:cs="Times New Roman"/>
          <w:sz w:val="28"/>
          <w:szCs w:val="28"/>
          <w:lang w:val="ru-RU"/>
        </w:rPr>
        <w:t>для возможности открытия без командной строки интерпретатора</w:t>
      </w:r>
    </w:p>
    <w:p>
      <w:pPr>
        <w:pStyle w:val="Heading2"/>
        <w:widowControl/>
        <w:suppressAutoHyphens w:val="true"/>
        <w:bidi w:val="0"/>
        <w:spacing w:lineRule="auto" w:line="240"/>
        <w:ind w:firstLine="709"/>
        <w:jc w:val="both"/>
        <w:rPr>
          <w:rFonts w:ascii="Arial" w:hAnsi="Arial" w:eastAsia="Times New Roman" w:cs="Arial"/>
          <w:b/>
          <w:bCs/>
          <w:color w:val="auto"/>
          <w:kern w:val="0"/>
          <w:lang w:val="ru-RU" w:eastAsia="ru-RU" w:bidi="ar-SA"/>
        </w:rPr>
      </w:pPr>
      <w:bookmarkStart w:id="9" w:name="__RefHeading___Toc2252_2261980060"/>
      <w:bookmarkStart w:id="10" w:name="_Toc10244"/>
      <w:bookmarkStart w:id="11" w:name="_Toc19424"/>
      <w:bookmarkEnd w:id="9"/>
      <w:r>
        <w:rPr>
          <w:rFonts w:eastAsia="Times New Roman" w:cs="Arial" w:ascii="Arial" w:hAnsi="Arial"/>
          <w:b/>
          <w:bCs/>
          <w:color w:val="auto"/>
          <w:kern w:val="0"/>
          <w:lang w:val="ru-RU" w:eastAsia="ru-RU" w:bidi="ar-SA"/>
        </w:rPr>
        <w:t>Теоретическая часть.</w:t>
      </w:r>
      <w:bookmarkEnd w:id="10"/>
      <w:bookmarkEnd w:id="11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Алгоритм Дейкстры</w:t>
      </w:r>
      <w:r>
        <w:rPr/>
        <w:t> — это алгоритм на графах, который находит </w:t>
      </w:r>
      <w:r>
        <w:rPr>
          <w:rStyle w:val="Strong"/>
        </w:rPr>
        <w:t>кратчайшие пути</w:t>
      </w:r>
      <w:r>
        <w:rPr/>
        <w:t> от одной начальной вершины до всех остальных вершин в взвешенном графе. Веса ребер должны быть </w:t>
      </w:r>
      <w:r>
        <w:rPr>
          <w:rStyle w:val="Strong"/>
        </w:rPr>
        <w:t>неотрицательными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Основная идея:</w:t>
      </w:r>
      <w:r>
        <w:rPr/>
        <w:t> Алгоритм последовательно перебирает вершины, на каждом шаге выбирая вершину с наименьшим известным расстоянием от начальной, и обновляет расстояния до всех ее соседей.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Heading2"/>
        <w:bidi w:val="0"/>
        <w:spacing w:lineRule="auto" w:line="240"/>
        <w:rPr>
          <w:b/>
          <w:bCs/>
        </w:rPr>
      </w:pPr>
      <w:bookmarkStart w:id="12" w:name="__RefHeading___Toc2254_2261980060"/>
      <w:bookmarkStart w:id="13" w:name="_Toc7941"/>
      <w:bookmarkStart w:id="14" w:name="_Toc26372"/>
      <w:bookmarkEnd w:id="12"/>
      <w:r>
        <w:rPr>
          <w:rFonts w:cs="Arial" w:ascii="Arial" w:hAnsi="Arial"/>
          <w:b/>
          <w:bCs/>
          <w:lang w:val="ru-RU"/>
        </w:rPr>
        <w:t>Описание работы программы.</w:t>
      </w:r>
      <w:bookmarkEnd w:id="13"/>
      <w:bookmarkEnd w:id="14"/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5" w:name="__RefHeading___Toc2256_2261980060"/>
      <w:bookmarkStart w:id="16" w:name="_Toc23968"/>
      <w:bookmarkEnd w:id="15"/>
      <w:r>
        <w:rPr>
          <w:rFonts w:cs="Arial" w:ascii="Arial" w:hAnsi="Arial"/>
          <w:b w:val="false"/>
          <w:bCs w:val="false"/>
          <w:sz w:val="28"/>
          <w:szCs w:val="28"/>
          <w:lang w:val="ru-RU"/>
        </w:rPr>
        <w:t>Описание алгоритма Дейкстры.</w:t>
      </w:r>
      <w:bookmarkEnd w:id="16"/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1.Импортируем нужные функции и библиотеки (functions и chosses)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2.Определение главной функции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Весь основной поток программы заключен в функцию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main()</w:t>
      </w:r>
      <w:r>
        <w:rPr/>
        <w:t>, которая вызывается в конце скрипта.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3.Cоздание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запрашивает у пользователя способ создания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choose_1</w:t>
      </w:r>
      <w:r>
        <w:rPr/>
        <w:t> в зависимости от ввода (</w:t>
      </w:r>
      <w:r>
        <w:rPr>
          <w:rStyle w:val="Style11"/>
        </w:rPr>
        <w:t>1</w:t>
      </w:r>
      <w:r>
        <w:rPr/>
        <w:t> или </w:t>
      </w:r>
      <w:r>
        <w:rPr>
          <w:rStyle w:val="Style11"/>
        </w:rPr>
        <w:t>2</w:t>
      </w:r>
      <w:r>
        <w:rPr/>
        <w:t>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1:</w:t>
      </w:r>
      <w:r>
        <w:rPr/>
        <w:t> Генерирует случайный граф (вероятно,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rong"/>
        </w:rPr>
        <w:t>Если 2:</w:t>
      </w:r>
      <w:r>
        <w:rPr/>
        <w:t> Читает граф из файла (опять же, скорее всего, в виде матрицы смежности).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Результат (матрица смежности графа) сохраняется в переменную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G</w:t>
      </w:r>
      <w:r>
        <w:rPr/>
        <w:t>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4.Создание резервной копии графа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Создается копия исходной матрицы смежности </w:t>
      </w:r>
      <w:r>
        <w:rPr>
          <w:rStyle w:val="Style11"/>
          <w:rFonts w:ascii="Courier New" w:hAnsi="Courier New"/>
        </w:rPr>
        <w:t>G</w:t>
      </w:r>
      <w:r>
        <w:rPr/>
        <w:t>. Это важно, потому что далее исходная матрица будет преобразована в другой формат, а для записи в файл нам понадобится ее оригинальная форма.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5.Запись матрицы в файл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Программа спрашивает пользователя, хочет ли он сохранить матрицу смежности графа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Функция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choose_3</w:t>
      </w:r>
      <w:r>
        <w:rPr/>
        <w:t> получает выбор пользователя и матрицу </w:t>
      </w:r>
      <w:r>
        <w:rPr>
          <w:rStyle w:val="Style11"/>
          <w:rFonts w:ascii="Courier New" w:hAnsi="Courier New"/>
        </w:rPr>
        <w:t>G</w:t>
      </w:r>
      <w:r>
        <w:rPr/>
        <w:t>. Если был введен </w:t>
      </w:r>
      <w:r>
        <w:rPr>
          <w:rStyle w:val="Style11"/>
          <w:rFonts w:ascii="Courier New" w:hAnsi="Courier New"/>
        </w:rPr>
        <w:t>1</w:t>
      </w:r>
      <w:r>
        <w:rPr/>
        <w:t>, она записывает матрицу в файл.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6.Преобразование графа и его выводила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matrix_to_adj_dict(G)</w:t>
      </w:r>
      <w:r>
        <w:rPr/>
        <w:t xml:space="preserve"> Преобразует представление графа из </w:t>
      </w:r>
      <w:r>
        <w:rPr>
          <w:rStyle w:val="Strong"/>
        </w:rPr>
        <w:t>матрицы смежности</w:t>
      </w:r>
      <w:r>
        <w:rPr/>
        <w:t> в </w:t>
      </w:r>
      <w:r>
        <w:rPr>
          <w:rStyle w:val="Strong"/>
        </w:rPr>
        <w:t>словарь смежности</w:t>
      </w:r>
      <w:r>
        <w:rPr/>
        <w:t>. Это гораздо более удобный формат для работы со многими алгоритмами на графах, включая алгоритм Дейкстры.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Матрица смежности</w:t>
      </w:r>
      <w:r>
        <w:rPr/>
        <w:t>: это двумерный список (матрица),где </w:t>
      </w:r>
      <w:r>
        <w:rPr>
          <w:rStyle w:val="Style11"/>
        </w:rPr>
        <w:t>G[i</w:t>
      </w:r>
      <w:r>
        <w:rPr>
          <w:rStyle w:val="Style11"/>
          <w:lang w:val="en-US"/>
        </w:rPr>
        <w:t>][</w:t>
      </w:r>
      <w:r>
        <w:rPr>
          <w:rStyle w:val="Style11"/>
        </w:rPr>
        <w:t>j]</w:t>
      </w:r>
      <w:r>
        <w:rPr/>
        <w:t> хранит вес ребра из вершины </w:t>
      </w:r>
      <w:r>
        <w:rPr>
          <w:rStyle w:val="Style11"/>
        </w:rPr>
        <w:t>i</w:t>
      </w:r>
      <w:r>
        <w:rPr/>
        <w:t> в вершину </w:t>
      </w:r>
      <w:r>
        <w:rPr>
          <w:rStyle w:val="Style11"/>
        </w:rPr>
        <w:t>j</w:t>
      </w:r>
      <w:r>
        <w:rPr/>
        <w:t> (или </w:t>
      </w:r>
      <w:r>
        <w:rPr>
          <w:rStyle w:val="Style11"/>
        </w:rPr>
        <w:t>0</w:t>
      </w:r>
      <w:r>
        <w:rPr/>
        <w:t>, если ребра нет).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Emphasis"/>
        </w:rPr>
        <w:t>Словарь смежности</w:t>
      </w:r>
      <w:r>
        <w:rPr/>
        <w:t>: это словарь, где ключи — это вершины, а значения — это списки или словари смежных вершин вместе с весами ребер. Например: </w:t>
      </w:r>
      <w:r>
        <w:rPr>
          <w:rStyle w:val="Style11"/>
          <w:rFonts w:eastAsia="Times New Roman" w:cs="Courier New" w:ascii="Courier New" w:hAnsi="Courier New"/>
          <w:color w:val="auto"/>
          <w:kern w:val="0"/>
          <w:sz w:val="28"/>
          <w:szCs w:val="28"/>
          <w:lang w:val="ru-RU" w:eastAsia="ru-RU" w:bidi="ar-SA"/>
        </w:rPr>
        <w:t>{1: {2: 5, 3: 1}, 2: {4: 2}, ...}.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Цикл </w:t>
      </w:r>
      <w:r>
        <w:rPr>
          <w:rStyle w:val="Style11"/>
        </w:rPr>
        <w:t>for</w:t>
      </w:r>
      <w:r>
        <w:rPr/>
        <w:t> выводит полученный словарь смежности на экран, чтобы пользователь мог увидеть структуру графа.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lang w:val="en-US"/>
        </w:rPr>
        <w:t>7.</w:t>
      </w:r>
      <w:r>
        <w:rPr>
          <w:lang w:val="ru-RU"/>
        </w:rPr>
        <w:t>Ввод начальной и конечной вершины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  <w:t>Пользователь указывает начальную (</w:t>
      </w:r>
      <w:r>
        <w:rPr>
          <w:rStyle w:val="Style11"/>
          <w:rFonts w:ascii="Courier New" w:hAnsi="Courier New"/>
        </w:rPr>
        <w:t>st</w:t>
      </w:r>
      <w:r>
        <w:rPr/>
        <w:t>) и конечную (</w:t>
      </w:r>
      <w:r>
        <w:rPr>
          <w:rStyle w:val="Style11"/>
          <w:rFonts w:ascii="Courier New" w:hAnsi="Courier New"/>
        </w:rPr>
        <w:t>ed</w:t>
      </w:r>
      <w:r>
        <w:rPr/>
        <w:t>) вершины, между которыми нужно найти кратчайший путь.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/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Fonts w:ascii="Arial" w:hAnsi="Arial"/>
          <w:sz w:val="32"/>
          <w:szCs w:val="32"/>
        </w:rPr>
      </w:pPr>
      <w:r>
        <w:rPr>
          <w:rFonts w:ascii="Arial" w:hAnsi="Arial"/>
          <w:sz w:val="32"/>
          <w:szCs w:val="32"/>
        </w:rPr>
        <w:t>Применение Алгоритма Дейкстры.</w:t>
      </w:r>
    </w:p>
    <w:p>
      <w:pPr>
        <w:pStyle w:val="BodyText"/>
        <w:numPr>
          <w:ilvl w:val="0"/>
          <w:numId w:val="0"/>
        </w:numPr>
        <w:ind w:firstLine="420" w:left="0"/>
        <w:jc w:val="left"/>
        <w:rPr/>
      </w:pPr>
      <w:r>
        <w:rPr/>
        <w:t>Алгоритм Дейкстры широко применяется в практических задачах оптимизации маршрутов: в навигационных системах (Google Maps, Яндекс Карты) для построения путей с учётом пробок и типов дорог; в компьютерных сетях для маршрутизации данных (например, в протоколе OSPF); в робототехнике для планирования движения и обхода препятствий; в логистике и транспорте для оптимизации доставки грузов; в авиаперевозках для поиска оптимальных рейсов со стыковками; в игровой индустрии для навигации неигровых персонажей; в биоинформатике для анализа сетей взаимодействий между белками или генами; в социальных сетях для изучения структуры взаимосвязей между пользователями. При этом алгоритм имеет важные ограничения: он не работает с графами, содержащими рёбра с отрицательным весом (в таких случаях применяют алгоритм Беллмана</w:t>
        <w:noBreakHyphen/>
        <w:t>Форда), а его базовая реализация с временной сложностью O(n2) может быть неэффективна для очень больших графов. Однако использование структур данных типа кучи позволяет оптимизировать производительность до O(nlogn+m). Также алгоритм не подходит для динамически изменяющихся графов, где веса рёбер обновляются в процессе работы.</w:t>
      </w:r>
    </w:p>
    <w:p>
      <w:pPr>
        <w:pStyle w:val="Heading3"/>
        <w:bidi w:val="0"/>
        <w:rPr>
          <w:rFonts w:ascii="Arial" w:hAnsi="Arial" w:cs="Arial"/>
          <w:sz w:val="28"/>
          <w:szCs w:val="28"/>
          <w:lang w:val="ru-RU"/>
        </w:rPr>
      </w:pPr>
      <w:bookmarkStart w:id="17" w:name="__RefHeading___Toc4003_2261980060"/>
      <w:bookmarkStart w:id="18" w:name="_Toc23968_Копия_1"/>
      <w:bookmarkEnd w:id="17"/>
      <w:r>
        <w:rPr>
          <w:rFonts w:cs="Arial" w:ascii="Arial" w:hAnsi="Arial"/>
          <w:sz w:val="28"/>
          <w:szCs w:val="28"/>
          <w:lang w:val="ru-RU"/>
        </w:rPr>
        <w:t>Описание интерфейса программы</w:t>
      </w:r>
      <w:bookmarkEnd w:id="18"/>
      <w:r>
        <w:rPr>
          <w:rFonts w:cs="Arial" w:ascii="Arial" w:hAnsi="Arial"/>
          <w:sz w:val="28"/>
          <w:szCs w:val="28"/>
          <w:lang w:val="ru-RU"/>
        </w:rPr>
        <w:t>.</w:t>
      </w:r>
    </w:p>
    <w:p>
      <w:pPr>
        <w:pStyle w:val="BodyText"/>
        <w:rPr/>
      </w:pPr>
      <w:bookmarkStart w:id="19" w:name="__RefHeading___Toc4005_2261980060"/>
      <w:bookmarkEnd w:id="19"/>
      <w:r>
        <w:rPr/>
        <w:t>Интерфейс программы находится в терминале.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1.При запуске программы открывается меню предлагающее вручную ввести граф через файл в формате матрицы смежности или случайно сгенерировать граф.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</w:r>
    </w:p>
    <w:p>
      <w:pPr>
        <w:pStyle w:val="Normal"/>
        <w:bidi w:val="0"/>
        <w:jc w:val="center"/>
        <w:rPr>
          <w:b/>
          <w:bCs/>
        </w:rPr>
      </w:pPr>
      <w:r>
        <w:drawing>
          <wp:anchor behindDoc="0" distT="0" distB="0" distL="0" distR="0" simplePos="0" locked="0" layoutInCell="0" allowOverlap="1" relativeHeight="29">
            <wp:simplePos x="0" y="0"/>
            <wp:positionH relativeFrom="column">
              <wp:posOffset>121285</wp:posOffset>
            </wp:positionH>
            <wp:positionV relativeFrom="paragraph">
              <wp:posOffset>111760</wp:posOffset>
            </wp:positionV>
            <wp:extent cx="6010910" cy="485775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910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1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2. При выборе случайной генерации запрашивается число вершин в графе и предлагается выбор сделать граф ориентированным или неориентированным.</w:t>
      </w:r>
    </w:p>
    <w:p>
      <w:pPr>
        <w:pStyle w:val="Normal"/>
        <w:jc w:val="center"/>
        <w:rPr/>
      </w:pPr>
      <w:r>
        <w:drawing>
          <wp:anchor behindDoc="0" distT="0" distB="0" distL="0" distR="0" simplePos="0" locked="0" layoutInCell="0" allowOverlap="1" relativeHeight="30">
            <wp:simplePos x="0" y="0"/>
            <wp:positionH relativeFrom="column">
              <wp:posOffset>228600</wp:posOffset>
            </wp:positionH>
            <wp:positionV relativeFrom="paragraph">
              <wp:posOffset>26035</wp:posOffset>
            </wp:positionV>
            <wp:extent cx="6120765" cy="57150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571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</w:rPr>
        <w:t>Рисунок 2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3. Выводится матрица смежности графа и предлагается сохранить матрицу в файл.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1">
            <wp:simplePos x="0" y="0"/>
            <wp:positionH relativeFrom="column">
              <wp:posOffset>993140</wp:posOffset>
            </wp:positionH>
            <wp:positionV relativeFrom="paragraph">
              <wp:posOffset>125095</wp:posOffset>
            </wp:positionV>
            <wp:extent cx="4134485" cy="2571750"/>
            <wp:effectExtent l="0" t="0" r="0" b="0"/>
            <wp:wrapSquare wrapText="largest"/>
            <wp:docPr id="3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4485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3</w:t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4.После этого выбора выводится граф в формате списков смежности и запрашиваются стартовая и конечная вершины для алгоритма Дейкстры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2">
            <wp:simplePos x="0" y="0"/>
            <wp:positionH relativeFrom="column">
              <wp:posOffset>1745615</wp:posOffset>
            </wp:positionH>
            <wp:positionV relativeFrom="paragraph">
              <wp:posOffset>95250</wp:posOffset>
            </wp:positionV>
            <wp:extent cx="2861310" cy="1785620"/>
            <wp:effectExtent l="0" t="0" r="0" b="0"/>
            <wp:wrapSquare wrapText="largest"/>
            <wp:docPr id="4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131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  <w:t>Рисунок 4</w:t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jc w:val="center"/>
        <w:rPr/>
      </w:pPr>
      <w:r>
        <w:rPr/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/>
        <w:t>5. Выводится пройденное расстояние и кратчайший путь от стартовой до конечной вершины, ткже результат сохраняется в отдельный файл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  <w:drawing>
          <wp:anchor behindDoc="0" distT="0" distB="0" distL="0" distR="0" simplePos="0" locked="0" layoutInCell="0" allowOverlap="1" relativeHeight="33">
            <wp:simplePos x="0" y="0"/>
            <wp:positionH relativeFrom="column">
              <wp:posOffset>1314450</wp:posOffset>
            </wp:positionH>
            <wp:positionV relativeFrom="paragraph">
              <wp:posOffset>-119380</wp:posOffset>
            </wp:positionV>
            <wp:extent cx="3971925" cy="1352550"/>
            <wp:effectExtent l="0" t="0" r="0" b="0"/>
            <wp:wrapSquare wrapText="largest"/>
            <wp:docPr id="5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1352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Normal"/>
        <w:ind w:hanging="0"/>
        <w:jc w:val="center"/>
        <w:rPr>
          <w:b/>
          <w:bCs/>
        </w:rPr>
      </w:pPr>
      <w:r>
        <w:rPr/>
      </w:r>
    </w:p>
    <w:p>
      <w:pPr>
        <w:pStyle w:val="Normal"/>
        <w:ind w:hanging="0"/>
        <w:jc w:val="center"/>
        <w:rPr/>
      </w:pPr>
      <w:r>
        <w:rPr>
          <w:b/>
          <w:bCs/>
        </w:rPr>
        <w:t>Рисунок 5</w:t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  <w:r>
        <w:br w:type="page"/>
      </w:r>
    </w:p>
    <w:p>
      <w:pPr>
        <w:pStyle w:val="Normal"/>
        <w:jc w:val="center"/>
        <w:rPr>
          <w:b/>
          <w:bCs/>
        </w:rPr>
      </w:pPr>
      <w:r>
        <w:rPr>
          <w:b/>
          <w:bCs/>
        </w:rPr>
      </w:r>
    </w:p>
    <w:p>
      <w:pPr>
        <w:pStyle w:val="Heading3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bookmarkStart w:id="20" w:name="__RefHeading___Toc2260_2261980060"/>
      <w:bookmarkEnd w:id="20"/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Тестирование 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Тестирование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Анализируя полученные результаты, можно сказать, что программы работает правильно и исправно</w:t>
      </w:r>
    </w:p>
    <w:p>
      <w:pPr>
        <w:pStyle w:val="Normal"/>
        <w:bidi w:val="0"/>
        <w:rPr>
          <w:rFonts w:ascii="Arial" w:hAnsi="Arial" w:cs="Arial"/>
          <w:sz w:val="28"/>
          <w:szCs w:val="28"/>
          <w:lang w:val="ru-RU"/>
        </w:rPr>
      </w:pPr>
      <w:r>
        <w:rPr>
          <w:rFonts w:cs="Arial" w:ascii="Arial" w:hAnsi="Arial"/>
          <w:sz w:val="28"/>
          <w:szCs w:val="28"/>
          <w:lang w:val="ru-RU"/>
        </w:rPr>
      </w:r>
    </w:p>
    <w:p>
      <w:pPr>
        <w:pStyle w:val="Heading1"/>
        <w:widowControl/>
        <w:suppressAutoHyphens w:val="true"/>
        <w:bidi w:val="0"/>
        <w:spacing w:lineRule="auto" w:line="240" w:before="0" w:after="330"/>
        <w:ind w:firstLine="709"/>
        <w:jc w:val="both"/>
        <w:rPr>
          <w:rFonts w:ascii="Arial" w:hAnsi="Arial" w:eastAsia="Times New Roman" w:cs="Arial"/>
          <w:color w:val="auto"/>
          <w:sz w:val="32"/>
          <w:szCs w:val="32"/>
          <w:lang w:val="ru-RU" w:eastAsia="ru-RU" w:bidi="ar-SA"/>
        </w:rPr>
      </w:pPr>
      <w:bookmarkStart w:id="21" w:name="__RefHeading___Toc2262_2261980060"/>
      <w:bookmarkEnd w:id="21"/>
      <w:r>
        <w:rPr>
          <w:rFonts w:eastAsia="Times New Roman" w:cs="Arial" w:ascii="Arial" w:hAnsi="Arial"/>
          <w:color w:val="auto"/>
          <w:sz w:val="32"/>
          <w:szCs w:val="32"/>
          <w:lang w:val="ru-RU" w:eastAsia="ru-RU" w:bidi="ar-SA"/>
        </w:rPr>
        <w:t>Ручной расчёт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Расчёт 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1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для матрицы смежности: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[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0 0 92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4 0 0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0 39 0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en-US" w:eastAsia="ru-RU" w:bidi="ar-SA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/>
      </w:r>
    </w:p>
    <w:p>
      <w:pPr>
        <w:pStyle w:val="Normal"/>
        <w:widowControl/>
        <w:suppressAutoHyphens w:val="true"/>
        <w:bidi w:val="0"/>
        <w:ind w:hanging="0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2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для матрицы смежности: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  <w:lang w:val="en-US"/>
        </w:rPr>
        <w:t>[</w:t>
      </w:r>
      <w:r>
        <w:rPr>
          <w:rFonts w:cs="Arial" w:ascii="Arial" w:hAnsi="Arial"/>
        </w:rPr>
        <w:t>0 0 0 0 47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90 0 0 15 0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0 0 59 0 27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0 0 0 11 0</w:t>
      </w:r>
      <w:r>
        <w:rPr>
          <w:rFonts w:cs="Arial" w:ascii="Arial" w:hAnsi="Arial"/>
          <w:lang w:val="en-US"/>
        </w:rPr>
        <w:t>]</w:t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</w:r>
    </w:p>
    <w:p>
      <w:pPr>
        <w:pStyle w:val="Normal"/>
        <w:widowControl/>
        <w:suppressAutoHyphens w:val="true"/>
        <w:bidi w:val="0"/>
        <w:ind w:firstLine="709"/>
        <w:jc w:val="both"/>
        <w:rPr>
          <w:rFonts w:ascii="Arial" w:hAnsi="Arial" w:eastAsia="Times New Roman" w:cs="Arial"/>
          <w:color w:val="auto"/>
          <w:kern w:val="0"/>
          <w:sz w:val="28"/>
          <w:szCs w:val="28"/>
          <w:lang w:val="ru-RU" w:eastAsia="ru-RU" w:bidi="ar-SA"/>
        </w:rPr>
      </w:pP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>Расчёт</w:t>
      </w:r>
      <w:r>
        <w:rPr>
          <w:rFonts w:eastAsia="Times New Roman" w:cs="Arial" w:ascii="Arial" w:hAnsi="Arial"/>
          <w:color w:val="auto"/>
          <w:kern w:val="0"/>
          <w:sz w:val="28"/>
          <w:szCs w:val="28"/>
          <w:lang w:val="ru-RU" w:eastAsia="ru-RU" w:bidi="ar-SA"/>
        </w:rPr>
        <w:t xml:space="preserve"> 3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[0 89 89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89 0 91 35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89 91 0 0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  <w:t>0 35 0 0]</w:t>
      </w:r>
    </w:p>
    <w:p>
      <w:pPr>
        <w:pStyle w:val="Normal"/>
        <w:suppressAutoHyphens w:val="true"/>
        <w:rPr>
          <w:rFonts w:ascii="Arial" w:hAnsi="Arial" w:cs="Arial"/>
        </w:rPr>
      </w:pPr>
      <w:r>
        <w:rPr>
          <w:rFonts w:cs="Arial" w:ascii="Arial" w:hAnsi="Arial"/>
        </w:rPr>
      </w:r>
      <w:r>
        <w:br w:type="page"/>
      </w:r>
    </w:p>
    <w:p>
      <w:pPr>
        <w:pStyle w:val="Normal"/>
        <w:suppressAutoHyphens w:val="true"/>
        <w:rPr>
          <w:rFonts w:ascii="Arial" w:hAnsi="Arial" w:cs="Arial"/>
          <w:b/>
          <w:bCs/>
        </w:rPr>
      </w:pPr>
      <w:r>
        <w:rPr>
          <w:rFonts w:cs="Arial" w:ascii="Arial" w:hAnsi="Arial"/>
          <w:b/>
          <w:bCs/>
        </w:rPr>
        <w:t>Заключение</w:t>
      </w:r>
    </w:p>
    <w:p>
      <w:pPr>
        <w:pStyle w:val="BodyText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 w:ascii="Times New Roman" w:hAnsi="Times New Roman"/>
          <w:b w:val="false"/>
          <w:bCs w:val="false"/>
          <w:sz w:val="28"/>
          <w:szCs w:val="28"/>
        </w:rPr>
        <w:t>В курсовой работе изучен и программно реализован алгоритм Дейкстры для поиска кратчайших путей в графе с неотрицательными весами рёбер. В теоретической части проанализированы принцип работы алгоритма, условия применимости, временная сложность (от O(V2) в базовой реализации до O((V+E)logV) с использованием кучи) и обоснование корректности. На практическом этапе разработана программа с выбором структуры данных (матрица или список смежности), реализованы ключевые этапы: инициализация, выбор вершины с минимальным расстоянием, обновление метрик и восстановление пути. Проведено многоуровневое тестирование — от малых графов с ручным вводом до крупных структур для оценки производительности. В сравнительном анализе с алгоритмами Беллмана</w:t>
        <w:noBreakHyphen/>
        <w:t>Форда и A* подтверждены преимущества Дейкстры: высокая эффективность и простота реализации при неотрицательных весах. Разработанная программа применима в образовательных целях, задачах маршрутизации и как модуль оптимизационных систем. Таким образом, цель работы — изучение и реализация алгоритма Дейкстры — достигнута, все задачи выполнены.</w:t>
      </w:r>
    </w:p>
    <w:p>
      <w:pPr>
        <w:pStyle w:val="Normal"/>
        <w:suppressAutoHyphens w:val="true"/>
        <w:rPr>
          <w:rFonts w:ascii="Times New Roman" w:hAnsi="Times New Roman" w:cs="Arial"/>
          <w:b w:val="false"/>
          <w:bCs w:val="false"/>
          <w:sz w:val="28"/>
          <w:szCs w:val="28"/>
        </w:rPr>
      </w:pPr>
      <w:r>
        <w:rPr>
          <w:rFonts w:cs="Arial" w:ascii="Times New Roman" w:hAnsi="Times New Roman"/>
          <w:b w:val="false"/>
          <w:bCs w:val="false"/>
          <w:sz w:val="28"/>
          <w:szCs w:val="28"/>
        </w:rPr>
      </w:r>
      <w:r>
        <w:br w:type="page"/>
      </w:r>
    </w:p>
    <w:p>
      <w:pPr>
        <w:pStyle w:val="Heading1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bookmarkStart w:id="22" w:name="__RefHeading___Toc3281_2261980060"/>
      <w:bookmarkStart w:id="23" w:name="_Toc9245"/>
      <w:bookmarkEnd w:id="22"/>
      <w:r>
        <w:rPr>
          <w:rFonts w:cs="Arial" w:ascii="Arial" w:hAnsi="Arial"/>
          <w:sz w:val="32"/>
          <w:szCs w:val="32"/>
          <w:lang w:val="ru-RU"/>
        </w:rPr>
        <w:t>Приложение.</w:t>
      </w:r>
      <w:bookmarkEnd w:id="23"/>
    </w:p>
    <w:p>
      <w:pPr>
        <w:pStyle w:val="Heading1"/>
        <w:bidi w:val="0"/>
        <w:spacing w:lineRule="auto" w:line="240" w:before="0" w:after="330"/>
        <w:rPr>
          <w:b w:val="false"/>
          <w:bCs w:val="false"/>
        </w:rPr>
      </w:pPr>
      <w:bookmarkStart w:id="24" w:name="__RefHeading___Toc3283_2261980060"/>
      <w:bookmarkEnd w:id="24"/>
      <w:r>
        <w:rPr>
          <w:rFonts w:cs="Arial" w:ascii="Arial" w:hAnsi="Arial"/>
          <w:b w:val="false"/>
          <w:bCs w:val="false"/>
          <w:sz w:val="32"/>
          <w:szCs w:val="32"/>
          <w:lang w:val="ru-RU"/>
        </w:rPr>
        <w:t>Листинг программы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 xml:space="preserve">cursach.py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chooses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#filework -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main():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choose_1(int(input("Выберите случайную генерацию графа(ввод 1) или ввод с файла(ввод 2)")))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G_1 = G.copy()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vari = int(input("Записать матрицу графа в файл?(1-да, 2-нет)"))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choose_3(vari,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G = matrix_to_adj_dict(G)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for vertex, neighbors in G.items():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print(vertex, neighbors)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st = int(input("Введите вершину для старта:\t"))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ed = int(input("Введите конечную вершину:\t"))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rasstoyanie, put = deikstra(G,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print(f"\nпройденное расстояние {rasstoyanie}\n\nпройденный путь {put}\n")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fw.matrix_and_path_to_file("result.txt", G_1, put, rasstoyanie, st, ed)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if __name__ == "__main__":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main()</w:t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eastAsia="Times New Roman" w:cs="Times New Roman"/>
          <w:b/>
          <w:bCs/>
          <w:sz w:val="20"/>
          <w:szCs w:val="20"/>
          <w:lang w:val="ru-RU" w:eastAsia="ru-RU" w:bidi="ar-SA"/>
        </w:rPr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/>
      </w:r>
    </w:p>
    <w:p>
      <w:pPr>
        <w:pStyle w:val="Normal"/>
        <w:bidi w:val="0"/>
        <w:spacing w:lineRule="auto" w:line="240" w:before="0" w:after="330"/>
        <w:rPr>
          <w:rFonts w:ascii="Times New Roman" w:hAnsi="Times New Roman" w:eastAsia="Times New Roman" w:cs="Times New Roman"/>
          <w:b/>
          <w:bCs/>
          <w:sz w:val="20"/>
          <w:szCs w:val="20"/>
          <w:lang w:val="ru-RU" w:eastAsia="ru-RU" w:bidi="ar-SA"/>
        </w:rPr>
      </w:pPr>
      <w:r>
        <w:rPr>
          <w:rFonts w:cs="Arial" w:ascii="Arial" w:hAnsi="Arial"/>
          <w:sz w:val="32"/>
          <w:szCs w:val="32"/>
          <w:lang w:val="ru-RU"/>
        </w:rPr>
        <w:t>Файл</w:t>
      </w:r>
      <w:r>
        <w:rPr>
          <w:rFonts w:cs="Arial" w:ascii="Arial" w:hAnsi="Arial"/>
          <w:sz w:val="32"/>
          <w:szCs w:val="32"/>
          <w:lang w:val="en-US"/>
        </w:rPr>
        <w:t xml:space="preserve"> filework.py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numpy as np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matrix_from_file(filename):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return np.loadtxt(filename).tolist()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matrix_to_file(filename,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with open(filename, 'a') as filename: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for i in range(len(G)):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filename.write(' '.join(str(G[i]) + '\n'))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# np.savetxt("graf.txt", np.matrix(G, dtype="int32", copy=True), fmt='%d')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matrix_and_path_to_file(filename, G, path, path_length, t_a, t_b):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try: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with open(filename, 'a', encoding='utf-8') as f: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f.write("\nМатрица смежности:\n")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for row in G: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f.write(' '.join(map(str, row)) + '\n')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f.write(f"\nПуть из вершины {t_a} в вершину {t_b}\n")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if path: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f.write(f"\nКратчайший путь: {' -&gt; '.join(map(str, path))}\n")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f.write(f"Длина пути: {path_length}\n")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</w:t>
      </w:r>
      <w:r>
        <w:rPr>
          <w:rStyle w:val="Style11"/>
          <w:rFonts w:cs="Courier New" w:ascii="Courier New" w:hAnsi="Courier New"/>
        </w:rPr>
        <w:t>else: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        </w:t>
      </w:r>
      <w:r>
        <w:rPr>
          <w:rStyle w:val="Style11"/>
          <w:rFonts w:cs="Courier New" w:ascii="Courier New" w:hAnsi="Courier New"/>
        </w:rPr>
        <w:t>f.write("\nПуть не найден\n")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print(f"Матрица и путь сохранены в файл {filename}")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except Exception as e: print(f"Ошибка при сохранении файла: {e}")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spacing w:lineRule="auto" w:line="240" w:before="0" w:after="330"/>
        <w:rPr>
          <w:rFonts w:ascii="Arial" w:hAnsi="Arial" w:cs="Arial"/>
          <w:sz w:val="32"/>
          <w:szCs w:val="32"/>
          <w:lang w:val="ru-RU"/>
        </w:rPr>
      </w:pPr>
      <w:r>
        <w:rPr>
          <w:rFonts w:cs="Arial" w:ascii="Arial" w:hAnsi="Arial"/>
          <w:sz w:val="32"/>
          <w:szCs w:val="32"/>
          <w:lang w:val="ru-RU"/>
        </w:rPr>
        <w:t xml:space="preserve">Файл </w:t>
      </w:r>
      <w:r>
        <w:rPr>
          <w:rFonts w:cs="Arial" w:ascii="Arial" w:hAnsi="Arial"/>
          <w:sz w:val="32"/>
          <w:szCs w:val="32"/>
          <w:lang w:val="en-US"/>
        </w:rPr>
        <w:t>chooses.py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from functions import *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import filework as fw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choose_1(var):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razm = int(input("Введите количество вершин в графе:\t"))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vai = int(input("Выберите ориентированный(ввод 1) или неориентированный граф(ввод 2)"))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choose_2(razm, vai)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fw.matrix_from_file("matrica.txt")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choose_2(n, vari):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 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return generate_adjacency_matrix_neor(n)</w:t>
      </w:r>
    </w:p>
    <w:p>
      <w:pPr>
        <w:pStyle w:val="Normal"/>
        <w:numPr>
          <w:ilvl w:val="0"/>
          <w:numId w:val="0"/>
        </w:numPr>
        <w:ind w:firstLine="420" w:left="0"/>
        <w:jc w:val="left"/>
        <w:rPr>
          <w:rStyle w:val="Style11"/>
          <w:rFonts w:ascii="Courier New" w:hAnsi="Courier New" w:cs="Courier New"/>
        </w:rPr>
      </w:pPr>
      <w:r>
        <w:rPr>
          <w:rFonts w:cs="Courier New" w:ascii="Courier New" w:hAnsi="Courier New"/>
        </w:rPr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>def choose_3(vari, G):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==1: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fw.matrix_to_file("graf.txt", G)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</w:t>
      </w:r>
      <w:r>
        <w:rPr>
          <w:rStyle w:val="Style11"/>
          <w:rFonts w:cs="Courier New" w:ascii="Courier New" w:hAnsi="Courier New"/>
        </w:rPr>
        <w:t>if vari ==2:</w:t>
      </w:r>
    </w:p>
    <w:p>
      <w:pPr>
        <w:pStyle w:val="Normal"/>
        <w:numPr>
          <w:ilvl w:val="0"/>
          <w:numId w:val="0"/>
        </w:numPr>
        <w:ind w:firstLine="420" w:left="0"/>
        <w:jc w:val="left"/>
        <w:rPr/>
      </w:pPr>
      <w:r>
        <w:rPr>
          <w:rStyle w:val="Style11"/>
          <w:rFonts w:cs="Courier New" w:ascii="Courier New" w:hAnsi="Courier New"/>
        </w:rPr>
        <w:t xml:space="preserve">        </w:t>
      </w:r>
      <w:r>
        <w:rPr>
          <w:rStyle w:val="Style11"/>
          <w:rFonts w:cs="Courier New" w:ascii="Courier New" w:hAnsi="Courier New"/>
        </w:rPr>
        <w:t>pass</w:t>
      </w:r>
    </w:p>
    <w:p>
      <w:pPr>
        <w:pStyle w:val="Normal"/>
        <w:spacing w:lineRule="auto" w:line="240" w:before="0" w:after="330"/>
        <w:rPr>
          <w:lang w:val="en-US"/>
        </w:rPr>
      </w:pPr>
      <w:r>
        <w:rPr>
          <w:lang w:val="en-US"/>
        </w:rPr>
      </w:r>
    </w:p>
    <w:sectPr>
      <w:footerReference w:type="even" r:id="rId10"/>
      <w:footerReference w:type="default" r:id="rId11"/>
      <w:footerReference w:type="first" r:id="rId12"/>
      <w:type w:val="nextPage"/>
      <w:pgSz w:w="11906" w:h="16838"/>
      <w:pgMar w:left="1417" w:right="850" w:gutter="0" w:header="0" w:top="850" w:footer="720" w:bottom="85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Liberation Mono">
    <w:altName w:val="Courier New"/>
    <w:charset w:val="cc"/>
    <w:family w:val="auto"/>
    <w:pitch w:val="variable"/>
  </w:font>
  <w:font w:name="OpenSymbol">
    <w:altName w:val="Arial Unicode MS"/>
    <w:charset w:val="cc"/>
    <w:family w:val="auto"/>
    <w:pitch w:val="variable"/>
  </w:font>
  <w:font w:name="Liberation Sans">
    <w:altName w:val="Arial"/>
    <w:charset w:val="cc"/>
    <w:family w:val="swiss"/>
    <w:pitch w:val="variable"/>
  </w:font>
  <w:font w:name="Arial">
    <w:charset w:val="cc"/>
    <w:family w:val="swiss"/>
    <w:pitch w:val="variable"/>
  </w:font>
  <w:font w:name="SimSun">
    <w:charset w:val="cc"/>
    <w:family w:val="auto"/>
    <w:pitch w:val="variable"/>
  </w:font>
  <w:font w:name="Courier New">
    <w:charset w:val="cc"/>
    <w:family w:val="auto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napToGrid w:val="false"/>
      <w:spacing w:before="0" w:after="60"/>
      <w:jc w:val="left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60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6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0" w:after="60"/>
      <w:rPr/>
    </w:pPr>
    <w:r>
      <w:rPr/>
      <mc:AlternateContent>
        <mc:Choice Requires="wps">
          <w:drawing>
            <wp:anchor behindDoc="1" distT="0" distB="0" distL="0" distR="0" simplePos="0" locked="0" layoutInCell="0" allowOverlap="1" relativeHeight="26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828800" cy="203200"/>
              <wp:effectExtent l="0" t="0" r="0" b="0"/>
              <wp:wrapNone/>
              <wp:docPr id="7" name="Text 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28800" cy="20304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spacing w:before="0" w:after="60"/>
                            <w:rPr>
                              <w:lang w:val="ru-RU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 Box 22" path="m0,0l-2147483645,0l-2147483645,-2147483646l0,-2147483646xe" stroked="f" o:allowincell="f" style="position:absolute;margin-left:168.95pt;margin-top:0.05pt;width:143.95pt;height:15.95pt;mso-wrap-style:square;v-text-anchor:top;mso-position-horizontal:center;mso-position-horizontal-relative:margin">
              <v:fill o:detectmouseclick="t" on="false"/>
              <v:stroke color="#3465a4" weight="6480" joinstyle="round" endcap="flat"/>
              <v:textbox>
                <w:txbxContent>
                  <w:p>
                    <w:pPr>
                      <w:pStyle w:val="Footer"/>
                      <w:spacing w:before="0" w:after="60"/>
                      <w:rPr>
                        <w:lang w:val="ru-RU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  <w:rPr/>
    </w:lvl>
    <w:lvl w:ilvl="2">
      <w:start w:val="1"/>
      <w:numFmt w:val="lowerRoman"/>
      <w:lvlText w:val="%3."/>
      <w:lvlJc w:val="left"/>
      <w:pPr>
        <w:tabs>
          <w:tab w:val="num" w:pos="1260"/>
        </w:tabs>
        <w:ind w:left="1260" w:hanging="420"/>
      </w:pPr>
      <w:rPr/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/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  <w:rPr/>
    </w:lvl>
    <w:lvl w:ilvl="5">
      <w:start w:val="1"/>
      <w:numFmt w:val="lowerRoman"/>
      <w:lvlText w:val="%6."/>
      <w:lvlJc w:val="left"/>
      <w:pPr>
        <w:tabs>
          <w:tab w:val="num" w:pos="2520"/>
        </w:tabs>
        <w:ind w:left="2520" w:hanging="420"/>
      </w:pPr>
      <w:rPr/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  <w:rPr/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  <w:rPr/>
    </w:lvl>
    <w:lvl w:ilvl="8">
      <w:start w:val="1"/>
      <w:numFmt w:val="lowerRoman"/>
      <w:lvlText w:val="%9."/>
      <w:lvlJc w:val="left"/>
      <w:pPr>
        <w:tabs>
          <w:tab w:val="num" w:pos="3780"/>
        </w:tabs>
        <w:ind w:left="3780" w:hanging="420"/>
      </w:pPr>
      <w:rPr/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425"/>
        </w:tabs>
        <w:ind w:left="425" w:hanging="42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embedSystemFonts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lang w:val="ru-RU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semiHidden="0" w:qFormat="1"/>
    <w:lsdException w:name="heading 3" w:uiPriority="0" w:semiHidden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 w:qFormat="1"/>
    <w:lsdException w:name="toc 2" w:uiPriority="0" w:semiHidden="0" w:unhideWhenUsed="0" w:qFormat="1"/>
    <w:lsdException w:name="toc 3" w:uiPriority="0" w:semiHidden="0" w:unhideWhenUsed="0" w:qFormat="1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0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 w:qFormat="1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 w:qFormat="1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6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1">
    <w:name w:val="heading 1"/>
    <w:basedOn w:val="Normal"/>
    <w:next w:val="Normal"/>
    <w:uiPriority w:val="0"/>
    <w:qFormat/>
    <w:pPr>
      <w:keepNext w:val="true"/>
      <w:keepLines/>
      <w:spacing w:lineRule="auto" w:line="578" w:before="340" w:after="330"/>
      <w:outlineLvl w:val="0"/>
    </w:pPr>
    <w:rPr>
      <w:b/>
      <w:bCs/>
      <w:kern w:val="2"/>
      <w:sz w:val="44"/>
      <w:szCs w:val="44"/>
    </w:rPr>
  </w:style>
  <w:style w:type="paragraph" w:styleId="Heading2">
    <w:name w:val="heading 2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next w:val="Normal"/>
    <w:uiPriority w:val="0"/>
    <w:unhideWhenUsed/>
    <w:qFormat/>
    <w:pPr>
      <w:keepNext w:val="true"/>
      <w:keepLines/>
      <w:spacing w:lineRule="auto" w:line="415" w:before="260" w:after="260"/>
      <w:outlineLvl w:val="2"/>
    </w:pPr>
    <w:rPr>
      <w:b/>
      <w:bCs/>
      <w:sz w:val="32"/>
      <w:szCs w:val="32"/>
    </w:rPr>
  </w:style>
  <w:style w:type="paragraph" w:styleId="Heading4">
    <w:name w:val="heading 4"/>
    <w:basedOn w:val="Style13"/>
    <w:next w:val="BodyText"/>
    <w:qFormat/>
    <w:pPr>
      <w:spacing w:before="120" w:after="120"/>
      <w:outlineLvl w:val="3"/>
    </w:pPr>
    <w:rPr>
      <w:rFonts w:ascii="Liberation Serif" w:hAnsi="Liberation Serif" w:eastAsia="NSimSun" w:cs="Lucida Sans"/>
      <w:b/>
      <w:bCs/>
      <w:sz w:val="24"/>
      <w:szCs w:val="24"/>
    </w:rPr>
  </w:style>
  <w:style w:type="character" w:styleId="DefaultParagraphFont" w:default="1">
    <w:name w:val="Default Paragraph Font"/>
    <w:uiPriority w:val="0"/>
    <w:semiHidden/>
    <w:qFormat/>
    <w:rPr/>
  </w:style>
  <w:style w:type="character" w:styleId="InternetLink">
    <w:name w:val="Internet Link"/>
    <w:basedOn w:val="DefaultParagraphFont"/>
    <w:uiPriority w:val="0"/>
    <w:qFormat/>
    <w:rPr>
      <w:color w:val="0000FF"/>
      <w:u w:val="single"/>
    </w:rPr>
  </w:style>
  <w:style w:type="character" w:styleId="Strong">
    <w:name w:val="Strong"/>
    <w:basedOn w:val="DefaultParagraphFont"/>
    <w:uiPriority w:val="0"/>
    <w:qFormat/>
    <w:rPr>
      <w:b/>
      <w:bCs/>
    </w:rPr>
  </w:style>
  <w:style w:type="character" w:styleId="Char" w:customStyle="1">
    <w:name w:val="Курсовая работа Char"/>
    <w:link w:val="Style15"/>
    <w:uiPriority w:val="0"/>
    <w:qFormat/>
    <w:rPr>
      <w:rFonts w:ascii="Times New Roman" w:hAnsi="Times New Roman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10">
    <w:name w:val="Ссылка указателя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0"/>
    <w:semiHidden/>
    <w:unhideWhenUsed/>
    <w:qFormat/>
    <w:pPr/>
    <w:rPr>
      <w:rFonts w:ascii="Arial" w:hAnsi="Arial" w:eastAsia="黑体" w:cs="Arial"/>
      <w:sz w:val="20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  <w:jc w:val="left"/>
    </w:pPr>
    <w:rPr>
      <w:rFonts w:ascii="Times New Roman" w:hAnsi="Times New Roman" w:eastAsia="Times New Roman"/>
      <w:sz w:val="28"/>
      <w:szCs w:val="18"/>
    </w:rPr>
  </w:style>
  <w:style w:type="paragraph" w:styleId="Header">
    <w:name w:val="header"/>
    <w:basedOn w:val="Normal"/>
    <w:uiPriority w:val="0"/>
    <w:qFormat/>
    <w:pPr>
      <w:tabs>
        <w:tab w:val="clear" w:pos="420"/>
        <w:tab w:val="center" w:pos="4153" w:leader="none"/>
        <w:tab w:val="right" w:pos="8306" w:leader="none"/>
      </w:tabs>
      <w:snapToGrid w:val="false"/>
    </w:pPr>
    <w:rPr>
      <w:sz w:val="18"/>
      <w:szCs w:val="18"/>
    </w:rPr>
  </w:style>
  <w:style w:type="paragraph" w:styleId="HTMLPreformatted">
    <w:name w:val="HTML Preformatted"/>
    <w:uiPriority w:val="0"/>
    <w:qFormat/>
    <w:pPr>
      <w:widowControl/>
      <w:tabs>
        <w:tab w:val="clear" w:pos="420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uppressAutoHyphens w:val="true"/>
      <w:bidi w:val="0"/>
      <w:spacing w:before="0" w:after="0"/>
      <w:jc w:val="left"/>
    </w:pPr>
    <w:rPr>
      <w:rFonts w:ascii="SimSun" w:hAnsi="SimSun" w:eastAsia="SimSun" w:cs="SimSun"/>
      <w:color w:val="auto"/>
      <w:kern w:val="0"/>
      <w:sz w:val="24"/>
      <w:szCs w:val="24"/>
      <w:lang w:val="en-US" w:eastAsia="zh-CN" w:bidi="ar-SA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SimSun" w:cs="Times New Roman"/>
      <w:color w:val="auto"/>
      <w:kern w:val="0"/>
      <w:sz w:val="24"/>
      <w:szCs w:val="24"/>
      <w:lang w:val="en-US" w:eastAsia="zh-CN" w:bidi="ar-SA"/>
    </w:rPr>
  </w:style>
  <w:style w:type="paragraph" w:styleId="TableofFigures">
    <w:name w:val="table of figures"/>
    <w:basedOn w:val="Normal"/>
    <w:next w:val="Normal"/>
    <w:uiPriority w:val="0"/>
    <w:qFormat/>
    <w:pPr>
      <w:ind w:hanging="200"/>
    </w:pPr>
    <w:rPr/>
  </w:style>
  <w:style w:type="paragraph" w:styleId="TOC1">
    <w:name w:val="toc 1"/>
    <w:basedOn w:val="Normal"/>
    <w:next w:val="Normal"/>
    <w:uiPriority w:val="0"/>
    <w:qFormat/>
    <w:pPr/>
    <w:rPr/>
  </w:style>
  <w:style w:type="paragraph" w:styleId="TOC2">
    <w:name w:val="toc 2"/>
    <w:basedOn w:val="Normal"/>
    <w:next w:val="Normal"/>
    <w:uiPriority w:val="0"/>
    <w:qFormat/>
    <w:pPr>
      <w:ind w:left="420"/>
    </w:pPr>
    <w:rPr/>
  </w:style>
  <w:style w:type="paragraph" w:styleId="TOC3">
    <w:name w:val="toc 3"/>
    <w:basedOn w:val="Normal"/>
    <w:next w:val="Normal"/>
    <w:uiPriority w:val="0"/>
    <w:qFormat/>
    <w:pPr>
      <w:ind w:left="840"/>
    </w:pPr>
    <w:rPr/>
  </w:style>
  <w:style w:type="paragraph" w:styleId="Style15" w:customStyle="1">
    <w:name w:val="Курсовая работа"/>
    <w:basedOn w:val="Normal"/>
    <w:link w:val="Char"/>
    <w:uiPriority w:val="0"/>
    <w:qFormat/>
    <w:pPr/>
    <w:rPr>
      <w:rFonts w:ascii="Times New Roman" w:hAnsi="Times New Roman"/>
    </w:rPr>
  </w:style>
  <w:style w:type="paragraph" w:styleId="WPSOffice1" w:customStyle="1">
    <w:name w:val="WPSOffice手动目录 1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2" w:customStyle="1">
    <w:name w:val="WPSOffice手动目录 2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WPSOffice3" w:customStyle="1">
    <w:name w:val="WPSOffice手动目录 3"/>
    <w:uiPriority w:val="0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SimSun" w:cs="Times New Roman"/>
      <w:color w:val="auto"/>
      <w:kern w:val="0"/>
      <w:sz w:val="20"/>
      <w:szCs w:val="20"/>
      <w:lang w:val="ru-RU" w:eastAsia="zh-CN" w:bidi="hi-IN"/>
    </w:rPr>
  </w:style>
  <w:style w:type="paragraph" w:styleId="Style16">
    <w:name w:val="Содержимое врезки"/>
    <w:basedOn w:val="Normal"/>
    <w:qFormat/>
    <w:pPr/>
    <w:rPr/>
  </w:style>
  <w:style w:type="paragraph" w:styleId="IndexHeading">
    <w:name w:val="index heading"/>
    <w:basedOn w:val="Style13"/>
    <w:pPr>
      <w:suppressLineNumbers/>
      <w:ind w:hanging="0" w:lef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left="0"/>
    </w:pPr>
    <w:rPr>
      <w:b/>
      <w:bCs/>
      <w:sz w:val="32"/>
      <w:szCs w:val="32"/>
    </w:rPr>
  </w:style>
  <w:style w:type="table" w:default="1" w:styleId="17">
    <w:name w:val="Normal Table"/>
    <w:uiPriority w:val="0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8">
    <w:name w:val="Table Grid"/>
    <w:basedOn w:val="17"/>
    <w:uiPriority w:val="0"/>
    <w:qFormat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footer" Target="footer6.xml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<Relationship Id="rId1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主题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Application>LibreOffice/24.8.0.3$Windows_X86_64 LibreOffice_project/0bdf1299c94fe897b119f97f3c613e9dca6be583</Application>
  <AppVersion>15.0000</AppVersion>
  <Pages>16</Pages>
  <Words>1309</Words>
  <Characters>8326</Characters>
  <CharactersWithSpaces>9834</CharactersWithSpaces>
  <Paragraphs>190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2020-06-01T19:56:00Z</dcterms:created>
  <dc:creator>Darya</dc:creator>
  <dc:description/>
  <dc:language>ru-RU</dc:language>
  <cp:lastModifiedBy/>
  <dcterms:modified xsi:type="dcterms:W3CDTF">2025-11-08T16:52:09Z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1033-11.2.0.9669</vt:lpwstr>
  </property>
</Properties>
</file>