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8B" w:rsidRDefault="008F7C4C" w:rsidP="00C25D19">
      <w:pPr>
        <w:jc w:val="center"/>
        <w:rPr>
          <w:rStyle w:val="SchwacheHervorhebung"/>
          <w:i w:val="0"/>
          <w:iCs w:val="0"/>
          <w:sz w:val="36"/>
          <w:szCs w:val="36"/>
          <w:lang w:val="de-AT"/>
        </w:rPr>
      </w:pPr>
      <w:r>
        <w:rPr>
          <w:rStyle w:val="SchwacheHervorhebung"/>
          <w:i w:val="0"/>
          <w:iCs w:val="0"/>
          <w:sz w:val="36"/>
          <w:szCs w:val="36"/>
          <w:lang w:val="de-AT"/>
        </w:rPr>
        <w:t>Projekt-</w:t>
      </w:r>
      <w:r w:rsidR="00C25D19">
        <w:rPr>
          <w:rStyle w:val="SchwacheHervorhebung"/>
          <w:i w:val="0"/>
          <w:iCs w:val="0"/>
          <w:sz w:val="36"/>
          <w:szCs w:val="36"/>
          <w:lang w:val="de-AT"/>
        </w:rPr>
        <w:t>Handbuch</w:t>
      </w:r>
      <w:r>
        <w:rPr>
          <w:rStyle w:val="SchwacheHervorhebung"/>
          <w:i w:val="0"/>
          <w:iCs w:val="0"/>
          <w:sz w:val="36"/>
          <w:szCs w:val="36"/>
          <w:lang w:val="de-AT"/>
        </w:rPr>
        <w:t>:</w:t>
      </w:r>
    </w:p>
    <w:p w:rsidR="008F7C4C" w:rsidRDefault="008F7C4C" w:rsidP="008F7C4C">
      <w:pPr>
        <w:jc w:val="center"/>
        <w:rPr>
          <w:rStyle w:val="SchwacheHervorhebung"/>
          <w:i w:val="0"/>
          <w:iCs w:val="0"/>
          <w:sz w:val="36"/>
          <w:szCs w:val="36"/>
          <w:lang w:val="de-AT"/>
        </w:rPr>
      </w:pPr>
      <w:r>
        <w:rPr>
          <w:rStyle w:val="SchwacheHervorhebung"/>
          <w:i w:val="0"/>
          <w:iCs w:val="0"/>
          <w:sz w:val="36"/>
          <w:szCs w:val="36"/>
          <w:lang w:val="de-AT"/>
        </w:rPr>
        <w:t>Datenübertragung</w:t>
      </w:r>
    </w:p>
    <w:p w:rsidR="008F7C4C" w:rsidRDefault="008F7C4C" w:rsidP="008F7C4C">
      <w:pPr>
        <w:jc w:val="center"/>
        <w:rPr>
          <w:rStyle w:val="SchwacheHervorhebung"/>
          <w:i w:val="0"/>
          <w:iCs w:val="0"/>
          <w:sz w:val="24"/>
          <w:szCs w:val="24"/>
          <w:lang w:val="de-AT"/>
        </w:rPr>
      </w:pPr>
      <w:r w:rsidRPr="008F7C4C">
        <w:rPr>
          <w:rStyle w:val="SchwacheHervorhebung"/>
          <w:i w:val="0"/>
          <w:iCs w:val="0"/>
          <w:sz w:val="24"/>
          <w:szCs w:val="24"/>
          <w:lang w:val="de-AT"/>
        </w:rPr>
        <w:t>Danijel Stojanovic</w:t>
      </w:r>
    </w:p>
    <w:p w:rsidR="008F7C4C" w:rsidRDefault="008F7C4C" w:rsidP="008F7C4C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8F7C4C" w:rsidRDefault="00601425" w:rsidP="008F7C4C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>Die Datenübertragung besteht aus drei Microcontrollern, wie auch das Einlesen von Sensordaten.</w:t>
      </w:r>
    </w:p>
    <w:p w:rsidR="00601425" w:rsidRDefault="00601425" w:rsidP="00601425">
      <w:pPr>
        <w:jc w:val="center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noProof/>
        </w:rPr>
        <w:drawing>
          <wp:inline distT="0" distB="0" distL="0" distR="0">
            <wp:extent cx="5760720" cy="216916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25" w:rsidRDefault="00601425" w:rsidP="00601425">
      <w:pPr>
        <w:jc w:val="center"/>
        <w:rPr>
          <w:rStyle w:val="SchwacheHervorhebung"/>
          <w:i w:val="0"/>
          <w:iCs w:val="0"/>
          <w:sz w:val="20"/>
          <w:szCs w:val="20"/>
          <w:lang w:val="de-AT"/>
        </w:rPr>
      </w:pPr>
      <w:r w:rsidRPr="00601425">
        <w:rPr>
          <w:rStyle w:val="SchwacheHervorhebung"/>
          <w:i w:val="0"/>
          <w:iCs w:val="0"/>
          <w:sz w:val="20"/>
          <w:szCs w:val="20"/>
          <w:lang w:val="de-AT"/>
        </w:rPr>
        <w:t xml:space="preserve">Abbildung: Datenübertragung </w:t>
      </w:r>
      <w:r>
        <w:rPr>
          <w:rStyle w:val="SchwacheHervorhebung"/>
          <w:i w:val="0"/>
          <w:iCs w:val="0"/>
          <w:sz w:val="20"/>
          <w:szCs w:val="20"/>
          <w:lang w:val="de-AT"/>
        </w:rPr>
        <w:t>–</w:t>
      </w:r>
      <w:r w:rsidRPr="00601425">
        <w:rPr>
          <w:rStyle w:val="SchwacheHervorhebung"/>
          <w:i w:val="0"/>
          <w:iCs w:val="0"/>
          <w:sz w:val="20"/>
          <w:szCs w:val="20"/>
          <w:lang w:val="de-AT"/>
        </w:rPr>
        <w:t xml:space="preserve"> Prinzip</w:t>
      </w:r>
    </w:p>
    <w:p w:rsidR="00601425" w:rsidRPr="00601425" w:rsidRDefault="00601425" w:rsidP="00601425">
      <w:pPr>
        <w:jc w:val="center"/>
        <w:rPr>
          <w:rStyle w:val="SchwacheHervorhebung"/>
          <w:i w:val="0"/>
          <w:iCs w:val="0"/>
          <w:sz w:val="20"/>
          <w:szCs w:val="20"/>
          <w:lang w:val="de-AT"/>
        </w:rPr>
      </w:pPr>
    </w:p>
    <w:p w:rsidR="00601425" w:rsidRDefault="00601425" w:rsidP="008F7C4C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>Dafür notwendig sind:</w:t>
      </w:r>
    </w:p>
    <w:p w:rsidR="00601425" w:rsidRPr="00601425" w:rsidRDefault="00601425" w:rsidP="00601425">
      <w:pPr>
        <w:pStyle w:val="Listenabsatz"/>
        <w:numPr>
          <w:ilvl w:val="0"/>
          <w:numId w:val="4"/>
        </w:numPr>
        <w:rPr>
          <w:rStyle w:val="SchwacheHervorhebung"/>
          <w:i w:val="0"/>
          <w:iCs w:val="0"/>
          <w:szCs w:val="24"/>
        </w:rPr>
      </w:pPr>
      <w:r w:rsidRPr="00601425">
        <w:rPr>
          <w:rStyle w:val="SchwacheHervorhebung"/>
          <w:i w:val="0"/>
          <w:iCs w:val="0"/>
          <w:szCs w:val="24"/>
        </w:rPr>
        <w:t>2 x ESP32</w:t>
      </w:r>
    </w:p>
    <w:p w:rsidR="00601425" w:rsidRPr="00601425" w:rsidRDefault="00601425" w:rsidP="00601425">
      <w:pPr>
        <w:pStyle w:val="Listenabsatz"/>
        <w:numPr>
          <w:ilvl w:val="0"/>
          <w:numId w:val="4"/>
        </w:numPr>
        <w:rPr>
          <w:rStyle w:val="SchwacheHervorhebung"/>
          <w:i w:val="0"/>
          <w:iCs w:val="0"/>
          <w:szCs w:val="24"/>
        </w:rPr>
      </w:pPr>
      <w:r w:rsidRPr="00601425">
        <w:rPr>
          <w:rStyle w:val="SchwacheHervorhebung"/>
          <w:i w:val="0"/>
          <w:iCs w:val="0"/>
          <w:szCs w:val="24"/>
        </w:rPr>
        <w:t>Arduino UNO</w:t>
      </w:r>
    </w:p>
    <w:p w:rsidR="00601425" w:rsidRPr="00601425" w:rsidRDefault="00601425" w:rsidP="00601425">
      <w:pPr>
        <w:pStyle w:val="Listenabsatz"/>
        <w:numPr>
          <w:ilvl w:val="0"/>
          <w:numId w:val="4"/>
        </w:numPr>
        <w:rPr>
          <w:rStyle w:val="SchwacheHervorhebung"/>
          <w:i w:val="0"/>
          <w:iCs w:val="0"/>
          <w:szCs w:val="24"/>
        </w:rPr>
      </w:pPr>
      <w:r w:rsidRPr="00601425">
        <w:rPr>
          <w:rStyle w:val="SchwacheHervorhebung"/>
          <w:i w:val="0"/>
          <w:iCs w:val="0"/>
          <w:szCs w:val="24"/>
        </w:rPr>
        <w:t>Resistiver Sensor</w:t>
      </w:r>
    </w:p>
    <w:p w:rsidR="00601425" w:rsidRDefault="00601425" w:rsidP="00601425">
      <w:pPr>
        <w:pStyle w:val="Listenabsatz"/>
        <w:numPr>
          <w:ilvl w:val="0"/>
          <w:numId w:val="4"/>
        </w:numPr>
        <w:rPr>
          <w:rStyle w:val="SchwacheHervorhebung"/>
          <w:i w:val="0"/>
          <w:iCs w:val="0"/>
          <w:szCs w:val="24"/>
        </w:rPr>
      </w:pPr>
      <w:r w:rsidRPr="00601425">
        <w:rPr>
          <w:rStyle w:val="SchwacheHervorhebung"/>
          <w:i w:val="0"/>
          <w:iCs w:val="0"/>
          <w:szCs w:val="24"/>
        </w:rPr>
        <w:t>IMU (MPU-9250)</w:t>
      </w:r>
    </w:p>
    <w:p w:rsidR="00564793" w:rsidRDefault="00564793" w:rsidP="00564793">
      <w:pPr>
        <w:pStyle w:val="Listenabsatz"/>
        <w:rPr>
          <w:rStyle w:val="SchwacheHervorhebung"/>
          <w:i w:val="0"/>
          <w:iCs w:val="0"/>
          <w:szCs w:val="24"/>
        </w:rPr>
      </w:pPr>
    </w:p>
    <w:p w:rsidR="00564793" w:rsidRDefault="00564793" w:rsidP="00564793">
      <w:pPr>
        <w:pStyle w:val="Listenabsatz"/>
        <w:rPr>
          <w:rStyle w:val="SchwacheHervorhebung"/>
          <w:i w:val="0"/>
          <w:iCs w:val="0"/>
          <w:szCs w:val="24"/>
        </w:rPr>
      </w:pPr>
    </w:p>
    <w:p w:rsidR="00564793" w:rsidRDefault="00564793" w:rsidP="00564793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>Jeder Microcontroller hat seinen eigenen Programmcode, der sofort abgelaufen wird, sofern der Microcontroller eine Spannungsversorgung hat.</w:t>
      </w:r>
    </w:p>
    <w:p w:rsidR="00564793" w:rsidRDefault="00564793" w:rsidP="00564793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</w:p>
    <w:p w:rsidR="00FE4A6B" w:rsidRDefault="00FE4A6B" w:rsidP="00564793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</w:p>
    <w:p w:rsidR="00FE4A6B" w:rsidRDefault="00FE4A6B" w:rsidP="00564793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</w:p>
    <w:p w:rsidR="00FE4A6B" w:rsidRDefault="00FE4A6B" w:rsidP="00564793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</w:p>
    <w:p w:rsidR="00FE4A6B" w:rsidRDefault="00FE4A6B" w:rsidP="00564793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</w:p>
    <w:p w:rsidR="00FE4A6B" w:rsidRDefault="00FE4A6B" w:rsidP="00564793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</w:p>
    <w:p w:rsidR="00FE4A6B" w:rsidRDefault="00FE4A6B" w:rsidP="00564793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</w:p>
    <w:p w:rsidR="00FE4A6B" w:rsidRDefault="00FE4A6B" w:rsidP="00564793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</w:p>
    <w:p w:rsidR="00FE4A6B" w:rsidRDefault="00FE4A6B" w:rsidP="00564793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</w:p>
    <w:p w:rsidR="00564793" w:rsidRDefault="00564793" w:rsidP="00564793">
      <w:pPr>
        <w:jc w:val="left"/>
        <w:rPr>
          <w:rStyle w:val="SchwacheHervorhebung"/>
          <w:b/>
          <w:bCs/>
          <w:i w:val="0"/>
          <w:iCs w:val="0"/>
          <w:sz w:val="28"/>
          <w:szCs w:val="28"/>
          <w:lang w:val="de-AT"/>
        </w:rPr>
      </w:pPr>
      <w:r>
        <w:rPr>
          <w:rStyle w:val="SchwacheHervorhebung"/>
          <w:b/>
          <w:bCs/>
          <w:i w:val="0"/>
          <w:iCs w:val="0"/>
          <w:sz w:val="28"/>
          <w:szCs w:val="28"/>
          <w:lang w:val="de-AT"/>
        </w:rPr>
        <w:lastRenderedPageBreak/>
        <w:t>Sensordatenerfassung:</w:t>
      </w:r>
    </w:p>
    <w:p w:rsidR="00564793" w:rsidRDefault="00564793" w:rsidP="00564793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>Der resistive Sensor wird mittels ADC vom ESP32-A eingelesen.</w:t>
      </w:r>
      <w:r w:rsidR="00FC3A16">
        <w:rPr>
          <w:rStyle w:val="SchwacheHervorhebung"/>
          <w:i w:val="0"/>
          <w:iCs w:val="0"/>
          <w:sz w:val="24"/>
          <w:szCs w:val="24"/>
          <w:lang w:val="de-AT"/>
        </w:rPr>
        <w:t xml:space="preserve"> Dazu ist es notwendig den an dem ADC anzustecken. Der ESP32 Microcontroller hat mehrere ADC Pins zu Verfügung. </w:t>
      </w:r>
    </w:p>
    <w:p w:rsidR="00FE4A6B" w:rsidRDefault="00FE4A6B" w:rsidP="00564793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FE4A6B" w:rsidRPr="00FE4A6B" w:rsidRDefault="00FE4A6B" w:rsidP="00FE4A6B">
      <w:pPr>
        <w:jc w:val="center"/>
        <w:rPr>
          <w:rStyle w:val="SchwacheHervorhebung"/>
          <w:i w:val="0"/>
          <w:iCs w:val="0"/>
          <w:sz w:val="20"/>
          <w:szCs w:val="20"/>
          <w:lang w:val="de-AT"/>
        </w:rPr>
      </w:pPr>
      <w:r w:rsidRPr="00FE4A6B">
        <w:rPr>
          <w:noProof/>
          <w:sz w:val="18"/>
          <w:szCs w:val="18"/>
        </w:rPr>
        <w:drawing>
          <wp:inline distT="0" distB="0" distL="0" distR="0" wp14:anchorId="1336DA95" wp14:editId="3A6C3376">
            <wp:extent cx="5760720" cy="2930626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6B" w:rsidRDefault="00FE4A6B" w:rsidP="00FE4A6B">
      <w:pPr>
        <w:jc w:val="center"/>
        <w:rPr>
          <w:rStyle w:val="SchwacheHervorhebung"/>
          <w:i w:val="0"/>
          <w:iCs w:val="0"/>
          <w:sz w:val="20"/>
          <w:szCs w:val="20"/>
          <w:lang w:val="de-AT"/>
        </w:rPr>
      </w:pPr>
      <w:r w:rsidRPr="00FE4A6B">
        <w:rPr>
          <w:rStyle w:val="SchwacheHervorhebung"/>
          <w:i w:val="0"/>
          <w:iCs w:val="0"/>
          <w:sz w:val="20"/>
          <w:szCs w:val="20"/>
          <w:lang w:val="de-AT"/>
        </w:rPr>
        <w:t xml:space="preserve">Abbildung: ESP32 – Pinbelegung </w:t>
      </w:r>
    </w:p>
    <w:p w:rsidR="00FE4A6B" w:rsidRDefault="00FE4A6B" w:rsidP="00FE4A6B">
      <w:pPr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FE4A6B" w:rsidRDefault="009A4737" w:rsidP="00FE4A6B">
      <w:pPr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In der Abbildung sieht man welche ADC man bei dem ESP32 verwenden kann, diese müssen dann aber auch im Code geändert werden. </w:t>
      </w:r>
      <w:r w:rsidR="009806C6">
        <w:rPr>
          <w:rStyle w:val="SchwacheHervorhebung"/>
          <w:i w:val="0"/>
          <w:iCs w:val="0"/>
          <w:sz w:val="24"/>
          <w:szCs w:val="24"/>
          <w:lang w:val="de-AT"/>
        </w:rPr>
        <w:t>In unserem Fall</w:t>
      </w:r>
      <w:r w:rsidR="00735413">
        <w:rPr>
          <w:rStyle w:val="SchwacheHervorhebung"/>
          <w:i w:val="0"/>
          <w:iCs w:val="0"/>
          <w:sz w:val="24"/>
          <w:szCs w:val="24"/>
          <w:lang w:val="de-AT"/>
        </w:rPr>
        <w:t xml:space="preserve"> fängt es mit dem Pin „34“ an und geht so weiterführend für alle </w:t>
      </w:r>
      <w:r w:rsidR="00127AD6">
        <w:rPr>
          <w:rStyle w:val="SchwacheHervorhebung"/>
          <w:i w:val="0"/>
          <w:iCs w:val="0"/>
          <w:sz w:val="24"/>
          <w:szCs w:val="24"/>
          <w:lang w:val="de-AT"/>
        </w:rPr>
        <w:t xml:space="preserve">fünf </w:t>
      </w:r>
      <w:r w:rsidR="00735413">
        <w:rPr>
          <w:rStyle w:val="SchwacheHervorhebung"/>
          <w:i w:val="0"/>
          <w:iCs w:val="0"/>
          <w:sz w:val="24"/>
          <w:szCs w:val="24"/>
          <w:lang w:val="de-AT"/>
        </w:rPr>
        <w:t xml:space="preserve">Finger bis </w:t>
      </w:r>
      <w:r w:rsidR="00AB004A">
        <w:rPr>
          <w:rStyle w:val="SchwacheHervorhebung"/>
          <w:i w:val="0"/>
          <w:iCs w:val="0"/>
          <w:sz w:val="24"/>
          <w:szCs w:val="24"/>
          <w:lang w:val="de-AT"/>
        </w:rPr>
        <w:t xml:space="preserve">Pin </w:t>
      </w:r>
      <w:r w:rsidR="00127AD6">
        <w:rPr>
          <w:rStyle w:val="SchwacheHervorhebung"/>
          <w:i w:val="0"/>
          <w:iCs w:val="0"/>
          <w:sz w:val="24"/>
          <w:szCs w:val="24"/>
          <w:lang w:val="de-AT"/>
        </w:rPr>
        <w:t>„</w:t>
      </w:r>
      <w:r w:rsidR="00735413">
        <w:rPr>
          <w:rStyle w:val="SchwacheHervorhebung"/>
          <w:i w:val="0"/>
          <w:iCs w:val="0"/>
          <w:sz w:val="24"/>
          <w:szCs w:val="24"/>
          <w:lang w:val="de-AT"/>
        </w:rPr>
        <w:t>38</w:t>
      </w:r>
      <w:r w:rsidR="00127AD6">
        <w:rPr>
          <w:rStyle w:val="SchwacheHervorhebung"/>
          <w:i w:val="0"/>
          <w:iCs w:val="0"/>
          <w:sz w:val="24"/>
          <w:szCs w:val="24"/>
          <w:lang w:val="de-AT"/>
        </w:rPr>
        <w:t>“</w:t>
      </w:r>
      <w:r w:rsidR="00735413">
        <w:rPr>
          <w:rStyle w:val="SchwacheHervorhebung"/>
          <w:i w:val="0"/>
          <w:iCs w:val="0"/>
          <w:sz w:val="24"/>
          <w:szCs w:val="24"/>
          <w:lang w:val="de-AT"/>
        </w:rPr>
        <w:t xml:space="preserve"> weiter.</w:t>
      </w:r>
    </w:p>
    <w:p w:rsidR="009806C6" w:rsidRDefault="00333098" w:rsidP="00FE4A6B">
      <w:pPr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Der IMU Sensor MPU-9250 wird mittels I²C ausgelesen. </w:t>
      </w:r>
    </w:p>
    <w:p w:rsidR="00333098" w:rsidRDefault="00333098" w:rsidP="00333098">
      <w:pPr>
        <w:jc w:val="center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noProof/>
        </w:rPr>
        <w:drawing>
          <wp:inline distT="0" distB="0" distL="0" distR="0">
            <wp:extent cx="3381375" cy="240307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62" cy="240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98" w:rsidRDefault="00333098" w:rsidP="00333098">
      <w:pPr>
        <w:jc w:val="center"/>
        <w:rPr>
          <w:rStyle w:val="SchwacheHervorhebung"/>
          <w:i w:val="0"/>
          <w:iCs w:val="0"/>
          <w:sz w:val="20"/>
          <w:szCs w:val="20"/>
          <w:lang w:val="de-AT"/>
        </w:rPr>
      </w:pPr>
      <w:r w:rsidRPr="00333098">
        <w:rPr>
          <w:rStyle w:val="SchwacheHervorhebung"/>
          <w:i w:val="0"/>
          <w:iCs w:val="0"/>
          <w:sz w:val="20"/>
          <w:szCs w:val="20"/>
          <w:lang w:val="de-AT"/>
        </w:rPr>
        <w:t>Abbildung: I²C – Pin</w:t>
      </w:r>
      <w:r>
        <w:rPr>
          <w:rStyle w:val="SchwacheHervorhebung"/>
          <w:i w:val="0"/>
          <w:iCs w:val="0"/>
          <w:sz w:val="20"/>
          <w:szCs w:val="20"/>
          <w:lang w:val="de-AT"/>
        </w:rPr>
        <w:t>b</w:t>
      </w:r>
      <w:r w:rsidRPr="00333098">
        <w:rPr>
          <w:rStyle w:val="SchwacheHervorhebung"/>
          <w:i w:val="0"/>
          <w:iCs w:val="0"/>
          <w:sz w:val="20"/>
          <w:szCs w:val="20"/>
          <w:lang w:val="de-AT"/>
        </w:rPr>
        <w:t>elegung</w:t>
      </w:r>
    </w:p>
    <w:p w:rsidR="00333098" w:rsidRDefault="00333098" w:rsidP="00333098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333098" w:rsidRPr="00333098" w:rsidRDefault="00333098" w:rsidP="00333098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In der Abbildung sieht man wie der MPU-9250 mit dem ESP32-A verbunden wird. Die Hardware-technische Verdrahtung ist sehr einfach, da </w:t>
      </w:r>
      <w:proofErr w:type="spellStart"/>
      <w:r>
        <w:rPr>
          <w:rStyle w:val="SchwacheHervorhebung"/>
          <w:i w:val="0"/>
          <w:iCs w:val="0"/>
          <w:sz w:val="24"/>
          <w:szCs w:val="24"/>
          <w:lang w:val="de-AT"/>
        </w:rPr>
        <w:t>Vdd</w:t>
      </w:r>
      <w:proofErr w:type="spellEnd"/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 mit 3.3 V versorgt wird und die </w:t>
      </w:r>
      <w:r>
        <w:rPr>
          <w:rStyle w:val="SchwacheHervorhebung"/>
          <w:i w:val="0"/>
          <w:iCs w:val="0"/>
          <w:sz w:val="24"/>
          <w:szCs w:val="24"/>
          <w:lang w:val="de-AT"/>
        </w:rPr>
        <w:lastRenderedPageBreak/>
        <w:t>Pins „21“ und „22“ die Serial Clock</w:t>
      </w:r>
      <w:r w:rsidR="001334DC">
        <w:rPr>
          <w:rStyle w:val="SchwacheHervorhebung"/>
          <w:i w:val="0"/>
          <w:iCs w:val="0"/>
          <w:sz w:val="24"/>
          <w:szCs w:val="24"/>
          <w:lang w:val="de-AT"/>
        </w:rPr>
        <w:t xml:space="preserve"> </w:t>
      </w:r>
      <w:r>
        <w:rPr>
          <w:rStyle w:val="SchwacheHervorhebung"/>
          <w:i w:val="0"/>
          <w:iCs w:val="0"/>
          <w:sz w:val="24"/>
          <w:szCs w:val="24"/>
          <w:lang w:val="de-AT"/>
        </w:rPr>
        <w:t>(SCL) und die Serial Data (SDA) Verbindungen sind.</w:t>
      </w:r>
      <w:r w:rsidR="00BE7D37">
        <w:rPr>
          <w:rStyle w:val="SchwacheHervorhebung"/>
          <w:i w:val="0"/>
          <w:iCs w:val="0"/>
          <w:sz w:val="24"/>
          <w:szCs w:val="24"/>
          <w:lang w:val="de-AT"/>
        </w:rPr>
        <w:t xml:space="preserve"> Weiters wird Ground (GND) mit Ground verbunden. </w:t>
      </w:r>
    </w:p>
    <w:p w:rsidR="00335402" w:rsidRDefault="00335402" w:rsidP="00335402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335402" w:rsidRDefault="00335402" w:rsidP="00335402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Sollte im Programmcode was geändert werden müssen muss man darauf </w:t>
      </w:r>
      <w:r w:rsidR="002F3C41">
        <w:rPr>
          <w:rStyle w:val="SchwacheHervorhebung"/>
          <w:i w:val="0"/>
          <w:iCs w:val="0"/>
          <w:sz w:val="24"/>
          <w:szCs w:val="24"/>
          <w:lang w:val="de-AT"/>
        </w:rPr>
        <w:t>achten,</w:t>
      </w: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 dass die </w:t>
      </w:r>
      <w:r w:rsidR="00457142">
        <w:rPr>
          <w:rStyle w:val="SchwacheHervorhebung"/>
          <w:i w:val="0"/>
          <w:iCs w:val="0"/>
          <w:sz w:val="24"/>
          <w:szCs w:val="24"/>
          <w:lang w:val="de-AT"/>
        </w:rPr>
        <w:t>Bibliotheken,</w:t>
      </w:r>
      <w:r w:rsidR="002F3C41">
        <w:rPr>
          <w:rStyle w:val="SchwacheHervorhebung"/>
          <w:i w:val="0"/>
          <w:iCs w:val="0"/>
          <w:sz w:val="24"/>
          <w:szCs w:val="24"/>
          <w:lang w:val="de-AT"/>
        </w:rPr>
        <w:t xml:space="preserve"> </w:t>
      </w: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die dafür notwendig </w:t>
      </w:r>
      <w:r w:rsidR="00457142">
        <w:rPr>
          <w:rStyle w:val="SchwacheHervorhebung"/>
          <w:i w:val="0"/>
          <w:iCs w:val="0"/>
          <w:sz w:val="24"/>
          <w:szCs w:val="24"/>
          <w:lang w:val="de-AT"/>
        </w:rPr>
        <w:t>sind,</w:t>
      </w: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 installiert sind.</w:t>
      </w:r>
    </w:p>
    <w:p w:rsidR="00564793" w:rsidRDefault="00335402" w:rsidP="00335402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Für das Einlesen </w:t>
      </w:r>
      <w:proofErr w:type="gramStart"/>
      <w:r>
        <w:rPr>
          <w:rStyle w:val="SchwacheHervorhebung"/>
          <w:i w:val="0"/>
          <w:iCs w:val="0"/>
          <w:sz w:val="24"/>
          <w:szCs w:val="24"/>
          <w:lang w:val="de-AT"/>
        </w:rPr>
        <w:t>des Sensoren</w:t>
      </w:r>
      <w:proofErr w:type="gramEnd"/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, wird in dem Programm eine spezielle </w:t>
      </w:r>
      <w:r w:rsidR="002F3C41">
        <w:rPr>
          <w:rStyle w:val="SchwacheHervorhebung"/>
          <w:i w:val="0"/>
          <w:iCs w:val="0"/>
          <w:sz w:val="24"/>
          <w:szCs w:val="24"/>
          <w:lang w:val="de-AT"/>
        </w:rPr>
        <w:t>Bibliothek</w:t>
      </w: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 gebraucht. </w:t>
      </w:r>
      <w:r w:rsidR="002F3C41">
        <w:rPr>
          <w:rStyle w:val="SchwacheHervorhebung"/>
          <w:i w:val="0"/>
          <w:iCs w:val="0"/>
          <w:sz w:val="24"/>
          <w:szCs w:val="24"/>
          <w:lang w:val="de-AT"/>
        </w:rPr>
        <w:t>Die Bibliothek ist die sogenannte „</w:t>
      </w:r>
      <w:r w:rsidR="002F3C41" w:rsidRPr="002F3C41">
        <w:rPr>
          <w:rStyle w:val="SchwacheHervorhebung"/>
          <w:i w:val="0"/>
          <w:iCs w:val="0"/>
          <w:sz w:val="24"/>
          <w:szCs w:val="24"/>
          <w:lang w:val="de-AT"/>
        </w:rPr>
        <w:t>&lt;MPU9250_asukiaaa.h&gt;</w:t>
      </w:r>
      <w:r w:rsidR="002F3C41">
        <w:rPr>
          <w:rStyle w:val="SchwacheHervorhebung"/>
          <w:i w:val="0"/>
          <w:iCs w:val="0"/>
          <w:sz w:val="24"/>
          <w:szCs w:val="24"/>
          <w:lang w:val="de-AT"/>
        </w:rPr>
        <w:t xml:space="preserve">“. </w:t>
      </w:r>
      <w:r w:rsidR="005356E3">
        <w:rPr>
          <w:rStyle w:val="SchwacheHervorhebung"/>
          <w:i w:val="0"/>
          <w:iCs w:val="0"/>
          <w:sz w:val="24"/>
          <w:szCs w:val="24"/>
          <w:lang w:val="de-AT"/>
        </w:rPr>
        <w:t xml:space="preserve"> Diese kann von hier heruntergeladen werden </w:t>
      </w:r>
      <w:hyperlink r:id="rId8" w:history="1">
        <w:r w:rsidR="006B0C28" w:rsidRPr="000A50D9">
          <w:rPr>
            <w:rStyle w:val="Hyperlink"/>
            <w:sz w:val="24"/>
            <w:szCs w:val="24"/>
            <w:lang w:val="de-AT"/>
          </w:rPr>
          <w:t>https://github.com/asukiaaa/MPU9250_asukiaaa</w:t>
        </w:r>
      </w:hyperlink>
      <w:r w:rsidR="005356E3">
        <w:rPr>
          <w:rStyle w:val="SchwacheHervorhebung"/>
          <w:i w:val="0"/>
          <w:iCs w:val="0"/>
          <w:sz w:val="24"/>
          <w:szCs w:val="24"/>
          <w:lang w:val="de-AT"/>
        </w:rPr>
        <w:t>.</w:t>
      </w:r>
    </w:p>
    <w:p w:rsidR="006B0C28" w:rsidRDefault="006B0C28" w:rsidP="00335402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6B0C28" w:rsidRDefault="006B0C28" w:rsidP="00335402">
      <w:pPr>
        <w:jc w:val="left"/>
        <w:rPr>
          <w:rStyle w:val="SchwacheHervorhebung"/>
          <w:b/>
          <w:bCs/>
          <w:i w:val="0"/>
          <w:iCs w:val="0"/>
          <w:sz w:val="32"/>
          <w:szCs w:val="32"/>
          <w:lang w:val="de-AT"/>
        </w:rPr>
      </w:pPr>
      <w:r>
        <w:rPr>
          <w:rStyle w:val="SchwacheHervorhebung"/>
          <w:b/>
          <w:bCs/>
          <w:i w:val="0"/>
          <w:iCs w:val="0"/>
          <w:sz w:val="32"/>
          <w:szCs w:val="32"/>
          <w:lang w:val="de-AT"/>
        </w:rPr>
        <w:t>Datenübertragung:</w:t>
      </w:r>
    </w:p>
    <w:p w:rsidR="006B0C28" w:rsidRDefault="00633A83" w:rsidP="00335402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Wie schon vorher erwähnt besteht die Datenübertragung aus drei Microcontrollern wie auch aus drei Programmcodes. </w:t>
      </w:r>
    </w:p>
    <w:p w:rsidR="0048369B" w:rsidRDefault="0048369B" w:rsidP="00335402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  <w:r>
        <w:rPr>
          <w:rStyle w:val="SchwacheHervorhebung"/>
          <w:b/>
          <w:bCs/>
          <w:i w:val="0"/>
          <w:iCs w:val="0"/>
          <w:sz w:val="24"/>
          <w:szCs w:val="24"/>
          <w:lang w:val="de-AT"/>
        </w:rPr>
        <w:t>ESP32-A:</w:t>
      </w:r>
    </w:p>
    <w:p w:rsidR="0048369B" w:rsidRDefault="003F4E4A" w:rsidP="00335402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>Der ESP32-A liest die Sensordaten (</w:t>
      </w:r>
      <w:proofErr w:type="spellStart"/>
      <w:proofErr w:type="gramStart"/>
      <w:r>
        <w:rPr>
          <w:rStyle w:val="SchwacheHervorhebung"/>
          <w:i w:val="0"/>
          <w:iCs w:val="0"/>
          <w:sz w:val="24"/>
          <w:szCs w:val="24"/>
          <w:lang w:val="de-AT"/>
        </w:rPr>
        <w:t>Resistiv,IMU</w:t>
      </w:r>
      <w:proofErr w:type="spellEnd"/>
      <w:proofErr w:type="gramEnd"/>
      <w:r>
        <w:rPr>
          <w:rStyle w:val="SchwacheHervorhebung"/>
          <w:i w:val="0"/>
          <w:iCs w:val="0"/>
          <w:sz w:val="24"/>
          <w:szCs w:val="24"/>
          <w:lang w:val="de-AT"/>
        </w:rPr>
        <w:t>) ein und sendet sie über ESP-</w:t>
      </w:r>
      <w:proofErr w:type="spellStart"/>
      <w:r>
        <w:rPr>
          <w:rStyle w:val="SchwacheHervorhebung"/>
          <w:i w:val="0"/>
          <w:iCs w:val="0"/>
          <w:sz w:val="24"/>
          <w:szCs w:val="24"/>
          <w:lang w:val="de-AT"/>
        </w:rPr>
        <w:t>Now</w:t>
      </w:r>
      <w:proofErr w:type="spellEnd"/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 an den ESP32-B. </w:t>
      </w:r>
      <w:r w:rsidR="007E676F">
        <w:rPr>
          <w:rStyle w:val="SchwacheHervorhebung"/>
          <w:i w:val="0"/>
          <w:iCs w:val="0"/>
          <w:sz w:val="24"/>
          <w:szCs w:val="24"/>
          <w:lang w:val="de-AT"/>
        </w:rPr>
        <w:t xml:space="preserve">Sollte beim Programm was geändert werden müssen oder neu raufgeladen, werden speziell Bibliotheken dafür benötigt. </w:t>
      </w:r>
    </w:p>
    <w:p w:rsidR="00AE317D" w:rsidRDefault="00AE317D" w:rsidP="00AE317D">
      <w:pPr>
        <w:jc w:val="center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noProof/>
        </w:rPr>
        <w:drawing>
          <wp:inline distT="0" distB="0" distL="0" distR="0" wp14:anchorId="699EE905" wp14:editId="44FE6BF2">
            <wp:extent cx="5760720" cy="15652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7D" w:rsidRDefault="00AE317D" w:rsidP="00AE317D">
      <w:pPr>
        <w:jc w:val="center"/>
        <w:rPr>
          <w:rStyle w:val="SchwacheHervorhebung"/>
          <w:i w:val="0"/>
          <w:iCs w:val="0"/>
          <w:sz w:val="20"/>
          <w:szCs w:val="20"/>
          <w:lang w:val="de-AT"/>
        </w:rPr>
      </w:pPr>
      <w:r>
        <w:rPr>
          <w:rStyle w:val="SchwacheHervorhebung"/>
          <w:i w:val="0"/>
          <w:iCs w:val="0"/>
          <w:sz w:val="20"/>
          <w:szCs w:val="20"/>
          <w:lang w:val="de-AT"/>
        </w:rPr>
        <w:t>Abbildung: ESP32-Bibliothek</w:t>
      </w:r>
    </w:p>
    <w:p w:rsidR="00AE317D" w:rsidRDefault="00AE317D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745A15" w:rsidRDefault="00AE317D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>Wie schon vorher erwähnt werden beim ESP32-A die „</w:t>
      </w:r>
      <w:proofErr w:type="spellStart"/>
      <w:r>
        <w:rPr>
          <w:rStyle w:val="SchwacheHervorhebung"/>
          <w:i w:val="0"/>
          <w:iCs w:val="0"/>
          <w:sz w:val="24"/>
          <w:szCs w:val="24"/>
          <w:lang w:val="de-AT"/>
        </w:rPr>
        <w:t>asukiaaa</w:t>
      </w:r>
      <w:proofErr w:type="spellEnd"/>
      <w:r>
        <w:rPr>
          <w:rStyle w:val="SchwacheHervorhebung"/>
          <w:i w:val="0"/>
          <w:iCs w:val="0"/>
          <w:sz w:val="24"/>
          <w:szCs w:val="24"/>
          <w:lang w:val="de-AT"/>
        </w:rPr>
        <w:t>“ wie auch die „esp32“ Bibliothek benötigt.</w:t>
      </w:r>
      <w:r w:rsidR="007F1EA8">
        <w:rPr>
          <w:rStyle w:val="SchwacheHervorhebung"/>
          <w:i w:val="0"/>
          <w:iCs w:val="0"/>
          <w:sz w:val="24"/>
          <w:szCs w:val="24"/>
          <w:lang w:val="de-AT"/>
        </w:rPr>
        <w:t xml:space="preserve"> Bei der „esp32“ Bibliothek ist die Bibliothek für ESP-</w:t>
      </w:r>
      <w:proofErr w:type="spellStart"/>
      <w:r w:rsidR="007F1EA8">
        <w:rPr>
          <w:rStyle w:val="SchwacheHervorhebung"/>
          <w:i w:val="0"/>
          <w:iCs w:val="0"/>
          <w:sz w:val="24"/>
          <w:szCs w:val="24"/>
          <w:lang w:val="de-AT"/>
        </w:rPr>
        <w:t>Now</w:t>
      </w:r>
      <w:proofErr w:type="spellEnd"/>
      <w:r w:rsidR="007F1EA8">
        <w:rPr>
          <w:rStyle w:val="SchwacheHervorhebung"/>
          <w:i w:val="0"/>
          <w:iCs w:val="0"/>
          <w:sz w:val="24"/>
          <w:szCs w:val="24"/>
          <w:lang w:val="de-AT"/>
        </w:rPr>
        <w:t xml:space="preserve"> inkludiert.</w:t>
      </w:r>
    </w:p>
    <w:p w:rsidR="00AE317D" w:rsidRDefault="00745A15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>Sollte für die Datenkommunikation ein anderer Microcontroller verwendet werden, muss die Broadcastadresse (MAC-Adresse) des jeweiligen Microcontrollers im Programm geändert werden.</w:t>
      </w:r>
      <w:r w:rsidR="007F1EA8">
        <w:rPr>
          <w:rStyle w:val="SchwacheHervorhebung"/>
          <w:i w:val="0"/>
          <w:iCs w:val="0"/>
          <w:sz w:val="24"/>
          <w:szCs w:val="24"/>
          <w:lang w:val="de-AT"/>
        </w:rPr>
        <w:t xml:space="preserve"> </w:t>
      </w:r>
    </w:p>
    <w:p w:rsidR="008B3836" w:rsidRDefault="008B3836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8B3836" w:rsidRPr="008B3836" w:rsidRDefault="008B3836" w:rsidP="00AE317D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  <w:r>
        <w:rPr>
          <w:rStyle w:val="SchwacheHervorhebung"/>
          <w:b/>
          <w:bCs/>
          <w:i w:val="0"/>
          <w:iCs w:val="0"/>
          <w:sz w:val="24"/>
          <w:szCs w:val="24"/>
          <w:lang w:val="de-AT"/>
        </w:rPr>
        <w:t>ESP32-B:</w:t>
      </w:r>
    </w:p>
    <w:p w:rsidR="008B3836" w:rsidRDefault="0016375E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Der ESP32-B ist für </w:t>
      </w:r>
      <w:r w:rsidR="00CB33EE">
        <w:rPr>
          <w:rStyle w:val="SchwacheHervorhebung"/>
          <w:i w:val="0"/>
          <w:iCs w:val="0"/>
          <w:sz w:val="24"/>
          <w:szCs w:val="24"/>
          <w:lang w:val="de-AT"/>
        </w:rPr>
        <w:t>das Einlesen</w:t>
      </w: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 der Daten von ESP32-A zuständig wie auch für das Senden der Daten über I²C an den Arduino UNO.</w:t>
      </w:r>
      <w:r w:rsidR="00CB33EE">
        <w:rPr>
          <w:rStyle w:val="SchwacheHervorhebung"/>
          <w:i w:val="0"/>
          <w:iCs w:val="0"/>
          <w:sz w:val="24"/>
          <w:szCs w:val="24"/>
          <w:lang w:val="de-AT"/>
        </w:rPr>
        <w:t xml:space="preserve"> Hierbei wird auch die „</w:t>
      </w:r>
      <w:proofErr w:type="spellStart"/>
      <w:r w:rsidR="00CB33EE">
        <w:rPr>
          <w:rStyle w:val="SchwacheHervorhebung"/>
          <w:i w:val="0"/>
          <w:iCs w:val="0"/>
          <w:sz w:val="24"/>
          <w:szCs w:val="24"/>
          <w:lang w:val="de-AT"/>
        </w:rPr>
        <w:t>esp_now.h</w:t>
      </w:r>
      <w:proofErr w:type="spellEnd"/>
      <w:r w:rsidR="00CB33EE">
        <w:rPr>
          <w:rStyle w:val="SchwacheHervorhebung"/>
          <w:i w:val="0"/>
          <w:iCs w:val="0"/>
          <w:sz w:val="24"/>
          <w:szCs w:val="24"/>
          <w:lang w:val="de-AT"/>
        </w:rPr>
        <w:t>“ Bibliothek benötigt.</w:t>
      </w:r>
      <w:r w:rsidR="00177214">
        <w:rPr>
          <w:rStyle w:val="SchwacheHervorhebung"/>
          <w:i w:val="0"/>
          <w:iCs w:val="0"/>
          <w:sz w:val="24"/>
          <w:szCs w:val="24"/>
          <w:lang w:val="de-AT"/>
        </w:rPr>
        <w:t xml:space="preserve"> Wichtig hierbei ist auch, sollte ein andere Microcontroller verwendet werden, muss die Broadcastadresse wieder ausgetauscht werden. </w:t>
      </w:r>
      <w:r w:rsidR="008D107F">
        <w:rPr>
          <w:rStyle w:val="SchwacheHervorhebung"/>
          <w:i w:val="0"/>
          <w:iCs w:val="0"/>
          <w:sz w:val="24"/>
          <w:szCs w:val="24"/>
          <w:lang w:val="de-AT"/>
        </w:rPr>
        <w:t xml:space="preserve"> Für die Hardwareverbindung zwischen ESP32-B und Arduino UNO ist es notwendig die I²C Pins zu verbinden.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0082" w:rsidTr="0022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0082" w:rsidRDefault="00220082" w:rsidP="00220082">
            <w:pPr>
              <w:jc w:val="center"/>
              <w:rPr>
                <w:rStyle w:val="SchwacheHervorhebung"/>
                <w:i w:val="0"/>
                <w:iCs w:val="0"/>
                <w:sz w:val="24"/>
                <w:szCs w:val="24"/>
                <w:lang w:val="de-AT"/>
              </w:rPr>
            </w:pPr>
            <w:r>
              <w:rPr>
                <w:rStyle w:val="SchwacheHervorhebung"/>
                <w:i w:val="0"/>
                <w:iCs w:val="0"/>
                <w:sz w:val="24"/>
                <w:szCs w:val="24"/>
                <w:lang w:val="de-AT"/>
              </w:rPr>
              <w:lastRenderedPageBreak/>
              <w:t>ESP32-B</w:t>
            </w:r>
          </w:p>
        </w:tc>
        <w:tc>
          <w:tcPr>
            <w:tcW w:w="4531" w:type="dxa"/>
          </w:tcPr>
          <w:p w:rsidR="00220082" w:rsidRDefault="00220082" w:rsidP="00220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chwacheHervorhebung"/>
                <w:i w:val="0"/>
                <w:iCs w:val="0"/>
                <w:sz w:val="24"/>
                <w:szCs w:val="24"/>
                <w:lang w:val="de-AT"/>
              </w:rPr>
            </w:pPr>
            <w:r>
              <w:rPr>
                <w:rStyle w:val="SchwacheHervorhebung"/>
                <w:i w:val="0"/>
                <w:iCs w:val="0"/>
                <w:sz w:val="24"/>
                <w:szCs w:val="24"/>
                <w:lang w:val="de-AT"/>
              </w:rPr>
              <w:t>Arduino UNO</w:t>
            </w:r>
          </w:p>
        </w:tc>
      </w:tr>
      <w:tr w:rsidR="00220082" w:rsidTr="0022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0082" w:rsidRPr="00220082" w:rsidRDefault="00220082" w:rsidP="00220082">
            <w:pPr>
              <w:jc w:val="center"/>
              <w:rPr>
                <w:rStyle w:val="SchwacheHervorhebung"/>
                <w:b w:val="0"/>
                <w:bCs w:val="0"/>
                <w:i w:val="0"/>
                <w:iCs w:val="0"/>
                <w:sz w:val="24"/>
                <w:szCs w:val="24"/>
                <w:lang w:val="de-AT"/>
              </w:rPr>
            </w:pPr>
            <w:r w:rsidRPr="00220082">
              <w:rPr>
                <w:rStyle w:val="SchwacheHervorhebung"/>
                <w:b w:val="0"/>
                <w:bCs w:val="0"/>
                <w:i w:val="0"/>
                <w:iCs w:val="0"/>
                <w:sz w:val="24"/>
                <w:szCs w:val="24"/>
                <w:lang w:val="de-AT"/>
              </w:rPr>
              <w:t>SDA-21</w:t>
            </w:r>
          </w:p>
        </w:tc>
        <w:tc>
          <w:tcPr>
            <w:tcW w:w="4531" w:type="dxa"/>
          </w:tcPr>
          <w:p w:rsidR="00220082" w:rsidRDefault="00220082" w:rsidP="00220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chwacheHervorhebung"/>
                <w:i w:val="0"/>
                <w:iCs w:val="0"/>
                <w:sz w:val="24"/>
                <w:szCs w:val="24"/>
                <w:lang w:val="de-AT"/>
              </w:rPr>
            </w:pPr>
            <w:r>
              <w:rPr>
                <w:rStyle w:val="SchwacheHervorhebung"/>
                <w:i w:val="0"/>
                <w:iCs w:val="0"/>
                <w:sz w:val="24"/>
                <w:szCs w:val="24"/>
                <w:lang w:val="de-AT"/>
              </w:rPr>
              <w:t>SDA-A4</w:t>
            </w:r>
          </w:p>
        </w:tc>
      </w:tr>
      <w:tr w:rsidR="00220082" w:rsidTr="00220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0082" w:rsidRPr="00220082" w:rsidRDefault="00220082" w:rsidP="00220082">
            <w:pPr>
              <w:jc w:val="center"/>
              <w:rPr>
                <w:rStyle w:val="SchwacheHervorhebung"/>
                <w:b w:val="0"/>
                <w:bCs w:val="0"/>
                <w:i w:val="0"/>
                <w:iCs w:val="0"/>
                <w:sz w:val="24"/>
                <w:szCs w:val="24"/>
                <w:lang w:val="de-AT"/>
              </w:rPr>
            </w:pPr>
            <w:r w:rsidRPr="00220082">
              <w:rPr>
                <w:rStyle w:val="SchwacheHervorhebung"/>
                <w:b w:val="0"/>
                <w:bCs w:val="0"/>
                <w:i w:val="0"/>
                <w:iCs w:val="0"/>
                <w:sz w:val="24"/>
                <w:szCs w:val="24"/>
                <w:lang w:val="de-AT"/>
              </w:rPr>
              <w:t>SCL-22</w:t>
            </w:r>
          </w:p>
        </w:tc>
        <w:tc>
          <w:tcPr>
            <w:tcW w:w="4531" w:type="dxa"/>
          </w:tcPr>
          <w:p w:rsidR="00220082" w:rsidRDefault="00220082" w:rsidP="00220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chwacheHervorhebung"/>
                <w:i w:val="0"/>
                <w:iCs w:val="0"/>
                <w:sz w:val="24"/>
                <w:szCs w:val="24"/>
                <w:lang w:val="de-AT"/>
              </w:rPr>
            </w:pPr>
            <w:r>
              <w:rPr>
                <w:rStyle w:val="SchwacheHervorhebung"/>
                <w:i w:val="0"/>
                <w:iCs w:val="0"/>
                <w:sz w:val="24"/>
                <w:szCs w:val="24"/>
                <w:lang w:val="de-AT"/>
              </w:rPr>
              <w:t>SCL-A5</w:t>
            </w:r>
          </w:p>
        </w:tc>
      </w:tr>
      <w:tr w:rsidR="00220082" w:rsidTr="0022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0082" w:rsidRPr="00220082" w:rsidRDefault="00220082" w:rsidP="00220082">
            <w:pPr>
              <w:jc w:val="center"/>
              <w:rPr>
                <w:rStyle w:val="SchwacheHervorhebung"/>
                <w:b w:val="0"/>
                <w:bCs w:val="0"/>
                <w:i w:val="0"/>
                <w:iCs w:val="0"/>
                <w:sz w:val="24"/>
                <w:szCs w:val="24"/>
                <w:lang w:val="de-AT"/>
              </w:rPr>
            </w:pPr>
            <w:r w:rsidRPr="00220082">
              <w:rPr>
                <w:rStyle w:val="SchwacheHervorhebung"/>
                <w:b w:val="0"/>
                <w:bCs w:val="0"/>
                <w:i w:val="0"/>
                <w:iCs w:val="0"/>
                <w:sz w:val="24"/>
                <w:szCs w:val="24"/>
                <w:lang w:val="de-AT"/>
              </w:rPr>
              <w:t>GND</w:t>
            </w:r>
          </w:p>
        </w:tc>
        <w:tc>
          <w:tcPr>
            <w:tcW w:w="4531" w:type="dxa"/>
          </w:tcPr>
          <w:p w:rsidR="00220082" w:rsidRDefault="00220082" w:rsidP="00220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chwacheHervorhebung"/>
                <w:i w:val="0"/>
                <w:iCs w:val="0"/>
                <w:sz w:val="24"/>
                <w:szCs w:val="24"/>
                <w:lang w:val="de-AT"/>
              </w:rPr>
            </w:pPr>
            <w:r>
              <w:rPr>
                <w:rStyle w:val="SchwacheHervorhebung"/>
                <w:i w:val="0"/>
                <w:iCs w:val="0"/>
                <w:sz w:val="24"/>
                <w:szCs w:val="24"/>
                <w:lang w:val="de-AT"/>
              </w:rPr>
              <w:t>GND</w:t>
            </w:r>
          </w:p>
        </w:tc>
      </w:tr>
    </w:tbl>
    <w:p w:rsidR="008D107F" w:rsidRDefault="008D107F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E4363D" w:rsidRDefault="00E4363D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>Diese Tabelle zeigt die Pin-Belegung von den jeweiligen Microcontrollern, für die I²C Kommunikation.</w:t>
      </w:r>
    </w:p>
    <w:p w:rsidR="00E4363D" w:rsidRDefault="00E4363D" w:rsidP="00AE317D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</w:p>
    <w:p w:rsidR="00885C23" w:rsidRDefault="00885C23" w:rsidP="00AE317D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  <w:r>
        <w:rPr>
          <w:rStyle w:val="SchwacheHervorhebung"/>
          <w:b/>
          <w:bCs/>
          <w:i w:val="0"/>
          <w:iCs w:val="0"/>
          <w:sz w:val="24"/>
          <w:szCs w:val="24"/>
          <w:lang w:val="de-AT"/>
        </w:rPr>
        <w:t>Arduino UNO:</w:t>
      </w:r>
    </w:p>
    <w:p w:rsidR="00885C23" w:rsidRDefault="00885C23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>Der Arduino UNO ist dafür zuständig die Daten über I²C vom ESP32-B zu empfangen und diese dann auf ROS üb</w:t>
      </w:r>
      <w:bookmarkStart w:id="0" w:name="_GoBack"/>
      <w:bookmarkEnd w:id="0"/>
      <w:r>
        <w:rPr>
          <w:rStyle w:val="SchwacheHervorhebung"/>
          <w:i w:val="0"/>
          <w:iCs w:val="0"/>
          <w:sz w:val="24"/>
          <w:szCs w:val="24"/>
          <w:lang w:val="de-AT"/>
        </w:rPr>
        <w:t>er Rosserial zu publishen.</w:t>
      </w:r>
    </w:p>
    <w:p w:rsidR="00885C23" w:rsidRDefault="00885C23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Dafür notwendig ist es zuerst ein System mit </w:t>
      </w:r>
      <w:proofErr w:type="spellStart"/>
      <w:r>
        <w:rPr>
          <w:rStyle w:val="SchwacheHervorhebung"/>
          <w:i w:val="0"/>
          <w:iCs w:val="0"/>
          <w:sz w:val="24"/>
          <w:szCs w:val="24"/>
          <w:lang w:val="de-AT"/>
        </w:rPr>
        <w:t>ROS+Rosserial</w:t>
      </w:r>
      <w:proofErr w:type="spellEnd"/>
      <w:r>
        <w:rPr>
          <w:rStyle w:val="SchwacheHervorhebung"/>
          <w:i w:val="0"/>
          <w:iCs w:val="0"/>
          <w:sz w:val="24"/>
          <w:szCs w:val="24"/>
          <w:lang w:val="de-AT"/>
        </w:rPr>
        <w:t xml:space="preserve"> installiert zu haben. Dies kann man auf einem Raspberry Pi, Virtual Box oder auf einem PC machen. </w:t>
      </w:r>
      <w:r w:rsidR="008D5639">
        <w:rPr>
          <w:rStyle w:val="SchwacheHervorhebung"/>
          <w:i w:val="0"/>
          <w:iCs w:val="0"/>
          <w:sz w:val="24"/>
          <w:szCs w:val="24"/>
          <w:lang w:val="de-AT"/>
        </w:rPr>
        <w:t xml:space="preserve"> Dieses System ist für ROS-</w:t>
      </w:r>
      <w:proofErr w:type="spellStart"/>
      <w:r w:rsidR="00457142">
        <w:rPr>
          <w:rStyle w:val="SchwacheHervorhebung"/>
          <w:i w:val="0"/>
          <w:iCs w:val="0"/>
          <w:sz w:val="24"/>
          <w:szCs w:val="24"/>
          <w:lang w:val="de-AT"/>
        </w:rPr>
        <w:t>M</w:t>
      </w:r>
      <w:r w:rsidR="008D5639">
        <w:rPr>
          <w:rStyle w:val="SchwacheHervorhebung"/>
          <w:i w:val="0"/>
          <w:iCs w:val="0"/>
          <w:sz w:val="24"/>
          <w:szCs w:val="24"/>
          <w:lang w:val="de-AT"/>
        </w:rPr>
        <w:t>elodic</w:t>
      </w:r>
      <w:proofErr w:type="spellEnd"/>
      <w:r w:rsidR="008D5639">
        <w:rPr>
          <w:rStyle w:val="SchwacheHervorhebung"/>
          <w:i w:val="0"/>
          <w:iCs w:val="0"/>
          <w:sz w:val="24"/>
          <w:szCs w:val="24"/>
          <w:lang w:val="de-AT"/>
        </w:rPr>
        <w:t xml:space="preserve"> gemacht worden. </w:t>
      </w:r>
    </w:p>
    <w:p w:rsidR="008D5639" w:rsidRDefault="008D5639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4"/>
          <w:szCs w:val="24"/>
          <w:lang w:val="de-AT"/>
        </w:rPr>
        <w:t>Tutorials zur Installation (Dies sollte der Reihe nach abgearbeitet werden):</w:t>
      </w:r>
    </w:p>
    <w:p w:rsidR="008D5639" w:rsidRDefault="008D5639" w:rsidP="00AE317D">
      <w:pPr>
        <w:jc w:val="left"/>
        <w:rPr>
          <w:rStyle w:val="SchwacheHervorhebung"/>
          <w:i w:val="0"/>
          <w:iCs w:val="0"/>
          <w:sz w:val="24"/>
          <w:szCs w:val="24"/>
        </w:rPr>
      </w:pPr>
      <w:hyperlink r:id="rId10" w:history="1">
        <w:r w:rsidRPr="008D5639">
          <w:rPr>
            <w:rStyle w:val="Hyperlink"/>
            <w:sz w:val="24"/>
            <w:szCs w:val="24"/>
          </w:rPr>
          <w:t>http://wiki.ros.org/melodic/Installation/Ubuntu</w:t>
        </w:r>
      </w:hyperlink>
      <w:r w:rsidRPr="008D5639">
        <w:rPr>
          <w:rStyle w:val="SchwacheHervorhebung"/>
          <w:i w:val="0"/>
          <w:iCs w:val="0"/>
          <w:sz w:val="24"/>
          <w:szCs w:val="24"/>
        </w:rPr>
        <w:t xml:space="preserve"> (ROS -Inst</w:t>
      </w:r>
      <w:r>
        <w:rPr>
          <w:rStyle w:val="SchwacheHervorhebung"/>
          <w:i w:val="0"/>
          <w:iCs w:val="0"/>
          <w:sz w:val="24"/>
          <w:szCs w:val="24"/>
        </w:rPr>
        <w:t>allation)</w:t>
      </w:r>
    </w:p>
    <w:p w:rsidR="00034D02" w:rsidRDefault="00034D02" w:rsidP="00AE317D">
      <w:pPr>
        <w:jc w:val="left"/>
        <w:rPr>
          <w:rStyle w:val="SchwacheHervorhebung"/>
          <w:i w:val="0"/>
          <w:iCs w:val="0"/>
          <w:sz w:val="24"/>
          <w:szCs w:val="24"/>
        </w:rPr>
      </w:pPr>
      <w:hyperlink r:id="rId11" w:history="1">
        <w:r w:rsidRPr="00B518B9">
          <w:rPr>
            <w:rStyle w:val="Hyperlink"/>
            <w:sz w:val="24"/>
            <w:szCs w:val="24"/>
          </w:rPr>
          <w:t>http://wiki.ros.org/ROS/Tutorials/InstallingandConfiguringROSEnvironment</w:t>
        </w:r>
      </w:hyperlink>
      <w:r>
        <w:rPr>
          <w:rStyle w:val="SchwacheHervorhebung"/>
          <w:i w:val="0"/>
          <w:iCs w:val="0"/>
          <w:sz w:val="24"/>
          <w:szCs w:val="24"/>
        </w:rPr>
        <w:t xml:space="preserve"> (Configuring ROS-Environment) </w:t>
      </w:r>
    </w:p>
    <w:p w:rsidR="00034D02" w:rsidRDefault="00034D02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  <w:hyperlink r:id="rId12" w:history="1">
        <w:r w:rsidRPr="00034D02">
          <w:rPr>
            <w:rStyle w:val="Hyperlink"/>
            <w:sz w:val="24"/>
            <w:szCs w:val="24"/>
            <w:lang w:val="de-AT"/>
          </w:rPr>
          <w:t>http://wiki.ros.org/rosserial_arduino/Tutorials/Arduino%20IDE%20Setup</w:t>
        </w:r>
      </w:hyperlink>
      <w:r w:rsidRPr="00034D02">
        <w:rPr>
          <w:rStyle w:val="SchwacheHervorhebung"/>
          <w:i w:val="0"/>
          <w:iCs w:val="0"/>
          <w:sz w:val="24"/>
          <w:szCs w:val="24"/>
          <w:lang w:val="de-AT"/>
        </w:rPr>
        <w:t xml:space="preserve"> (</w:t>
      </w:r>
      <w:proofErr w:type="spellStart"/>
      <w:r w:rsidRPr="00034D02">
        <w:rPr>
          <w:rStyle w:val="SchwacheHervorhebung"/>
          <w:i w:val="0"/>
          <w:iCs w:val="0"/>
          <w:sz w:val="24"/>
          <w:szCs w:val="24"/>
          <w:lang w:val="de-AT"/>
        </w:rPr>
        <w:t>Install</w:t>
      </w:r>
      <w:proofErr w:type="spellEnd"/>
      <w:r w:rsidRPr="00034D02">
        <w:rPr>
          <w:rStyle w:val="SchwacheHervorhebung"/>
          <w:i w:val="0"/>
          <w:iCs w:val="0"/>
          <w:sz w:val="24"/>
          <w:szCs w:val="24"/>
          <w:lang w:val="de-AT"/>
        </w:rPr>
        <w:t xml:space="preserve"> Rosserial) Dieses Rosserial beinhalt</w:t>
      </w:r>
      <w:r>
        <w:rPr>
          <w:rStyle w:val="SchwacheHervorhebung"/>
          <w:i w:val="0"/>
          <w:iCs w:val="0"/>
          <w:sz w:val="24"/>
          <w:szCs w:val="24"/>
          <w:lang w:val="de-AT"/>
        </w:rPr>
        <w:t>et die Installation von Rosserial für Arduino DIE zugleich, sollte was beim Programm Code geändert werden müssen oder neu raufgeladen werden müssen, ist dies dafür notwendig.</w:t>
      </w:r>
    </w:p>
    <w:p w:rsidR="00034D02" w:rsidRPr="00034D02" w:rsidRDefault="00034D02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8D5639" w:rsidRPr="00034D02" w:rsidRDefault="008D5639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885C23" w:rsidRPr="00034D02" w:rsidRDefault="00885C23" w:rsidP="00AE317D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</w:p>
    <w:p w:rsidR="00E4363D" w:rsidRPr="00034D02" w:rsidRDefault="00E4363D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8B3836" w:rsidRPr="00034D02" w:rsidRDefault="008B3836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8B3836" w:rsidRPr="00034D02" w:rsidRDefault="008B3836" w:rsidP="00AE317D">
      <w:pPr>
        <w:jc w:val="left"/>
        <w:rPr>
          <w:rStyle w:val="SchwacheHervorhebung"/>
          <w:i w:val="0"/>
          <w:iCs w:val="0"/>
          <w:sz w:val="24"/>
          <w:szCs w:val="24"/>
          <w:lang w:val="de-AT"/>
        </w:rPr>
      </w:pPr>
    </w:p>
    <w:p w:rsidR="008B3836" w:rsidRPr="008B3836" w:rsidRDefault="008B3836" w:rsidP="008B3836">
      <w:pPr>
        <w:jc w:val="left"/>
        <w:rPr>
          <w:rStyle w:val="SchwacheHervorhebung"/>
          <w:b/>
          <w:bCs/>
          <w:i w:val="0"/>
          <w:iCs w:val="0"/>
          <w:sz w:val="24"/>
          <w:szCs w:val="24"/>
          <w:lang w:val="de-AT"/>
        </w:rPr>
      </w:pPr>
      <w:r>
        <w:rPr>
          <w:rStyle w:val="SchwacheHervorhebung"/>
          <w:i w:val="0"/>
          <w:iCs w:val="0"/>
          <w:sz w:val="20"/>
          <w:szCs w:val="20"/>
          <w:lang w:val="de-AT"/>
        </w:rPr>
        <w:t>.</w:t>
      </w:r>
      <w:r w:rsidRPr="0016375E">
        <w:rPr>
          <w:noProof/>
          <w:lang w:val="de-AT"/>
        </w:rPr>
        <w:t xml:space="preserve"> </w:t>
      </w:r>
    </w:p>
    <w:p w:rsidR="008B3836" w:rsidRDefault="008B3836" w:rsidP="008B3836">
      <w:pPr>
        <w:jc w:val="left"/>
        <w:rPr>
          <w:rStyle w:val="SchwacheHervorhebung"/>
          <w:i w:val="0"/>
          <w:iCs w:val="0"/>
          <w:sz w:val="20"/>
          <w:szCs w:val="20"/>
          <w:lang w:val="de-AT"/>
        </w:rPr>
      </w:pPr>
    </w:p>
    <w:p w:rsidR="008B3836" w:rsidRPr="008B3836" w:rsidRDefault="008B3836" w:rsidP="008B3836">
      <w:pPr>
        <w:jc w:val="left"/>
        <w:rPr>
          <w:rStyle w:val="SchwacheHervorhebung"/>
          <w:i w:val="0"/>
          <w:iCs w:val="0"/>
          <w:sz w:val="20"/>
          <w:szCs w:val="20"/>
          <w:lang w:val="de-AT"/>
        </w:rPr>
      </w:pPr>
    </w:p>
    <w:sectPr w:rsidR="008B3836" w:rsidRPr="008B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C2FA2"/>
    <w:multiLevelType w:val="hybridMultilevel"/>
    <w:tmpl w:val="6AE09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249C8"/>
    <w:multiLevelType w:val="hybridMultilevel"/>
    <w:tmpl w:val="7512C8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41038"/>
    <w:multiLevelType w:val="hybridMultilevel"/>
    <w:tmpl w:val="E31AE0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2112C"/>
    <w:multiLevelType w:val="hybridMultilevel"/>
    <w:tmpl w:val="FA5E74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4C"/>
    <w:rsid w:val="00034D02"/>
    <w:rsid w:val="0004768F"/>
    <w:rsid w:val="000B020A"/>
    <w:rsid w:val="000D3263"/>
    <w:rsid w:val="00127AD6"/>
    <w:rsid w:val="001334DC"/>
    <w:rsid w:val="00135265"/>
    <w:rsid w:val="00135D22"/>
    <w:rsid w:val="0016375E"/>
    <w:rsid w:val="00177214"/>
    <w:rsid w:val="00180352"/>
    <w:rsid w:val="001A33F7"/>
    <w:rsid w:val="001C3561"/>
    <w:rsid w:val="001E31B7"/>
    <w:rsid w:val="00220082"/>
    <w:rsid w:val="002F3C41"/>
    <w:rsid w:val="00333098"/>
    <w:rsid w:val="00335402"/>
    <w:rsid w:val="003C3835"/>
    <w:rsid w:val="003F2D16"/>
    <w:rsid w:val="003F4E4A"/>
    <w:rsid w:val="0043024E"/>
    <w:rsid w:val="00456FBA"/>
    <w:rsid w:val="00457142"/>
    <w:rsid w:val="00460172"/>
    <w:rsid w:val="00467F15"/>
    <w:rsid w:val="0048369B"/>
    <w:rsid w:val="004A6BB8"/>
    <w:rsid w:val="005356E3"/>
    <w:rsid w:val="00547123"/>
    <w:rsid w:val="005471EC"/>
    <w:rsid w:val="00564793"/>
    <w:rsid w:val="00587971"/>
    <w:rsid w:val="00601425"/>
    <w:rsid w:val="00633A83"/>
    <w:rsid w:val="006B0C28"/>
    <w:rsid w:val="006B7318"/>
    <w:rsid w:val="006E4DEE"/>
    <w:rsid w:val="007178D2"/>
    <w:rsid w:val="00735413"/>
    <w:rsid w:val="00745A15"/>
    <w:rsid w:val="007652EC"/>
    <w:rsid w:val="007E676F"/>
    <w:rsid w:val="007F1EA8"/>
    <w:rsid w:val="007F4F4B"/>
    <w:rsid w:val="00885C23"/>
    <w:rsid w:val="00886132"/>
    <w:rsid w:val="008B3836"/>
    <w:rsid w:val="008D107F"/>
    <w:rsid w:val="008D5639"/>
    <w:rsid w:val="008F7C4C"/>
    <w:rsid w:val="00970836"/>
    <w:rsid w:val="009806C6"/>
    <w:rsid w:val="009A4737"/>
    <w:rsid w:val="00A10FF8"/>
    <w:rsid w:val="00A329A5"/>
    <w:rsid w:val="00AB004A"/>
    <w:rsid w:val="00AB44E7"/>
    <w:rsid w:val="00AE317D"/>
    <w:rsid w:val="00B4043E"/>
    <w:rsid w:val="00B42B94"/>
    <w:rsid w:val="00BA55E0"/>
    <w:rsid w:val="00BE7D37"/>
    <w:rsid w:val="00BF57D5"/>
    <w:rsid w:val="00C04EFE"/>
    <w:rsid w:val="00C25D19"/>
    <w:rsid w:val="00C3080B"/>
    <w:rsid w:val="00C81521"/>
    <w:rsid w:val="00CB33EE"/>
    <w:rsid w:val="00CD3092"/>
    <w:rsid w:val="00CD54D0"/>
    <w:rsid w:val="00D60591"/>
    <w:rsid w:val="00D74F83"/>
    <w:rsid w:val="00D81C2A"/>
    <w:rsid w:val="00D94E4F"/>
    <w:rsid w:val="00DD2A68"/>
    <w:rsid w:val="00DF69FD"/>
    <w:rsid w:val="00E04712"/>
    <w:rsid w:val="00E06547"/>
    <w:rsid w:val="00E305DA"/>
    <w:rsid w:val="00E4363D"/>
    <w:rsid w:val="00F04D8B"/>
    <w:rsid w:val="00FC133F"/>
    <w:rsid w:val="00FC3A16"/>
    <w:rsid w:val="00FD4969"/>
    <w:rsid w:val="00FE4A6B"/>
    <w:rsid w:val="00F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8429"/>
  <w15:chartTrackingRefBased/>
  <w15:docId w15:val="{9B7C8F61-902B-4E16-85A5-003DEEC0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4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8F7C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7C4C"/>
    <w:rPr>
      <w:rFonts w:eastAsiaTheme="minorEastAsia"/>
      <w:color w:val="5A5A5A" w:themeColor="text1" w:themeTint="A5"/>
      <w:spacing w:val="15"/>
      <w:lang w:val="en-GB"/>
    </w:rPr>
  </w:style>
  <w:style w:type="character" w:styleId="SchwacheHervorhebung">
    <w:name w:val="Subtle Emphasis"/>
    <w:basedOn w:val="Absatz-Standardschriftart"/>
    <w:uiPriority w:val="19"/>
    <w:qFormat/>
    <w:rsid w:val="008F7C4C"/>
    <w:rPr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8F7C4C"/>
    <w:pPr>
      <w:spacing w:after="0"/>
    </w:pPr>
    <w:rPr>
      <w:lang w:val="en-GB"/>
    </w:rPr>
  </w:style>
  <w:style w:type="table" w:styleId="Tabellenraster">
    <w:name w:val="Table Grid"/>
    <w:basedOn w:val="NormaleTabelle"/>
    <w:uiPriority w:val="99"/>
    <w:rsid w:val="00D94E4F"/>
    <w:pPr>
      <w:spacing w:after="0"/>
      <w:jc w:val="left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D94E4F"/>
    <w:pPr>
      <w:spacing w:after="120"/>
      <w:ind w:left="720"/>
      <w:contextualSpacing/>
      <w:jc w:val="left"/>
    </w:pPr>
    <w:rPr>
      <w:rFonts w:ascii="Arial" w:eastAsia="Times New Roman" w:hAnsi="Arial" w:cs="Times New Roman"/>
      <w:sz w:val="24"/>
      <w:szCs w:val="20"/>
      <w:lang w:val="de-AT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6479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479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47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Absatz-Standardschriftart"/>
    <w:uiPriority w:val="99"/>
    <w:unhideWhenUsed/>
    <w:rsid w:val="006B0C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0C28"/>
    <w:rPr>
      <w:color w:val="605E5C"/>
      <w:shd w:val="clear" w:color="auto" w:fill="E1DFDD"/>
    </w:rPr>
  </w:style>
  <w:style w:type="table" w:styleId="EinfacheTabelle1">
    <w:name w:val="Plain Table 1"/>
    <w:basedOn w:val="NormaleTabelle"/>
    <w:uiPriority w:val="41"/>
    <w:rsid w:val="0022008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ukiaaa/MPU9250_asukiaa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iki.ros.org/rosserial_arduino/Tutorials/Arduino%20IDE%20Set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iki.ros.org/ROS/Tutorials/InstallingandConfiguringROSEnvironmen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iki.ros.org/melodic/Installation/Ubunt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Danijel</dc:creator>
  <cp:keywords/>
  <dc:description/>
  <cp:lastModifiedBy>Danijel Danijel</cp:lastModifiedBy>
  <cp:revision>37</cp:revision>
  <dcterms:created xsi:type="dcterms:W3CDTF">2021-01-18T10:59:00Z</dcterms:created>
  <dcterms:modified xsi:type="dcterms:W3CDTF">2021-01-19T11:23:00Z</dcterms:modified>
</cp:coreProperties>
</file>