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8AC" w:rsidRPr="004438AC" w:rsidRDefault="004438AC" w:rsidP="004438AC">
      <w:pPr>
        <w:shd w:val="clear" w:color="auto" w:fill="FFFFFF"/>
        <w:spacing w:before="60" w:after="240" w:line="405" w:lineRule="atLeast"/>
        <w:outlineLvl w:val="0"/>
        <w:rPr>
          <w:rFonts w:ascii="Arial" w:eastAsia="Times New Roman" w:hAnsi="Arial" w:cs="Arial"/>
          <w:b/>
          <w:bCs/>
          <w:color w:val="666666"/>
          <w:kern w:val="36"/>
          <w:sz w:val="30"/>
          <w:szCs w:val="30"/>
          <w:lang w:eastAsia="sr-Latn-CS"/>
        </w:rPr>
      </w:pPr>
      <w:r w:rsidRPr="004438AC">
        <w:rPr>
          <w:rFonts w:ascii="Arial" w:eastAsia="Times New Roman" w:hAnsi="Arial" w:cs="Arial"/>
          <w:b/>
          <w:bCs/>
          <w:color w:val="666666"/>
          <w:kern w:val="36"/>
          <w:sz w:val="30"/>
          <w:szCs w:val="30"/>
          <w:lang w:eastAsia="sr-Latn-CS"/>
        </w:rPr>
        <w:t>Konfigurisanje klasa modela</w:t>
      </w:r>
    </w:p>
    <w:p w:rsidR="004438AC" w:rsidRPr="004438AC" w:rsidRDefault="004438AC" w:rsidP="004438AC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b/>
          <w:bCs/>
          <w:color w:val="222222"/>
          <w:sz w:val="21"/>
          <w:szCs w:val="21"/>
          <w:lang w:eastAsia="sr-Latn-CS"/>
        </w:rPr>
        <w:t>  00:16:40</w:t>
      </w:r>
    </w:p>
    <w:p w:rsidR="004438AC" w:rsidRPr="004438AC" w:rsidRDefault="004438AC" w:rsidP="004438AC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Jedinica: 15 od 19</w:t>
      </w:r>
    </w:p>
    <w:p w:rsidR="004438AC" w:rsidRPr="004438AC" w:rsidRDefault="004438AC" w:rsidP="004438AC">
      <w:pPr>
        <w:shd w:val="clear" w:color="auto" w:fill="FFFF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Rezime</w:t>
      </w:r>
    </w:p>
    <w:p w:rsidR="004438AC" w:rsidRPr="004438AC" w:rsidRDefault="004438AC" w:rsidP="004438AC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Prilikom generisanja baze podataka EF Code First API se pridržava nekih ustaljenih pravila koja se nazivaju konvencije.</w:t>
      </w:r>
    </w:p>
    <w:p w:rsidR="004438AC" w:rsidRPr="004438AC" w:rsidRDefault="004438AC" w:rsidP="004438AC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Podrazumevane konvencije je moguće pregaziti konfigurisanjem domenskih klasa.</w:t>
      </w:r>
    </w:p>
    <w:p w:rsidR="004438AC" w:rsidRPr="004438AC" w:rsidRDefault="004438AC" w:rsidP="004438AC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Postoje dva načina za konfigurisanje domenskih klasa: korišćenje anotacija i FluentAPI-a.</w:t>
      </w:r>
    </w:p>
    <w:p w:rsidR="004438AC" w:rsidRPr="004438AC" w:rsidRDefault="004438AC" w:rsidP="004438AC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Unutar prostora imena System.ComponentModel.DataAnnotations nalazi se skup anotacija koje se kao atributi mogu koristiti unutar klasa modela za konfigurisanje.</w:t>
      </w:r>
    </w:p>
    <w:p w:rsidR="004438AC" w:rsidRPr="004438AC" w:rsidRDefault="004438AC" w:rsidP="004438AC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Unutar prostora imena System.ComponentModel.DataAnnotations nalaze se atributi za podešavanje null vrednosti i veličine kolona.</w:t>
      </w:r>
    </w:p>
    <w:p w:rsidR="004438AC" w:rsidRPr="004438AC" w:rsidRDefault="004438AC" w:rsidP="004438AC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FluentAPI poseduje znatno veću količinu funkcionalnosti za obavljanje konfigurisanja klasa modela.</w:t>
      </w:r>
    </w:p>
    <w:p w:rsidR="004438AC" w:rsidRPr="004438AC" w:rsidRDefault="004438AC" w:rsidP="004438AC">
      <w:pPr>
        <w:numPr>
          <w:ilvl w:val="0"/>
          <w:numId w:val="1"/>
        </w:numPr>
        <w:shd w:val="clear" w:color="auto" w:fill="FFFFD7"/>
        <w:spacing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Da bi se konfigurisanje postiglo korišćenjem FluentAPI-a, neophodno je unutar kontekstne klase izvršiti reimplementaciju metode OnModelCreating.</w:t>
      </w:r>
    </w:p>
    <w:p w:rsidR="004438AC" w:rsidRPr="004438AC" w:rsidRDefault="004438AC" w:rsidP="004438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 prethodnoj lekciji prikazano je kako se korišćenjem EF-a može postići Code First pristup u radu sa podacima. Jednostavno, iskorišćen je EF Code First API koji je na osnovu klasa domenskog modela vršio generisanje baze podataka. U prethodnoj lekciji takođe je prikazano kako se može uticati na naziv baze podataka i lokaciju na kojoj će ona biti kreirana, ali i koje su osnovne konvencije kojih se EF pridržava prilikom obavljanja opisanog posla. Ipak, podrazumevane konvencije je moguće pregaziti konfigurisanjem </w:t>
      </w:r>
      <w:hyperlink r:id="rId5" w:tooltip="domenskih klasa" w:history="1">
        <w:r w:rsidRPr="004438AC">
          <w:rPr>
            <w:rFonts w:ascii="Arial" w:eastAsia="Times New Roman" w:hAnsi="Arial" w:cs="Arial"/>
            <w:color w:val="E31B23"/>
            <w:sz w:val="20"/>
            <w:szCs w:val="20"/>
            <w:lang w:eastAsia="sr-Latn-CS"/>
          </w:rPr>
          <w:t>domenskih klasa</w:t>
        </w:r>
      </w:hyperlink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Na taj način će EF dobiti informacije koje su mu potrebne za obavljanje posla.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 ovoj lekciji biće prikazano kako se može obaviti konfigurisanje klasa modela. Kao test klase poslužiće klase kreirane u prethodnoj lekciji.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Postoji dva načina za konfigurisanje domenskih klasa:</w:t>
      </w:r>
    </w:p>
    <w:p w:rsidR="004438AC" w:rsidRPr="004438AC" w:rsidRDefault="004438AC" w:rsidP="004438AC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korišćenje anotacija,</w:t>
      </w:r>
    </w:p>
    <w:p w:rsidR="004438AC" w:rsidRPr="004438AC" w:rsidRDefault="004438AC" w:rsidP="004438AC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FluentAPI.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4438AC" w:rsidRPr="004438AC" w:rsidRDefault="004438AC" w:rsidP="004438A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4438AC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Korišćenje anotacija za konfigurisanje klasa modela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Unutar prostora imena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System.ComponentModel.DataAnnotations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nalazi se skup anotacija koje se kao atributi mogu koristiti unutar klasa modela za konfigurisanje. Takvi atributi se nazivaju još i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DataAnnotations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Atributi iz ovog prostora imena se mogu koristiti u situacijama u kojima je potrebno postići konfigurisanje, drugačije od onog koje je podrazumevano.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Unutar prostora imena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System.ComponentModel.DataAnnotations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nalaze se atributi za podešavanje null vrednosti i veličine kolona. Neki od najkorišćenijih atributa iz ovog prostora imena prikazani su tabelom 15.1.</w:t>
      </w:r>
    </w:p>
    <w:tbl>
      <w:tblPr>
        <w:tblW w:w="87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7"/>
        <w:gridCol w:w="6113"/>
      </w:tblGrid>
      <w:tr w:rsidR="004438AC" w:rsidRPr="004438AC" w:rsidTr="004438AC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3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4438AC" w:rsidRPr="004438AC" w:rsidRDefault="004438AC" w:rsidP="004438AC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Atribut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3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4438AC" w:rsidRPr="004438AC" w:rsidRDefault="004438AC" w:rsidP="004438AC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Opis</w:t>
            </w:r>
          </w:p>
        </w:tc>
      </w:tr>
      <w:tr w:rsidR="004438AC" w:rsidRPr="004438AC" w:rsidTr="004438AC">
        <w:trPr>
          <w:jc w:val="center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Key</w:t>
            </w:r>
          </w:p>
        </w:tc>
        <w:tc>
          <w:tcPr>
            <w:tcW w:w="6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Mapira svojstvo kao EntityKey, što rezultuje mapiranjem takvog svojstva u kolonu primarnog ključa.</w:t>
            </w:r>
          </w:p>
        </w:tc>
      </w:tr>
      <w:tr w:rsidR="004438AC" w:rsidRPr="004438AC" w:rsidTr="004438AC">
        <w:trPr>
          <w:jc w:val="center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Timestamp</w:t>
            </w:r>
          </w:p>
        </w:tc>
        <w:tc>
          <w:tcPr>
            <w:tcW w:w="6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Mapira svojstvo na timestamp kolonu, koja ne prihvata null vrednosti.</w:t>
            </w:r>
          </w:p>
        </w:tc>
      </w:tr>
      <w:tr w:rsidR="004438AC" w:rsidRPr="004438AC" w:rsidTr="004438AC">
        <w:trPr>
          <w:jc w:val="center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ConcurrencyCheck</w:t>
            </w:r>
          </w:p>
        </w:tc>
        <w:tc>
          <w:tcPr>
            <w:tcW w:w="6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Markira svojstvo kao ono koje će biti korišćeno za detekciju prilikom problema </w:t>
            </w: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u w:val="single"/>
                <w:lang w:eastAsia="sr-Latn-CS"/>
              </w:rPr>
              <w:t>konkurentnosti.</w:t>
            </w:r>
          </w:p>
        </w:tc>
      </w:tr>
      <w:tr w:rsidR="004438AC" w:rsidRPr="004438AC" w:rsidTr="004438AC">
        <w:trPr>
          <w:jc w:val="center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Required</w:t>
            </w:r>
          </w:p>
        </w:tc>
        <w:tc>
          <w:tcPr>
            <w:tcW w:w="6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Osigurava da će svojstvo imati vrednost.</w:t>
            </w:r>
          </w:p>
        </w:tc>
      </w:tr>
      <w:tr w:rsidR="004438AC" w:rsidRPr="004438AC" w:rsidTr="004438AC">
        <w:trPr>
          <w:jc w:val="center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MinLength</w:t>
            </w:r>
          </w:p>
        </w:tc>
        <w:tc>
          <w:tcPr>
            <w:tcW w:w="6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Definiše minimalnu dužinu zapisa.</w:t>
            </w:r>
          </w:p>
        </w:tc>
      </w:tr>
      <w:tr w:rsidR="004438AC" w:rsidRPr="004438AC" w:rsidTr="004438AC">
        <w:trPr>
          <w:jc w:val="center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MaxLength</w:t>
            </w:r>
          </w:p>
        </w:tc>
        <w:tc>
          <w:tcPr>
            <w:tcW w:w="6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Definiše maksimalnu dužinu zapisa.</w:t>
            </w:r>
          </w:p>
        </w:tc>
      </w:tr>
      <w:tr w:rsidR="004438AC" w:rsidRPr="004438AC" w:rsidTr="004438AC">
        <w:trPr>
          <w:jc w:val="center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lastRenderedPageBreak/>
              <w:t>StringLength</w:t>
            </w:r>
          </w:p>
        </w:tc>
        <w:tc>
          <w:tcPr>
            <w:tcW w:w="6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Definiše maksimalni i minimalni broj karaktera zapisa.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br/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Tabela 15.1 – DataAnnotations atributi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Unutar prostora imena System.ComponentModel.DataAnnotations.Schema nalaze se atributi za podešavanje šeme baze podataka. Neki od najkorišćenijih takvih atributa su prikazani tabelom 15.2.</w:t>
      </w:r>
    </w:p>
    <w:tbl>
      <w:tblPr>
        <w:tblW w:w="87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6228"/>
      </w:tblGrid>
      <w:tr w:rsidR="004438AC" w:rsidRPr="004438AC" w:rsidTr="004438AC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3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4438AC" w:rsidRPr="004438AC" w:rsidRDefault="004438AC" w:rsidP="004438AC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Atribut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3"/>
            <w:tcMar>
              <w:top w:w="30" w:type="dxa"/>
              <w:left w:w="60" w:type="dxa"/>
              <w:bottom w:w="30" w:type="dxa"/>
              <w:right w:w="30" w:type="dxa"/>
            </w:tcMar>
            <w:vAlign w:val="center"/>
            <w:hideMark/>
          </w:tcPr>
          <w:p w:rsidR="004438AC" w:rsidRPr="004438AC" w:rsidRDefault="004438AC" w:rsidP="004438AC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sr-Latn-CS"/>
              </w:rPr>
              <w:t>Opis</w:t>
            </w:r>
          </w:p>
        </w:tc>
      </w:tr>
      <w:tr w:rsidR="004438AC" w:rsidRPr="004438AC" w:rsidTr="004438AC">
        <w:trPr>
          <w:jc w:val="center"/>
        </w:trPr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Table</w:t>
            </w:r>
          </w:p>
        </w:tc>
        <w:tc>
          <w:tcPr>
            <w:tcW w:w="6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Definiše naziv tabele koja će biti mapirana klasom.</w:t>
            </w:r>
          </w:p>
        </w:tc>
      </w:tr>
      <w:tr w:rsidR="004438AC" w:rsidRPr="004438AC" w:rsidTr="004438AC">
        <w:trPr>
          <w:jc w:val="center"/>
        </w:trPr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Column</w:t>
            </w:r>
          </w:p>
        </w:tc>
        <w:tc>
          <w:tcPr>
            <w:tcW w:w="6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Definiše tip podatka i naziv kolone, koja će biti mapirana svojstvom.</w:t>
            </w:r>
          </w:p>
        </w:tc>
      </w:tr>
      <w:tr w:rsidR="004438AC" w:rsidRPr="004438AC" w:rsidTr="004438AC">
        <w:trPr>
          <w:jc w:val="center"/>
        </w:trPr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Index</w:t>
            </w:r>
          </w:p>
        </w:tc>
        <w:tc>
          <w:tcPr>
            <w:tcW w:w="6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Kreira indeks za definisanu kolonu.</w:t>
            </w:r>
          </w:p>
        </w:tc>
      </w:tr>
      <w:tr w:rsidR="004438AC" w:rsidRPr="004438AC" w:rsidTr="004438AC">
        <w:trPr>
          <w:jc w:val="center"/>
        </w:trPr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ForeignKey</w:t>
            </w:r>
          </w:p>
        </w:tc>
        <w:tc>
          <w:tcPr>
            <w:tcW w:w="6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Definiše strani ključ.</w:t>
            </w:r>
          </w:p>
        </w:tc>
      </w:tr>
      <w:tr w:rsidR="004438AC" w:rsidRPr="004438AC" w:rsidTr="004438AC">
        <w:trPr>
          <w:jc w:val="center"/>
        </w:trPr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NotMapped</w:t>
            </w:r>
          </w:p>
        </w:tc>
        <w:tc>
          <w:tcPr>
            <w:tcW w:w="6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Definiše da svojstvo neće biti mapirano na bazu podataka.</w:t>
            </w:r>
          </w:p>
        </w:tc>
      </w:tr>
      <w:tr w:rsidR="004438AC" w:rsidRPr="004438AC" w:rsidTr="004438AC">
        <w:trPr>
          <w:jc w:val="center"/>
        </w:trPr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DatabaseGenerated</w:t>
            </w:r>
          </w:p>
        </w:tc>
        <w:tc>
          <w:tcPr>
            <w:tcW w:w="6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Definiše da će svojstvo biti mapirano na kolonu čija se vrednost proračunava u bazi. Takve kolone mogu da budu one sa Auto Increment svojstvom ili one koje generišu vreme izvršavanja neke operacije.</w:t>
            </w:r>
          </w:p>
        </w:tc>
      </w:tr>
      <w:tr w:rsidR="004438AC" w:rsidRPr="004438AC" w:rsidTr="004438AC">
        <w:trPr>
          <w:jc w:val="center"/>
        </w:trPr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ComplexType</w:t>
            </w:r>
          </w:p>
        </w:tc>
        <w:tc>
          <w:tcPr>
            <w:tcW w:w="6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  <w:t>Markira klasu kao kompleksni tip.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br/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Tabela 15.2 – DataAnnotations.Schema atributi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U nastavku će biti prikazan primer konfigurisanja klasa iz prethodne lekcije korišćenjem atributa.</w:t>
      </w:r>
    </w:p>
    <w:tbl>
      <w:tblPr>
        <w:tblW w:w="8730" w:type="dxa"/>
        <w:jc w:val="center"/>
        <w:shd w:val="clear" w:color="auto" w:fill="F3DB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4438AC" w:rsidRPr="004438AC" w:rsidTr="004438AC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sr-Latn-CS"/>
              </w:rPr>
              <w:t>Napomena:</w:t>
            </w:r>
            <w:r w:rsidRPr="004438A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 za korišćenje opisanih atributa potrebno je uključiti navedene prostore imena u tekući dokument.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190"/>
      </w:tblGrid>
      <w:tr w:rsidR="004438AC" w:rsidRPr="004438AC" w:rsidTr="004438AC">
        <w:tc>
          <w:tcPr>
            <w:tcW w:w="0" w:type="auto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9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10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11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12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13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14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15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16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17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18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19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20</w:t>
            </w:r>
          </w:p>
        </w:tc>
        <w:tc>
          <w:tcPr>
            <w:tcW w:w="8190" w:type="dxa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[Table("PersonMaster")]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class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Person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{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[Key]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public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int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PerId { get; set; }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[Required]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[MaxLength(50)]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[ConcurrencyCheck]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public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string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FirstName { get; set; }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[Required]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[StringLength(50)]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public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string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LastName { get; set; }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[Required]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[Column("date_of_birth", Order = 4, TypeName = "date")]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public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DateTime DateOfBirth { get; set; }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public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Country Country { get; set; }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public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Profession Profession { get; set; }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[Timestamp]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public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byte[] RowVersion { get; set; }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}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 prethodnom primeru dat je primer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Person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klase sa definisanim atributima za konfigurisanje.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Prvi atribut koji je definisan na klasi jeste atribut </w:t>
      </w:r>
      <w:r w:rsidRPr="004438AC">
        <w:rPr>
          <w:rFonts w:ascii="Verdana" w:eastAsia="Times New Roman" w:hAnsi="Verdana" w:cs="Arial"/>
          <w:color w:val="222222"/>
          <w:sz w:val="20"/>
          <w:szCs w:val="20"/>
          <w:lang w:eastAsia="sr-Latn-CS"/>
        </w:rPr>
        <w:t>Table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Podrazumevano, naziv tabele se formira po nazivu klase. Ukoliko je potrebno tabeli u bazi podataka dati neki drugi naziv, koristi se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Table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atribut kao u primeru. Tako će naziv generisane klase biti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PersonMaster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a ne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Person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Pored naziva tabele, moguće je definisati i naziv šeme u bazi podataka na sledeći način: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[Table("PersonMaster", Schema="dbo")]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Na prvom svojstvu klase Person definisan je atribut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Key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S obzirom na to da naziv identifikacionog svojstva ne podleže podrazumevanim konvencijama, prilikom generisanja tabele u bazi došlo bi do greške. Na ovaj način okruženje će znati koju kolonu je potrebno da uzme kao kolonu identifikatora.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 svojstvima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FirstName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LastName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DateOfBirth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definisan je atribut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Required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Tako će EF Code First API kreirati kolone koje ne prihvataju NULL vrednosti.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 svojstvu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FirstName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definisan je i atribut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MaxLength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Ovaj atribut se može koristiti na string i array tipovima podataka. Na ovaj način će EF Code First API kreirati kolonu koja će prihvatati zapis, ne duži od 50 karaktera.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Atribut srodan atributu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MaxLength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je atribut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StringLength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Za razliku od atributa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MaxLength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on se može koristiti samo na svojstvima tipa string. Takođe se koristi za definisanje maksimalne dužine tekstualnog zapisa. Ovaj atribut je upotrebljen na svojstvu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LastName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tako da će EF Code First API ovu kolonu u bazi kreirati sa tipom nvarchar(50).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 svojstvu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FirstName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definisan je i atribut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ConcurrencyCheck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koji može biti definisan na svojstvu bilo kojeg tipa. Na ovaj način će EF Code First API uvrstiti takvu kolonu kada se prilikom ažuriranja podataka proverava eventualni problem konkurentnosti.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Atribut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TimeStamp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se može primeniti samo na svojstvima koja su nizovi bajt podataka. Svojstvo sa ovakvim atributom EF Code-First API mapira na kolonu tipa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timestamp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koju automatski koristi za proveru problema konkurentnosti.</w:t>
      </w:r>
    </w:p>
    <w:p w:rsidR="004438AC" w:rsidRPr="004438AC" w:rsidRDefault="004438AC" w:rsidP="004438AC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 kraju,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Column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atribut se može koristiti za fino podešavanje generisanja kolona. Podrazumevano, EF Code First API formira nazive kolona na osnovu naziva svojstava. Korišćenjem atributa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Column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moguće je definisati naziv kolone, njen tip, kao i redni broj unutar tabele. Ovaj atribut primenjen je na koloni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DateOfBirth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Ova kolona bi podrazumevano imala naziv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DateOfBirth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ali je korišćenjem ove anotacije njen naziv postavljen na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date_of_birth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Korišćenjem svojstva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Order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utiče se na redni broj kolone, a korišćenjem svojstva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TypeName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na tip podataka kolone.</w:t>
      </w:r>
    </w:p>
    <w:p w:rsidR="004438AC" w:rsidRPr="004438AC" w:rsidRDefault="004438AC" w:rsidP="004438A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4438AC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FluentAPI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Drugi način za konfigurisanje domenskih klasa podrazumeva korišćenje FluentAPI-a, koji poseduje znatno veću količinu funkcionalnosti za obavljanje tog posla. Da bi se konfigurisanje postiglo korišćenjem FluentAPI-a, neophodno je unutar kontekstne klase izvršiti reimplementaciju metode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OnModelCreating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Sledeći blok koda to ilustruje: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190"/>
      </w:tblGrid>
      <w:tr w:rsidR="004438AC" w:rsidRPr="004438AC" w:rsidTr="004438AC">
        <w:tc>
          <w:tcPr>
            <w:tcW w:w="0" w:type="auto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9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10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11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lastRenderedPageBreak/>
              <w:t>12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13</w:t>
            </w:r>
          </w:p>
        </w:tc>
        <w:tc>
          <w:tcPr>
            <w:tcW w:w="8190" w:type="dxa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class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PersonContext : DbContext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{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public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PersonContext() : base("name = TestConnString")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{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}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public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DbSet&lt;Person&gt; People { get; set; }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public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DbSet&lt;Country&gt; Countries { get; set; }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protected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override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void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OnModelCreating(DbModelBuilder modelBuilder)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{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//code for configuring model classes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base.OnModelCreating(modelBuilder);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}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}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Kompletan konfiguracioni kod FluentAPI-a smešta se unutar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OnModelCreating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metode.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DbModelBuilder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klasa je osnovna klasa koja se koristi za konfigurisanje svih domenskih tipova, a kao što se može videti, metoda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OnModelCreating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prihvata objekat ove klase kao parametar.</w:t>
      </w:r>
    </w:p>
    <w:tbl>
      <w:tblPr>
        <w:tblW w:w="8730" w:type="dxa"/>
        <w:jc w:val="center"/>
        <w:shd w:val="clear" w:color="auto" w:fill="F3DBD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4438AC" w:rsidRPr="004438AC" w:rsidTr="004438AC">
        <w:trPr>
          <w:jc w:val="center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sr-Latn-CS"/>
              </w:rPr>
              <w:t>Napomena:</w:t>
            </w:r>
            <w:r w:rsidRPr="004438A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 moguće je istovremeno korišćenje FluentAPI-a i anotacija prikazanih nešto ranije.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Klasa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DbModelBuilder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poseduje skup veoma značajnih svojstava i metoda koje se koriste za konfigurisanje domenskih klasa. U nastavku lekcije biće demonstrirane tehnike za postizanje konfigurisanja ekvivalentnog onom koje se postiže korišćenjem anotacija.</w:t>
      </w:r>
    </w:p>
    <w:p w:rsidR="004438AC" w:rsidRPr="004438AC" w:rsidRDefault="004438AC" w:rsidP="004438AC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b/>
          <w:bCs/>
          <w:color w:val="828282"/>
          <w:sz w:val="18"/>
          <w:szCs w:val="18"/>
          <w:lang w:eastAsia="sr-Latn-CS"/>
        </w:rPr>
        <w:t>Koja pristup omogućava veću slobodu prilikom konfigurisanja klasa modela?</w:t>
      </w:r>
    </w:p>
    <w:p w:rsidR="004438AC" w:rsidRPr="004438AC" w:rsidRDefault="004438AC" w:rsidP="004438AC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1pt;height:18.4pt" o:ole="">
            <v:imagedata r:id="rId6" o:title=""/>
          </v:shape>
          <w:control r:id="rId7" w:name="DefaultOcxName" w:shapeid="_x0000_i1036"/>
        </w:objec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Fluent API</w:t>
      </w:r>
    </w:p>
    <w:p w:rsidR="004438AC" w:rsidRPr="004438AC" w:rsidRDefault="004438AC" w:rsidP="004438AC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1440" w:dyaOrig="1440">
          <v:shape id="_x0000_i1035" type="#_x0000_t75" style="width:20.1pt;height:18.4pt" o:ole="">
            <v:imagedata r:id="rId6" o:title=""/>
          </v:shape>
          <w:control r:id="rId8" w:name="DefaultOcxName1" w:shapeid="_x0000_i1035"/>
        </w:objec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Anotacije</w:t>
      </w:r>
    </w:p>
    <w:p w:rsidR="004438AC" w:rsidRPr="004438AC" w:rsidRDefault="004438AC" w:rsidP="004438AC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1440" w:dyaOrig="1440">
          <v:shape id="_x0000_i1034" type="#_x0000_t75" style="width:20.1pt;height:18.4pt" o:ole="">
            <v:imagedata r:id="rId6" o:title=""/>
          </v:shape>
          <w:control r:id="rId9" w:name="DefaultOcxName2" w:shapeid="_x0000_i1034"/>
        </w:objec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Atributi</w:t>
      </w:r>
    </w:p>
    <w:p w:rsidR="004438AC" w:rsidRPr="004438AC" w:rsidRDefault="004438AC" w:rsidP="004438AC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1440" w:dyaOrig="1440">
          <v:shape id="_x0000_i1033" type="#_x0000_t75" style="width:20.1pt;height:18.4pt" o:ole="">
            <v:imagedata r:id="rId6" o:title=""/>
          </v:shape>
          <w:control r:id="rId10" w:name="DefaultOcxName3" w:shapeid="_x0000_i1033"/>
        </w:objec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Statičke promenljive</w:t>
      </w:r>
    </w:p>
    <w:p w:rsidR="004438AC" w:rsidRPr="004438AC" w:rsidRDefault="004438AC" w:rsidP="004438AC">
      <w:pPr>
        <w:shd w:val="clear" w:color="auto" w:fill="F0F0F0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4438AC" w:rsidRPr="004438AC" w:rsidRDefault="004438AC" w:rsidP="004438A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4438AC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Šeme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Prvo što će biti urađeno u ovoj lekciji jeste konfigurisanje šeme za tabele baze podataka. Ovo je naravno moguće podesiti kasnije i za svaki tabelu zasebno. Sledećim blokom koda se postiže podešavanje šeme: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4438AC" w:rsidRPr="004438AC" w:rsidTr="004438AC">
        <w:tc>
          <w:tcPr>
            <w:tcW w:w="0" w:type="auto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</w:tc>
        <w:tc>
          <w:tcPr>
            <w:tcW w:w="8295" w:type="dxa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protected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override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void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OnModelCreating(DbModelBuilder modelBuilder)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{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modelBuilder.HasDefaultSchema("local");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}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tbl>
      <w:tblPr>
        <w:tblW w:w="8730" w:type="dxa"/>
        <w:jc w:val="center"/>
        <w:shd w:val="clear" w:color="auto" w:fill="F3DB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4438AC" w:rsidRPr="004438AC" w:rsidTr="004438AC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4438AC" w:rsidRPr="004438AC" w:rsidRDefault="004438AC" w:rsidP="004438AC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4438AC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sr-Latn-CS"/>
              </w:rPr>
              <w:t>Napomena:</w:t>
            </w:r>
            <w:r w:rsidRPr="004438A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 baza podataka je osnovni kontejner za sve podatke, log fajlove, uskladištene rutine i slično, ali i za sve šeme jedne baze. Tako se može reći da je šema logična jedinica za grupisanje podataka u okviru baze. Šeme se mogu doživeti i kao folderi unutar baze podataka.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4438AC" w:rsidRPr="004438AC" w:rsidRDefault="004438AC" w:rsidP="004438A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4438AC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Tabele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Da bi se definisale tabele na koje će se mapirati skupovi entiteta, koristi se metoda E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ntity&lt;TEntity&gt;()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Ovo je inače metoda kojom će započeti veći broj konfiguracionih izraza korišćenjem FluentAPI-a. Nakon metode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Entity&lt;TEntity&gt;()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koristi se metoda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ToTable()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za mapiranje entiteta na tabelu. Sledeći primer to ilustruje: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4438AC" w:rsidRPr="004438AC" w:rsidTr="004438AC">
        <w:tc>
          <w:tcPr>
            <w:tcW w:w="0" w:type="auto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</w:tc>
        <w:tc>
          <w:tcPr>
            <w:tcW w:w="8295" w:type="dxa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protected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override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void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OnModelCreating(DbModelBuilder modelBuilder)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{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modelBuilder.HasDefaultSchema("local");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modelBuilder.Entity&lt;Person&gt;().ToTable("People");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modelBuilder.Entity&lt;Country&gt;().ToTable("Countries", "dbo");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}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  <w:t>U primeru entitet Person je mapiran na tabelu sa nazivom People, a entitet Country na tabelu sa nazivom Countries. Prilikom mapiranja Country entiteta, metodi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ToTable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 xml:space="preserve"> prosleđen je i dodatni parametar kojim 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se definiše šema konkretne tabele. Tako će tabela People pripadati šemi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local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a tabela Countries šemi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dbo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4438AC" w:rsidRPr="004438AC" w:rsidRDefault="004438AC" w:rsidP="004438A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4438AC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Primarni ključevi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Po podrazumevanoj konvenciji, svojstvo koje će se mapirati na kolonu primarnog ključa mora imati naziv Id ili {Naziv klase} + Id. Problem nastaje kada je svojstvo potrebno imenovati na drugačiji način. U takvim situacijama se mora pregaziti podrazumevana konfiguracija. Da bi se to postiglo korišćenjem FluentAPI-a, potrebno je koristiti metodu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HasKey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Sledeći primer ilustruje definisanje primarnog ključa za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Person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Country entitete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4438AC" w:rsidRPr="004438AC" w:rsidTr="004438AC">
        <w:tc>
          <w:tcPr>
            <w:tcW w:w="0" w:type="auto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</w:tc>
        <w:tc>
          <w:tcPr>
            <w:tcW w:w="8295" w:type="dxa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protected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override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void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OnModelCreating(DbModelBuilder modelBuilder)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{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modelBuilder.Entity&lt;Person&gt;().HasKey&lt;int&gt;(p =&gt; p.PersonKey);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modelBuilder.Entity&lt;Country&gt;().HasKey&lt;int&gt;(c =&gt; c.CountryKey);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}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Primarni ključ može biti i kompozitni, i tada je on sačinjen od dve ili više kolona. Da bi se definisao kompozitni primarni ključ korišćenjem FluentAPI-a, može se napisati:</w:t>
      </w:r>
    </w:p>
    <w:tbl>
      <w:tblPr>
        <w:tblW w:w="8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385"/>
      </w:tblGrid>
      <w:tr w:rsidR="004438AC" w:rsidRPr="004438AC" w:rsidTr="004438AC">
        <w:tc>
          <w:tcPr>
            <w:tcW w:w="0" w:type="auto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</w:tc>
        <w:tc>
          <w:tcPr>
            <w:tcW w:w="8385" w:type="dxa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protected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override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void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OnModelCreating(DbModelBuilder modelBuilder)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{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modelBuilder.Entity&lt;Person&gt;().HasKey(p =&gt; new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{ p.PersonKey, p.FirstName });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}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4438AC" w:rsidRPr="004438AC" w:rsidRDefault="004438AC" w:rsidP="004438A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4438AC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Kolone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Podrazumevano, EF Code First API kreira kolone na osnovu svojstava, tako da koristi identična imena, redosled i tip. Da bi se ovo promenilo, može se napisati sledeće: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4438AC" w:rsidRPr="004438AC" w:rsidTr="004438AC">
        <w:tc>
          <w:tcPr>
            <w:tcW w:w="0" w:type="auto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</w:tc>
        <w:tc>
          <w:tcPr>
            <w:tcW w:w="8295" w:type="dxa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protected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override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void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OnModelCreating(DbModelBuilder modelBuilder)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{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modelBuilder.Entity&lt;Person&gt;()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.Property(p =&gt; p.DateOfBirth)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.HasColumnName("date_of_birth")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.HasColumnOrder(3)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.HasColumnType("datetime2");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}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4438AC" w:rsidRPr="004438AC" w:rsidRDefault="004438AC" w:rsidP="004438AC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Kao što se može videti u primeru, koristi se metoda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Property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za konfigurisanje mapiranja svojstva na kolonu. Dalje, metoda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HasColumnName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se koristi za promenu naziva kolone, metoda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HasColumnOrder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za definisanje redosleda, i metoda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HasColumnType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za promenu tipa podatka kolone.</w:t>
      </w:r>
    </w:p>
    <w:p w:rsidR="004438AC" w:rsidRPr="004438AC" w:rsidRDefault="004438AC" w:rsidP="004438A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4438AC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Null vrednost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EF Code First API kreira kolone koje ne prihvataju Null vrednosti za sve primitivne podatke, pošto oni u C# programskom jeziku ne prihvataju null vrednost. Promena ovakvog ponašanja podrazumeva da se primitivni tip promeni u onaj koji prihvata null vrednosti dodavanjem karaktera ? na primitivni tip. Na taj način se dobija primitivni tip koji može da prihvati null vrednost.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Kada se koristi FluentAPI, moguće je korišćenje metoda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IsOptional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IsRequired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za kreiranje kolona, koje prihvataju null vrednosti, i onih koje ne prihvataju – respektivno. Sledeći primer to ilustruje: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190"/>
      </w:tblGrid>
      <w:tr w:rsidR="004438AC" w:rsidRPr="004438AC" w:rsidTr="004438AC">
        <w:tc>
          <w:tcPr>
            <w:tcW w:w="0" w:type="auto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lastRenderedPageBreak/>
              <w:t>2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9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10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11</w:t>
            </w:r>
          </w:p>
        </w:tc>
        <w:tc>
          <w:tcPr>
            <w:tcW w:w="8190" w:type="dxa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protected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override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void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OnModelCreating(DbModelBuilder modelBuilder)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{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//Configure Null Column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modelBuilder.Entity&lt;Person&gt;()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.Property(p =&gt; p.DateOfBirth)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.IsOptional();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//Configure NotNull Column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modelBuilder.Entity&lt;Person&gt;()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.Property(p =&gt; p.FirstName)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.IsRequired();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}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</w:p>
    <w:p w:rsidR="004438AC" w:rsidRPr="004438AC" w:rsidRDefault="004438AC" w:rsidP="004438A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4438AC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Veličina kolone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Podrazumevano, EF Code First API postavlja maksimalnu veličinu kolone za tip podatka koji kolona ima. Tako nešto je moguće promeniti korišćenjem metoda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HasMaxLength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IsFixedLength </w:t>
      </w:r>
      <w:r w:rsidRPr="004438AC">
        <w:rPr>
          <w:rFonts w:ascii="Verdana" w:eastAsia="Times New Roman" w:hAnsi="Verdana" w:cs="Courier New"/>
          <w:color w:val="222222"/>
          <w:sz w:val="20"/>
          <w:szCs w:val="20"/>
          <w:lang w:eastAsia="sr-Latn-CS"/>
        </w:rPr>
        <w:t>i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HasPrecision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Sledeći primer to ilustruje: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190"/>
      </w:tblGrid>
      <w:tr w:rsidR="004438AC" w:rsidRPr="004438AC" w:rsidTr="004438AC">
        <w:tc>
          <w:tcPr>
            <w:tcW w:w="0" w:type="auto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9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10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11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12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13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14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15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16</w:t>
            </w:r>
          </w:p>
        </w:tc>
        <w:tc>
          <w:tcPr>
            <w:tcW w:w="8190" w:type="dxa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protected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override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void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OnModelCreating(DbModelBuilder modelBuilder)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{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//Set FirstName column size to 50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modelBuilder.Entity&lt;Person&gt;()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.Property(p =&gt; p.FirstName)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.HasMaxLength(50);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 xml:space="preserve">    //Set FirstName column size to 50 and change datatype to nvarchar 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//IsFixedLength() change datatype from nvarchar to nchar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modelBuilder.Entity&lt;Person&gt;()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.Property(p =&gt; p.FirstName)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.HasMaxLength(50).IsFixedLength();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//Set size decimal(2,2)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modelBuilder.Entity&lt;Person&gt;()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.Property(p =&gt; p.Height)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.HasPrecision(2, 2);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}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4438AC" w:rsidRPr="004438AC" w:rsidRDefault="004438AC" w:rsidP="004438AC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4438AC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Konkurencija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Da bi se neko svojstvo mapiralo na kolonu koja će se koristiti za proveru konkurentnosti korišćenjem FluentAPI-a, potrebno je koristiti metodu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ConcurrencyToken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kao što je to prikazano u narednom primeru: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4438AC" w:rsidRPr="004438AC" w:rsidTr="004438AC">
        <w:tc>
          <w:tcPr>
            <w:tcW w:w="0" w:type="auto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</w:tc>
        <w:tc>
          <w:tcPr>
            <w:tcW w:w="8295" w:type="dxa"/>
            <w:vAlign w:val="center"/>
            <w:hideMark/>
          </w:tcPr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protected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override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void</w:t>
            </w:r>
            <w:r w:rsidRPr="004438AC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OnModelCreating(DbModelBuilder modelBuilder)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{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//Set FirstName column size to 50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modelBuilder.Entity&lt;Person&gt;()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.Property(p =&gt; p.FirstName)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.IsConcurrencyToken();</w:t>
            </w:r>
          </w:p>
          <w:p w:rsidR="004438AC" w:rsidRPr="004438AC" w:rsidRDefault="004438AC" w:rsidP="00443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4438AC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}</w:t>
            </w:r>
          </w:p>
        </w:tc>
      </w:tr>
    </w:tbl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Kao što se to može videti u primeru, kolona </w:t>
      </w:r>
      <w:r w:rsidRPr="004438AC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FirstName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je definisana kao kolona za proveru problema konkurentnosti, tako da će ona biti uvršćena u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where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odeljak, prilikom izvršavanja ažuriranja i brisanja.</w:t>
      </w:r>
    </w:p>
    <w:p w:rsidR="004438AC" w:rsidRPr="004438AC" w:rsidRDefault="004438AC" w:rsidP="004438A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Ekvivalentno ponašanje se može postići i metodom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IsRowVersion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ali samo za svojstva koja su tipa </w:t>
      </w:r>
      <w:r w:rsidRPr="004438AC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byte[]</w:t>
      </w:r>
      <w:r w:rsidRPr="004438AC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6944A4" w:rsidRDefault="004438AC">
      <w:bookmarkStart w:id="0" w:name="_GoBack"/>
      <w:bookmarkEnd w:id="0"/>
    </w:p>
    <w:sectPr w:rsidR="006944A4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41606"/>
    <w:multiLevelType w:val="multilevel"/>
    <w:tmpl w:val="472C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2C22EB"/>
    <w:multiLevelType w:val="multilevel"/>
    <w:tmpl w:val="B328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AC"/>
    <w:rsid w:val="004438AC"/>
    <w:rsid w:val="009F12C6"/>
    <w:rsid w:val="00C7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4DD0D-F946-476E-B83C-3BB249AE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r-Latn-CS"/>
    </w:rPr>
  </w:style>
  <w:style w:type="paragraph" w:styleId="Heading3">
    <w:name w:val="heading 3"/>
    <w:basedOn w:val="Normal"/>
    <w:link w:val="Heading3Char"/>
    <w:uiPriority w:val="9"/>
    <w:qFormat/>
    <w:rsid w:val="00443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8AC"/>
    <w:rPr>
      <w:rFonts w:ascii="Times New Roman" w:eastAsia="Times New Roman" w:hAnsi="Times New Roman" w:cs="Times New Roman"/>
      <w:b/>
      <w:bCs/>
      <w:kern w:val="36"/>
      <w:sz w:val="48"/>
      <w:szCs w:val="48"/>
      <w:lang w:eastAsia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438AC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paragraph" w:styleId="NormalWeb">
    <w:name w:val="Normal (Web)"/>
    <w:basedOn w:val="Normal"/>
    <w:uiPriority w:val="99"/>
    <w:semiHidden/>
    <w:unhideWhenUsed/>
    <w:rsid w:val="0044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  <w:style w:type="character" w:customStyle="1" w:styleId="time">
    <w:name w:val="time"/>
    <w:basedOn w:val="DefaultParagraphFont"/>
    <w:rsid w:val="004438AC"/>
  </w:style>
  <w:style w:type="character" w:styleId="Hyperlink">
    <w:name w:val="Hyperlink"/>
    <w:basedOn w:val="DefaultParagraphFont"/>
    <w:uiPriority w:val="99"/>
    <w:semiHidden/>
    <w:unhideWhenUsed/>
    <w:rsid w:val="004438A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438AC"/>
    <w:rPr>
      <w:i/>
      <w:iCs/>
    </w:rPr>
  </w:style>
  <w:style w:type="character" w:styleId="Strong">
    <w:name w:val="Strong"/>
    <w:basedOn w:val="DefaultParagraphFont"/>
    <w:uiPriority w:val="22"/>
    <w:qFormat/>
    <w:rsid w:val="004438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38AC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rsid w:val="0044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  <w:style w:type="character" w:customStyle="1" w:styleId="pitanjet">
    <w:name w:val="pitanjet"/>
    <w:basedOn w:val="DefaultParagraphFont"/>
    <w:rsid w:val="0044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93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09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2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2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8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5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04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2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1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2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1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0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8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0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305773">
              <w:marLeft w:val="0"/>
              <w:marRight w:val="0"/>
              <w:marTop w:val="150"/>
              <w:marBottom w:val="450"/>
              <w:divBdr>
                <w:top w:val="single" w:sz="18" w:space="11" w:color="CCCCCC"/>
                <w:left w:val="none" w:sz="0" w:space="0" w:color="auto"/>
                <w:bottom w:val="single" w:sz="18" w:space="11" w:color="CCCCCC"/>
                <w:right w:val="none" w:sz="0" w:space="0" w:color="auto"/>
              </w:divBdr>
              <w:divsChild>
                <w:div w:id="17817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9327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191361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15993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421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313176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15342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899890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69488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1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1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7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8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6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6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1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5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0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7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3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9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7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5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5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8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5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93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6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8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9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2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4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93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6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1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2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70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s://www.link-elearning.com/linkdl/opisPojma.php?id=142494" TargetMode="Externa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2193</Words>
  <Characters>12501</Characters>
  <Application>Microsoft Office Word</Application>
  <DocSecurity>0</DocSecurity>
  <Lines>104</Lines>
  <Paragraphs>29</Paragraphs>
  <ScaleCrop>false</ScaleCrop>
  <Company/>
  <LinksUpToDate>false</LinksUpToDate>
  <CharactersWithSpaces>14665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</dc:creator>
  <cp:keywords/>
  <dc:description/>
  <cp:lastModifiedBy>Mladen</cp:lastModifiedBy>
  <cp:revision>1</cp:revision>
  <dcterms:created xsi:type="dcterms:W3CDTF">2018-04-25T15:10:00Z</dcterms:created>
  <dcterms:modified xsi:type="dcterms:W3CDTF">2018-04-25T15:24:00Z</dcterms:modified>
</cp:coreProperties>
</file>