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28"/>
          <w:szCs w:val="28"/>
        </w:rPr>
      </w:pPr>
      <w:r w:rsidDel="00000000" w:rsidR="00000000" w:rsidRPr="00000000">
        <w:rPr>
          <w:sz w:val="28"/>
          <w:szCs w:val="28"/>
          <w:rtl w:val="0"/>
        </w:rPr>
        <w:t xml:space="preserve">Сочинение на тему “Как предательство влияет на отношения?”</w:t>
      </w:r>
    </w:p>
    <w:p w:rsidR="00000000" w:rsidDel="00000000" w:rsidP="00000000" w:rsidRDefault="00000000" w:rsidRPr="00000000" w14:paraId="00000002">
      <w:pPr>
        <w:spacing w:line="480" w:lineRule="auto"/>
        <w:ind w:firstLine="720"/>
        <w:jc w:val="both"/>
        <w:rPr>
          <w:sz w:val="24"/>
          <w:szCs w:val="24"/>
        </w:rPr>
      </w:pPr>
      <w:r w:rsidDel="00000000" w:rsidR="00000000" w:rsidRPr="00000000">
        <w:rPr>
          <w:sz w:val="24"/>
          <w:szCs w:val="24"/>
          <w:rtl w:val="0"/>
        </w:rPr>
        <w:t xml:space="preserve">Как предательство влияет на отношения? Я считаю, что предательство является одним из худших поступков, которые можно совершить в отношении любимых тобой и любящих тебя людей, и вне зависимости от сложных и неоднозначных жизненных ситуаций оно разрушительно сказывается на отношениях не только любовных, но и человеческих. Предавая человека, ты ставишь свои личные желания и потребности выше вашего с ним общения, что, терзая сердце и душу, причиняет боль, не только тем, кого предали, но и тебе, предавшему.</w:t>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ab/>
        <w:t xml:space="preserve">Отличным примером разрушительности предательства, как мне кажется, служит остроумное драматическое произведение “Гроза” великого писателя 19 века Александра Николаевича Островского. Главная героиня пьесы Катерина Кабанова является жертвой брака по расчету. Ее муж, Тихон, любит жену, но во всем слушается мать Марфу, богатую, жестокую и лицемерную вдову, которая является причиной невыносимой жизни Катерины в пределах дома. В связи с тяжелой жизненной ситуацией, главная героиня, несмотря на невыносимую борьбу с собственными чувствами, утешается запретной любовью к Борису, и, по совету Варвары, решается на тайную встречу с возлюбленным в беседке. В этом месте Катерина целуется с любовником, чем совершает духовную и физическую измену своему законному мужу. Это предательство приводит к трагическим последствиям. Катерина, не в силах вынести чувства вины, решается на отчаянных шаг - она прыгает со скалы и умирает. И, хотя девушка совершила измену и предательство, в связи с обстоятельствами и событиями, в которые она попала случайно, ее моральная оценка как плохого человека, как мне кажется, будет неправильной, ведь человек не в силах контролировать свои чувства, в том числе великое чувство любви. Как говорил А. К. Толстой: “Но сердцу я приказывать не  силах”. Несмотря на собственные заявления Катерины, мы можем предположить, что мужа она не любила и не испытывала к нему теплых чувств, из-за чего и действовать по-другому просто не могла, но окружающие не терпят обстоятельств.</w:t>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ab/>
        <w:t xml:space="preserve">Предательство в отношениях всегда ведет к трагическим последствиям и всегда разрушает их. Но жизнь сложна, и оценивать человека и его поступки, не взирая на ситуацию, образовавшуюся вокруг него, нельзя. Люди не хотят быть плохими, не хотят предавать и причинять боль, но попросту не всегда в состоянии соблюдать свое желание.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