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E277" w14:textId="77777777" w:rsidR="00DD7BB3" w:rsidRPr="00DD7BB3" w:rsidRDefault="00DD7BB3" w:rsidP="00DD7BB3">
      <w:pPr>
        <w:spacing w:before="240" w:after="240" w:line="240" w:lineRule="auto"/>
        <w:jc w:val="center"/>
        <w:rPr>
          <w:rFonts w:ascii="Times New Roman" w:hAnsi="Times New Roman"/>
          <w:b/>
          <w:iCs/>
          <w:color w:val="2E74B5"/>
          <w:sz w:val="24"/>
          <w:szCs w:val="24"/>
        </w:rPr>
      </w:pPr>
      <w:r w:rsidRPr="00DD7BB3">
        <w:rPr>
          <w:rFonts w:ascii="Times New Roman" w:hAnsi="Times New Roman"/>
          <w:b/>
          <w:iCs/>
          <w:color w:val="2E74B5"/>
          <w:sz w:val="24"/>
          <w:szCs w:val="24"/>
        </w:rPr>
        <w:t xml:space="preserve">Учебный модуль 1 </w:t>
      </w:r>
    </w:p>
    <w:p w14:paraId="19B1EA31" w14:textId="77777777" w:rsidR="00DD7BB3" w:rsidRDefault="00DD7BB3" w:rsidP="00DD7BB3">
      <w:pPr>
        <w:spacing w:before="240" w:after="240" w:line="240" w:lineRule="auto"/>
        <w:jc w:val="center"/>
        <w:rPr>
          <w:rFonts w:ascii="Times New Roman" w:hAnsi="Times New Roman"/>
          <w:b/>
          <w:color w:val="2E74B5"/>
          <w:sz w:val="24"/>
          <w:szCs w:val="24"/>
        </w:rPr>
      </w:pPr>
      <w:r w:rsidRPr="00DD7BB3">
        <w:rPr>
          <w:rFonts w:ascii="Times New Roman" w:hAnsi="Times New Roman"/>
          <w:b/>
          <w:iCs/>
          <w:color w:val="2E74B5"/>
          <w:sz w:val="24"/>
          <w:szCs w:val="24"/>
        </w:rPr>
        <w:t>«Основы контрактной системы: Законодательство РФ о контрактной системе</w:t>
      </w:r>
      <w:r w:rsidRPr="00DD7BB3">
        <w:rPr>
          <w:rFonts w:ascii="Times New Roman" w:hAnsi="Times New Roman"/>
          <w:b/>
          <w:color w:val="2E74B5"/>
          <w:sz w:val="24"/>
          <w:szCs w:val="24"/>
        </w:rPr>
        <w:t xml:space="preserve">» </w:t>
      </w:r>
    </w:p>
    <w:p w14:paraId="38D5763A" w14:textId="77777777" w:rsidR="0000045B" w:rsidRDefault="0000045B" w:rsidP="00DD7BB3">
      <w:pPr>
        <w:spacing w:before="240" w:after="240" w:line="240" w:lineRule="auto"/>
        <w:jc w:val="center"/>
        <w:rPr>
          <w:rFonts w:ascii="Times New Roman" w:hAnsi="Times New Roman"/>
          <w:b/>
          <w:color w:val="2E74B5"/>
          <w:sz w:val="24"/>
          <w:szCs w:val="24"/>
        </w:rPr>
      </w:pPr>
    </w:p>
    <w:p w14:paraId="74EB8415" w14:textId="77777777" w:rsidR="0000045B" w:rsidRPr="00344CDC" w:rsidRDefault="0000045B" w:rsidP="0000045B">
      <w:pPr>
        <w:pStyle w:val="a3"/>
      </w:pPr>
      <w:bookmarkStart w:id="0" w:name="_Toc207628226"/>
      <w:bookmarkStart w:id="1" w:name="_Toc207628291"/>
      <w:r w:rsidRPr="00344CDC">
        <w:t>Лекция 3</w:t>
      </w:r>
      <w:r>
        <w:t xml:space="preserve">. </w:t>
      </w:r>
      <w:r w:rsidRPr="00344CDC">
        <w:t>Предоставление национального режима при осуществлении закупок</w:t>
      </w:r>
      <w:bookmarkEnd w:id="0"/>
      <w:bookmarkEnd w:id="1"/>
    </w:p>
    <w:p w14:paraId="0A37115E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Нормы о предоставлении национального режима при осуществлении закупок вступили в силу с 1 января 2025 года и применяются к закупкам, извещения об осуществлении которых размещены в ЕИС и приглашения принять участие в которых направлены либо контракты с единственными поставщиками (подрядчиками, исполнителями) при осуществлении которых заключены </w:t>
      </w:r>
      <w:r w:rsidRPr="00344CDC">
        <w:rPr>
          <w:rFonts w:ascii="Times New Roman" w:hAnsi="Times New Roman"/>
          <w:b/>
          <w:bCs/>
          <w:sz w:val="28"/>
          <w:szCs w:val="28"/>
        </w:rPr>
        <w:t>с 1 января 2025 года</w:t>
      </w:r>
      <w:r w:rsidRPr="00344CDC">
        <w:rPr>
          <w:rFonts w:ascii="Times New Roman" w:hAnsi="Times New Roman"/>
          <w:sz w:val="28"/>
          <w:szCs w:val="28"/>
        </w:rPr>
        <w:t>.</w:t>
      </w:r>
    </w:p>
    <w:p w14:paraId="7DA200D0" w14:textId="6FDE77A1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ч. 9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 xml:space="preserve"> 44-ФЗ положения ст. 14 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не применяются при закупках:</w:t>
      </w:r>
    </w:p>
    <w:p w14:paraId="4B061835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органами внешней разведки РФ и органами федеральной службы безопасности для обеспечения безопасности государства;</w:t>
      </w:r>
    </w:p>
    <w:p w14:paraId="43DB91C7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органами государственной охраны для реализации мер по осуществлению государственной охраны;</w:t>
      </w:r>
    </w:p>
    <w:p w14:paraId="5974680B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войсками национальной гвардии РФ для выполнения задач по участию войск национальной гвардии РФ в борьбе с терроризмом и экстремизмом, а также для выполнения по решению Президента РФ задач по обеспечению безопасности высших должностных лиц субъектов РФ (руководителей высших исполнительных органов субъектов РФ и иных лиц.</w:t>
      </w:r>
    </w:p>
    <w:p w14:paraId="61C84549" w14:textId="30082044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t>По общему правилу</w:t>
      </w:r>
      <w:r w:rsidRPr="00344CDC">
        <w:rPr>
          <w:rFonts w:ascii="Times New Roman" w:hAnsi="Times New Roman"/>
          <w:sz w:val="28"/>
          <w:szCs w:val="28"/>
        </w:rPr>
        <w:t>, установленному </w:t>
      </w:r>
      <w:r w:rsidRPr="0000045B">
        <w:rPr>
          <w:rFonts w:ascii="Times New Roman" w:hAnsi="Times New Roman"/>
          <w:sz w:val="28"/>
          <w:szCs w:val="28"/>
        </w:rPr>
        <w:t>ч. 1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44-ФЗ, при закупках предоставляется национальный режим, обеспечивающий происходящему из иностранного государства или группы иностранных государств товару, работе, услуге, соответственно выполняемой, оказываемой иностранным гражданином или иностранным юридическим лицом (далее - иностранный товар, работа, услуга, иностранное лицо), равные условия с товаром российского происхождения, работой, услугой, соответственно выполняемой, оказываемой российским гражданином или российским юридическим лицом (далее - российский товар, работа, услуга, российское лицо).</w:t>
      </w:r>
    </w:p>
    <w:p w14:paraId="5B16F2CF" w14:textId="2FF7B45A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t>Исключение</w:t>
      </w:r>
      <w:r w:rsidRPr="00344CDC">
        <w:rPr>
          <w:rFonts w:ascii="Times New Roman" w:hAnsi="Times New Roman"/>
          <w:sz w:val="28"/>
          <w:szCs w:val="28"/>
        </w:rPr>
        <w:t> предусмотрено также в </w:t>
      </w:r>
      <w:r w:rsidRPr="0000045B">
        <w:rPr>
          <w:rFonts w:ascii="Times New Roman" w:hAnsi="Times New Roman"/>
          <w:sz w:val="28"/>
          <w:szCs w:val="28"/>
        </w:rPr>
        <w:t>ч. 1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44-ФЗ. Это случаи принятия Правительством РФ мер, предусмотренных </w:t>
      </w:r>
      <w:r w:rsidRPr="0000045B">
        <w:rPr>
          <w:rFonts w:ascii="Times New Roman" w:hAnsi="Times New Roman"/>
          <w:sz w:val="28"/>
          <w:szCs w:val="28"/>
        </w:rPr>
        <w:t>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44-ФЗ, а именно:</w:t>
      </w:r>
    </w:p>
    <w:p w14:paraId="1A6DE19E" w14:textId="30265D83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t>- запрет</w:t>
      </w:r>
      <w:r w:rsidRPr="00344CDC">
        <w:rPr>
          <w:rFonts w:ascii="Times New Roman" w:hAnsi="Times New Roman"/>
          <w:sz w:val="28"/>
          <w:szCs w:val="28"/>
        </w:rPr>
        <w:t> закупок иностранных товаров (в том числе поставляемых при выполнении, оказании закупаемых работ, услуг), работ, услуг (далее - запрет) (</w:t>
      </w:r>
      <w:r w:rsidRPr="0000045B">
        <w:rPr>
          <w:rFonts w:ascii="Times New Roman" w:hAnsi="Times New Roman"/>
          <w:sz w:val="28"/>
          <w:szCs w:val="28"/>
        </w:rPr>
        <w:t>подп. "а" 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04752BE4" w14:textId="003B6B42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lastRenderedPageBreak/>
        <w:t>- ограничение</w:t>
      </w:r>
      <w:r w:rsidRPr="00344CDC">
        <w:rPr>
          <w:rFonts w:ascii="Times New Roman" w:hAnsi="Times New Roman"/>
          <w:sz w:val="28"/>
          <w:szCs w:val="28"/>
        </w:rPr>
        <w:t> закупок иностранных товаров (в том числе поставляемых при выполнении, оказании закупаемых работ, услуг), работ, услуг (далее - ограничение) (</w:t>
      </w:r>
      <w:r w:rsidRPr="0000045B">
        <w:rPr>
          <w:rFonts w:ascii="Times New Roman" w:hAnsi="Times New Roman"/>
          <w:sz w:val="28"/>
          <w:szCs w:val="28"/>
        </w:rPr>
        <w:t>подп. "б" 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1E2173DE" w14:textId="72A4FF03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t>- преимущество</w:t>
      </w:r>
      <w:r w:rsidRPr="00344CDC">
        <w:rPr>
          <w:rFonts w:ascii="Times New Roman" w:hAnsi="Times New Roman"/>
          <w:sz w:val="28"/>
          <w:szCs w:val="28"/>
        </w:rPr>
        <w:t> в отношении российских товаров (в том числе поставляемых при выполнении, оказании закупаемых работ, услуг), работ, услуг (далее - преимущество) (</w:t>
      </w:r>
      <w:r w:rsidRPr="0000045B">
        <w:rPr>
          <w:rFonts w:ascii="Times New Roman" w:hAnsi="Times New Roman"/>
          <w:sz w:val="28"/>
          <w:szCs w:val="28"/>
        </w:rPr>
        <w:t>подп. "в" 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0466BB4F" w14:textId="54AE7B8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b/>
          <w:bCs/>
          <w:sz w:val="28"/>
          <w:szCs w:val="28"/>
        </w:rPr>
        <w:t>С 1 января 2025 года</w:t>
      </w:r>
      <w:r w:rsidRPr="00344CDC">
        <w:rPr>
          <w:rFonts w:ascii="Times New Roman" w:hAnsi="Times New Roman"/>
          <w:sz w:val="28"/>
          <w:szCs w:val="28"/>
        </w:rPr>
        <w:t> запрет, ограничение, преимущество установлены </w:t>
      </w:r>
      <w:r w:rsidRPr="0000045B">
        <w:rPr>
          <w:rFonts w:ascii="Times New Roman" w:hAnsi="Times New Roman"/>
          <w:b/>
          <w:sz w:val="28"/>
          <w:szCs w:val="28"/>
        </w:rPr>
        <w:t>постановлением</w:t>
      </w:r>
      <w:r w:rsidRPr="00344CDC">
        <w:rPr>
          <w:rFonts w:ascii="Times New Roman" w:hAnsi="Times New Roman"/>
          <w:b/>
          <w:sz w:val="28"/>
          <w:szCs w:val="28"/>
          <w:u w:val="single"/>
        </w:rPr>
        <w:t xml:space="preserve"> Правительства РФ от 23.12.2024 </w:t>
      </w:r>
      <w:r>
        <w:rPr>
          <w:rFonts w:ascii="Times New Roman" w:hAnsi="Times New Roman"/>
          <w:b/>
          <w:sz w:val="28"/>
          <w:szCs w:val="28"/>
          <w:u w:val="single"/>
        </w:rPr>
        <w:t>№</w:t>
      </w:r>
      <w:r w:rsidRPr="00344CDC">
        <w:rPr>
          <w:rFonts w:ascii="Times New Roman" w:hAnsi="Times New Roman"/>
          <w:b/>
          <w:sz w:val="28"/>
          <w:szCs w:val="28"/>
          <w:u w:val="single"/>
        </w:rPr>
        <w:t> 1875</w:t>
      </w:r>
      <w:r w:rsidRPr="00344CDC">
        <w:rPr>
          <w:rFonts w:ascii="Times New Roman" w:hAnsi="Times New Roman"/>
          <w:sz w:val="28"/>
          <w:szCs w:val="28"/>
        </w:rPr>
        <w:t xml:space="preserve"> (далее - Постановление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1875).</w:t>
      </w:r>
    </w:p>
    <w:p w14:paraId="742C66E4" w14:textId="66958F3B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 xml:space="preserve">Если иное не предусмотрено установленными Правительством РФ запретом, ограничением, преимуществом, положения ст. 14 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44-ФЗ, касающиеся российского товара, работы, услуги, применяются также в отношении иностранного товара, работы, услуги, которым предоставляются </w:t>
      </w:r>
      <w:r w:rsidRPr="00344CDC">
        <w:rPr>
          <w:rFonts w:ascii="Times New Roman" w:hAnsi="Times New Roman"/>
          <w:b/>
          <w:bCs/>
          <w:sz w:val="28"/>
          <w:szCs w:val="28"/>
        </w:rPr>
        <w:t>равные условия</w:t>
      </w:r>
      <w:r w:rsidRPr="00344CDC">
        <w:rPr>
          <w:rFonts w:ascii="Times New Roman" w:hAnsi="Times New Roman"/>
          <w:sz w:val="28"/>
          <w:szCs w:val="28"/>
        </w:rPr>
        <w:t> с российским товаром, работой, услугой (</w:t>
      </w:r>
      <w:r w:rsidRPr="0000045B">
        <w:rPr>
          <w:rFonts w:ascii="Times New Roman" w:hAnsi="Times New Roman"/>
          <w:sz w:val="28"/>
          <w:szCs w:val="28"/>
        </w:rPr>
        <w:t>ч. 1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66742493" w14:textId="3EE9BEEE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подп. "а"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 xml:space="preserve"> 1875 положения 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касающиеся российского товара, работы, услуги, применяются также в отношении товара, работы, услуги из государства - члена ЕАЭС.</w:t>
      </w:r>
    </w:p>
    <w:p w14:paraId="10ABFD0A" w14:textId="639582EE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Установление запрета, ограничения, преимущества Правительством РФ допускается в случаях, при которых международным договором Российской Федерации </w:t>
      </w:r>
      <w:r w:rsidRPr="00344CDC">
        <w:rPr>
          <w:rFonts w:ascii="Times New Roman" w:hAnsi="Times New Roman"/>
          <w:b/>
          <w:bCs/>
          <w:sz w:val="28"/>
          <w:szCs w:val="28"/>
        </w:rPr>
        <w:t>предусматривается возможность непредоставления</w:t>
      </w:r>
      <w:r w:rsidRPr="00344CDC">
        <w:rPr>
          <w:rFonts w:ascii="Times New Roman" w:hAnsi="Times New Roman"/>
          <w:sz w:val="28"/>
          <w:szCs w:val="28"/>
        </w:rPr>
        <w:t> национального режима иностранному товару, работе, услуге (</w:t>
      </w:r>
      <w:r w:rsidRPr="0000045B">
        <w:rPr>
          <w:rFonts w:ascii="Times New Roman" w:hAnsi="Times New Roman"/>
          <w:sz w:val="28"/>
          <w:szCs w:val="28"/>
        </w:rPr>
        <w:t>ч. 3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31170FBF" w14:textId="06E675E8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ч. 6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по итогам года </w:t>
      </w:r>
      <w:r w:rsidRPr="00344CDC">
        <w:rPr>
          <w:rFonts w:ascii="Times New Roman" w:hAnsi="Times New Roman"/>
          <w:b/>
          <w:bCs/>
          <w:sz w:val="28"/>
          <w:szCs w:val="28"/>
        </w:rPr>
        <w:t>до 1 февраля года, следующего за отчетным годом</w:t>
      </w:r>
      <w:r w:rsidRPr="00344CDC">
        <w:rPr>
          <w:rFonts w:ascii="Times New Roman" w:hAnsi="Times New Roman"/>
          <w:sz w:val="28"/>
          <w:szCs w:val="28"/>
        </w:rPr>
        <w:t>, в единой информационной системе размещается отчет об объеме закупок российских, товаров, работ, услуг.</w:t>
      </w:r>
    </w:p>
    <w:p w14:paraId="5CC3E52E" w14:textId="77777777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Отметим, что первым отчетным годом является </w:t>
      </w:r>
      <w:r w:rsidRPr="00344CDC">
        <w:rPr>
          <w:rFonts w:ascii="Times New Roman" w:hAnsi="Times New Roman"/>
          <w:b/>
          <w:bCs/>
          <w:sz w:val="28"/>
          <w:szCs w:val="28"/>
        </w:rPr>
        <w:t>2025 год</w:t>
      </w:r>
      <w:r w:rsidRPr="00344CDC">
        <w:rPr>
          <w:rFonts w:ascii="Times New Roman" w:hAnsi="Times New Roman"/>
          <w:sz w:val="28"/>
          <w:szCs w:val="28"/>
        </w:rPr>
        <w:t>. Соответственно, первый отчет должен быть размещен в ЕИС до </w:t>
      </w:r>
      <w:r w:rsidRPr="00344CDC">
        <w:rPr>
          <w:rFonts w:ascii="Times New Roman" w:hAnsi="Times New Roman"/>
          <w:b/>
          <w:bCs/>
          <w:sz w:val="28"/>
          <w:szCs w:val="28"/>
        </w:rPr>
        <w:t>1 февраля 2026 года</w:t>
      </w:r>
      <w:r w:rsidRPr="00344CDC">
        <w:rPr>
          <w:rFonts w:ascii="Times New Roman" w:hAnsi="Times New Roman"/>
          <w:sz w:val="28"/>
          <w:szCs w:val="28"/>
        </w:rPr>
        <w:t>.</w:t>
      </w:r>
    </w:p>
    <w:p w14:paraId="623C0AE6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47AF6B1" w14:textId="77777777" w:rsidR="0000045B" w:rsidRPr="00344CDC" w:rsidRDefault="0000045B" w:rsidP="0000045B">
      <w:pPr>
        <w:pStyle w:val="2"/>
      </w:pPr>
      <w:bookmarkStart w:id="2" w:name="_Toc207628227"/>
      <w:bookmarkStart w:id="3" w:name="_Toc207628292"/>
      <w:r w:rsidRPr="00344CDC">
        <w:t xml:space="preserve">Установление запрета, ограничения, преимущества заказчиком при закупках по Закону </w:t>
      </w:r>
      <w:r>
        <w:t>№</w:t>
      </w:r>
      <w:r w:rsidRPr="00344CDC">
        <w:t> 44-ФЗ</w:t>
      </w:r>
      <w:bookmarkEnd w:id="2"/>
      <w:bookmarkEnd w:id="3"/>
    </w:p>
    <w:p w14:paraId="6C56B5AC" w14:textId="281AFFF6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соответствии с </w:t>
      </w:r>
      <w:r w:rsidRPr="0000045B">
        <w:rPr>
          <w:rFonts w:ascii="Times New Roman" w:hAnsi="Times New Roman"/>
          <w:sz w:val="28"/>
          <w:szCs w:val="28"/>
        </w:rPr>
        <w:t>п. 15 ч. 1 ст. 42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заказчик при закупке путем проведения </w:t>
      </w:r>
      <w:r w:rsidRPr="00344CDC">
        <w:rPr>
          <w:rFonts w:ascii="Times New Roman" w:hAnsi="Times New Roman"/>
          <w:b/>
          <w:bCs/>
          <w:sz w:val="28"/>
          <w:szCs w:val="28"/>
        </w:rPr>
        <w:t>открытых конкурентных способов</w:t>
      </w:r>
      <w:r w:rsidRPr="00344CDC">
        <w:rPr>
          <w:rFonts w:ascii="Times New Roman" w:hAnsi="Times New Roman"/>
          <w:sz w:val="28"/>
          <w:szCs w:val="28"/>
        </w:rPr>
        <w:t> (электронный конкурс, электронный аукцион, электронный запрос котировок) в извещении об осуществлении закупки (далее - извещение) устанавливает информацию о запрете или об ограничении закупок иностранных товаров (в том числе поставляемых при выполнении, оказании закупаемых работ, услуг), работ, услуг, о преимуществе в отношении российских товаров (в том числе поставляемых при выполнении, оказании закупаемых работ, услуг), работ, услуг, если такие запрет, ограничение, преимущество установлены в соответствии с </w:t>
      </w:r>
      <w:r w:rsidRPr="0000045B">
        <w:rPr>
          <w:rFonts w:ascii="Times New Roman" w:hAnsi="Times New Roman"/>
          <w:sz w:val="28"/>
          <w:szCs w:val="28"/>
        </w:rPr>
        <w:t>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в отношении товара (в том числе поставляемого при выполнении, оказании закупаемой работы, услуги), работы, услуги, являющихся объектом закупки.</w:t>
      </w:r>
    </w:p>
    <w:p w14:paraId="55846B5D" w14:textId="06C3ACBA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При применении закрытых конкурентных способов заказчик включает такую информацию в документацию о закупке (далее - документация) (</w:t>
      </w:r>
      <w:r w:rsidRPr="0000045B">
        <w:rPr>
          <w:rFonts w:ascii="Times New Roman" w:hAnsi="Times New Roman"/>
          <w:sz w:val="28"/>
          <w:szCs w:val="28"/>
        </w:rPr>
        <w:t xml:space="preserve">подп. "а" п. 1 ч. 1 </w:t>
      </w:r>
      <w:r w:rsidRPr="0000045B">
        <w:rPr>
          <w:rFonts w:ascii="Times New Roman" w:hAnsi="Times New Roman"/>
          <w:sz w:val="28"/>
          <w:szCs w:val="28"/>
        </w:rPr>
        <w:lastRenderedPageBreak/>
        <w:t>ст. 72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 и в приглашение принять участие в определении поставщика, подрядчика, исполнителя (далее - контрагент) (</w:t>
      </w:r>
      <w:r w:rsidRPr="0000045B">
        <w:rPr>
          <w:rFonts w:ascii="Times New Roman" w:hAnsi="Times New Roman"/>
          <w:sz w:val="28"/>
          <w:szCs w:val="28"/>
        </w:rPr>
        <w:t>п. 1 ч. 2 ст. 73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абзац первый ч. 1 ст. 74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п. 1 ч. 1 ст. 75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ч. 1 ст. 76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5417AD92" w14:textId="6C3EBFAE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При закупке у единственного контрагента в электронной форме в соответствии с </w:t>
      </w:r>
      <w:r w:rsidRPr="0000045B">
        <w:rPr>
          <w:rFonts w:ascii="Times New Roman" w:hAnsi="Times New Roman"/>
          <w:sz w:val="28"/>
          <w:szCs w:val="28"/>
        </w:rPr>
        <w:t>ч. 12 ст. 93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такая информация включает такую информацию в извещение (</w:t>
      </w:r>
      <w:r w:rsidRPr="0000045B">
        <w:rPr>
          <w:rFonts w:ascii="Times New Roman" w:hAnsi="Times New Roman"/>
          <w:sz w:val="28"/>
          <w:szCs w:val="28"/>
        </w:rPr>
        <w:t>подп. "б" п. 3 ч. 12 ст. 93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2B6A8B43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16D5F49" w14:textId="77777777" w:rsidR="0000045B" w:rsidRPr="00344CDC" w:rsidRDefault="0000045B" w:rsidP="0000045B">
      <w:pPr>
        <w:pStyle w:val="2"/>
      </w:pPr>
      <w:bookmarkStart w:id="4" w:name="_Toc207628228"/>
      <w:bookmarkStart w:id="5" w:name="_Toc207628293"/>
      <w:r w:rsidRPr="00344CDC">
        <w:t xml:space="preserve">Подтверждение страны происхождения товара для целей Закона </w:t>
      </w:r>
      <w:r>
        <w:t>№</w:t>
      </w:r>
      <w:r w:rsidRPr="00344CDC">
        <w:t> 44-ФЗ</w:t>
      </w:r>
      <w:bookmarkEnd w:id="4"/>
      <w:bookmarkEnd w:id="5"/>
    </w:p>
    <w:p w14:paraId="4BED341B" w14:textId="22E673F0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 xml:space="preserve">Правительство РФ определяет информацию и перечень документов, которые подтверждают страну происхождения товара для целей 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44-ФЗ, в случае установления запрета, ограничения, преимущества (</w:t>
      </w:r>
      <w:r w:rsidRPr="0000045B">
        <w:rPr>
          <w:rFonts w:ascii="Times New Roman" w:hAnsi="Times New Roman"/>
          <w:sz w:val="28"/>
          <w:szCs w:val="28"/>
        </w:rPr>
        <w:t>п. 2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65F4DFAD" w14:textId="55992677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 xml:space="preserve">Информация и документы, подтверждающие страну происхождения товара для целей 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перечислены в </w:t>
      </w:r>
      <w:r w:rsidRPr="0000045B">
        <w:rPr>
          <w:rFonts w:ascii="Times New Roman" w:hAnsi="Times New Roman"/>
          <w:sz w:val="28"/>
          <w:szCs w:val="28"/>
        </w:rPr>
        <w:t>п. 3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"в"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"г"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"д" п. 10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7E35D0F4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19E0A10" w14:textId="77777777" w:rsidR="0000045B" w:rsidRPr="00344CDC" w:rsidRDefault="0000045B" w:rsidP="0000045B">
      <w:pPr>
        <w:pStyle w:val="2"/>
      </w:pPr>
      <w:bookmarkStart w:id="6" w:name="_Toc207628229"/>
      <w:bookmarkStart w:id="7" w:name="_Toc207628294"/>
      <w:r w:rsidRPr="00344CDC">
        <w:t xml:space="preserve">Запрет закупок иностранных товаров, работ, услуг при закупках по Закону </w:t>
      </w:r>
      <w:r>
        <w:t>№</w:t>
      </w:r>
      <w:r w:rsidRPr="00344CDC">
        <w:t> 44-ФЗ</w:t>
      </w:r>
      <w:bookmarkEnd w:id="6"/>
      <w:bookmarkEnd w:id="7"/>
    </w:p>
    <w:p w14:paraId="56F4F788" w14:textId="13690EAB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045B">
        <w:rPr>
          <w:rFonts w:ascii="Times New Roman" w:hAnsi="Times New Roman"/>
          <w:sz w:val="28"/>
          <w:szCs w:val="28"/>
        </w:rPr>
        <w:t>Перечень</w:t>
      </w:r>
      <w:r w:rsidRPr="00344CDC">
        <w:rPr>
          <w:rFonts w:ascii="Times New Roman" w:hAnsi="Times New Roman"/>
          <w:sz w:val="28"/>
          <w:szCs w:val="28"/>
        </w:rPr>
        <w:t> иностранных товаров (в том числе поставляемых при выполнении, оказании закупаемых работ, услуг), в отношении которых устанавливается запрет закупок, утвержден </w:t>
      </w:r>
      <w:r w:rsidRPr="0000045B">
        <w:rPr>
          <w:rFonts w:ascii="Times New Roman" w:hAnsi="Times New Roman"/>
          <w:sz w:val="28"/>
          <w:szCs w:val="28"/>
        </w:rPr>
        <w:t>п. 1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Правительства РФ от 23.12.2024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 xml:space="preserve"> 1875 (Приложение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1).</w:t>
      </w:r>
    </w:p>
    <w:p w14:paraId="0EC8EFA8" w14:textId="425923A0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Согласно </w:t>
      </w:r>
      <w:r w:rsidRPr="0000045B">
        <w:rPr>
          <w:rFonts w:ascii="Times New Roman" w:hAnsi="Times New Roman"/>
          <w:sz w:val="28"/>
          <w:szCs w:val="28"/>
        </w:rPr>
        <w:t>п. 1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товара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 запрет:</w:t>
      </w:r>
    </w:p>
    <w:p w14:paraId="4D9EABF0" w14:textId="6487C086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заявка на участие в закупке (далее - заявка), содержащая предложение о поставке иностранного товара, подпадающего под запрет, подлежит отклонению (</w:t>
      </w:r>
      <w:r w:rsidRPr="0000045B">
        <w:rPr>
          <w:rFonts w:ascii="Times New Roman" w:hAnsi="Times New Roman"/>
          <w:sz w:val="28"/>
          <w:szCs w:val="28"/>
        </w:rPr>
        <w:t>подп. "а" п. 1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5B3700F5" w14:textId="3AAB8FA2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заключение контракта на поставку иностранного товара, подпадающего под запрет, </w:t>
      </w:r>
      <w:r w:rsidRPr="00344CDC">
        <w:rPr>
          <w:rFonts w:ascii="Times New Roman" w:hAnsi="Times New Roman"/>
          <w:b/>
          <w:bCs/>
          <w:sz w:val="28"/>
          <w:szCs w:val="28"/>
        </w:rPr>
        <w:t>с единственным поставщиком</w:t>
      </w:r>
      <w:r w:rsidRPr="00344CDC">
        <w:rPr>
          <w:rFonts w:ascii="Times New Roman" w:hAnsi="Times New Roman"/>
          <w:sz w:val="28"/>
          <w:szCs w:val="28"/>
        </w:rPr>
        <w:t> не допускается (</w:t>
      </w:r>
      <w:r w:rsidRPr="0000045B">
        <w:rPr>
          <w:rFonts w:ascii="Times New Roman" w:hAnsi="Times New Roman"/>
          <w:sz w:val="28"/>
          <w:szCs w:val="28"/>
        </w:rPr>
        <w:t>подп. "б" п. 1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682CB0FC" w14:textId="64B40FD1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при исполнении контракта замена товара на иностранный товар, подпадающий под запрет, не допускается (</w:t>
      </w:r>
      <w:r w:rsidRPr="0000045B">
        <w:rPr>
          <w:rFonts w:ascii="Times New Roman" w:hAnsi="Times New Roman"/>
          <w:sz w:val="28"/>
          <w:szCs w:val="28"/>
        </w:rPr>
        <w:t>подп. "в" п. 1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158EA8AA" w14:textId="51E2A85C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п. 1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работы, услуги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 запрет:</w:t>
      </w:r>
    </w:p>
    <w:p w14:paraId="1CE93191" w14:textId="68C28475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заявка, поданная иностранным лицом, подлежит отклонению (</w:t>
      </w:r>
      <w:r w:rsidRPr="0000045B">
        <w:rPr>
          <w:rFonts w:ascii="Times New Roman" w:hAnsi="Times New Roman"/>
          <w:sz w:val="28"/>
          <w:szCs w:val="28"/>
        </w:rPr>
        <w:t>подп. "а" п. 1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391F36CE" w14:textId="799200C0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заключение контракта на выполнение такой работы, оказание такой услуги с единственным контрагентом, являющимся иностранным лицом, не допускается (</w:t>
      </w:r>
      <w:r w:rsidRPr="0000045B">
        <w:rPr>
          <w:rFonts w:ascii="Times New Roman" w:hAnsi="Times New Roman"/>
          <w:sz w:val="28"/>
          <w:szCs w:val="28"/>
        </w:rPr>
        <w:t>подп. "б" п. 1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7D866056" w14:textId="682AE6F8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lastRenderedPageBreak/>
        <w:t xml:space="preserve">О применении запрета в соответствии с Постановлением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смотрите </w:t>
      </w:r>
      <w:r w:rsidRPr="0000045B">
        <w:rPr>
          <w:rFonts w:ascii="Times New Roman" w:hAnsi="Times New Roman"/>
          <w:sz w:val="28"/>
          <w:szCs w:val="28"/>
        </w:rPr>
        <w:t>подп. "в"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"г"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"д"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"ж"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"з"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"н"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"о"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"с"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"т"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"х"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272ACBD7" w14:textId="2EE035D9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Запрет не применяется при закупке, при которой заключается контракт со встречными инвестиционными обязательствами, предусматривающий поставку товара, произведенного исключительно на создаваемом, модернизируемом, осваиваемом в соответствии с таким контрактом производстве (</w:t>
      </w:r>
      <w:r w:rsidRPr="0000045B">
        <w:rPr>
          <w:rFonts w:ascii="Times New Roman" w:hAnsi="Times New Roman"/>
          <w:sz w:val="28"/>
          <w:szCs w:val="28"/>
        </w:rPr>
        <w:t>подп. "и"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1875).</w:t>
      </w:r>
    </w:p>
    <w:p w14:paraId="2FDAAFAD" w14:textId="7AE84353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Случаи, когда запрет может не применяться, перечислены в </w:t>
      </w:r>
      <w:r w:rsidRPr="0000045B">
        <w:rPr>
          <w:rFonts w:ascii="Times New Roman" w:hAnsi="Times New Roman"/>
          <w:sz w:val="28"/>
          <w:szCs w:val="28"/>
        </w:rPr>
        <w:t>п. 5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73925F01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1539D6D" w14:textId="77777777" w:rsidR="0000045B" w:rsidRPr="00344CDC" w:rsidRDefault="0000045B" w:rsidP="0000045B">
      <w:pPr>
        <w:pStyle w:val="2"/>
      </w:pPr>
      <w:bookmarkStart w:id="8" w:name="_Toc207628230"/>
      <w:bookmarkStart w:id="9" w:name="_Toc207628295"/>
      <w:r w:rsidRPr="00344CDC">
        <w:t xml:space="preserve">Ограничение закупок иностранных товаров, работ, услуг при закупках по Закону </w:t>
      </w:r>
      <w:r>
        <w:t>№</w:t>
      </w:r>
      <w:r w:rsidRPr="00344CDC">
        <w:t> 44-ФЗ</w:t>
      </w:r>
      <w:bookmarkEnd w:id="8"/>
      <w:bookmarkEnd w:id="9"/>
    </w:p>
    <w:p w14:paraId="0FCB4660" w14:textId="60135570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0045B">
        <w:rPr>
          <w:rFonts w:ascii="Times New Roman" w:hAnsi="Times New Roman"/>
          <w:sz w:val="28"/>
          <w:szCs w:val="28"/>
        </w:rPr>
        <w:t>Перечень</w:t>
      </w:r>
      <w:r w:rsidRPr="00344CDC">
        <w:rPr>
          <w:rFonts w:ascii="Times New Roman" w:hAnsi="Times New Roman"/>
          <w:sz w:val="28"/>
          <w:szCs w:val="28"/>
        </w:rPr>
        <w:t> иностранных товаров (в том числе поставляемых при выполнении, оказании закупаемых работ, услуг), в отношении которых устанавливается ограничение закупок, утвержден </w:t>
      </w:r>
      <w:r w:rsidRPr="0000045B">
        <w:rPr>
          <w:rFonts w:ascii="Times New Roman" w:hAnsi="Times New Roman"/>
          <w:sz w:val="28"/>
          <w:szCs w:val="28"/>
        </w:rPr>
        <w:t>Постановлением</w:t>
      </w:r>
      <w:r w:rsidRPr="00344CDC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 xml:space="preserve"> 1875 (Приложение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2).</w:t>
      </w:r>
    </w:p>
    <w:p w14:paraId="04579A4F" w14:textId="1310306A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Согласно </w:t>
      </w:r>
      <w:r w:rsidRPr="0000045B">
        <w:rPr>
          <w:rFonts w:ascii="Times New Roman" w:hAnsi="Times New Roman"/>
          <w:sz w:val="28"/>
          <w:szCs w:val="28"/>
        </w:rPr>
        <w:t>п. 2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товара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установлено ограничение:</w:t>
      </w:r>
    </w:p>
    <w:p w14:paraId="2FC77C7A" w14:textId="6D94C996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все заявки, содержащие предложения о поставке иностранного товара, подлежат отклонению, если на участие в закупке подана и по результатам рассмотрения признана соответствующей требованиям извещения, документации (при закрытых закупках) заявка, содержащая предложение о поставке такого российского товара (</w:t>
      </w:r>
      <w:r w:rsidRPr="0000045B">
        <w:rPr>
          <w:rFonts w:ascii="Times New Roman" w:hAnsi="Times New Roman"/>
          <w:sz w:val="28"/>
          <w:szCs w:val="28"/>
        </w:rPr>
        <w:t>подп. "а" п. 2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12FF1B81" w14:textId="011667D9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при исполнении контракта не допускается замена иностранного товара, в отношении которого установлено ограничение, если контракт предусматривает поставку российского товара (</w:t>
      </w:r>
      <w:r w:rsidRPr="0000045B">
        <w:rPr>
          <w:rFonts w:ascii="Times New Roman" w:hAnsi="Times New Roman"/>
          <w:sz w:val="28"/>
          <w:szCs w:val="28"/>
        </w:rPr>
        <w:t>подп. "б" п. 2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5FCEECC4" w14:textId="6ABB1E51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п. 2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работы, услуги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установлено ограничение, все заявки, поданные иностранными лицами, подлежат отклонению, если поданная российским лицом заявка признана по результатам ее рассмотрения соответствующей требованиям извещения, документации (при закрытых закупках).</w:t>
      </w:r>
    </w:p>
    <w:p w14:paraId="205E114B" w14:textId="4CC034E4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 xml:space="preserve">О применении ограничения в соответствии с Постановлением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смотрите </w:t>
      </w:r>
      <w:r w:rsidRPr="0000045B">
        <w:rPr>
          <w:rFonts w:ascii="Times New Roman" w:hAnsi="Times New Roman"/>
          <w:sz w:val="28"/>
          <w:szCs w:val="28"/>
        </w:rPr>
        <w:t>подп. "в"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"г"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"д"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"з"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"п"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"р"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"т"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"у" п. 4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7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53CA27E9" w14:textId="2119A4E3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Ограничение не применяется при закупке, при которой заключается контракт со встречными инвестиционными обязательствами, предусматривающий поставку товара, произведенного исключительно на создаваемом, модернизируемом, осваиваемом в соответствии с таким контрактом производстве (</w:t>
      </w:r>
      <w:r w:rsidRPr="0000045B">
        <w:rPr>
          <w:rFonts w:ascii="Times New Roman" w:hAnsi="Times New Roman"/>
          <w:sz w:val="28"/>
          <w:szCs w:val="28"/>
        </w:rPr>
        <w:t>подп. "и"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1875).</w:t>
      </w:r>
    </w:p>
    <w:p w14:paraId="0D6A024B" w14:textId="4B0C0DD4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Ограничение может не применяться заказчиками в случаях, установленных в </w:t>
      </w:r>
      <w:r w:rsidRPr="0000045B">
        <w:rPr>
          <w:rFonts w:ascii="Times New Roman" w:hAnsi="Times New Roman"/>
          <w:sz w:val="28"/>
          <w:szCs w:val="28"/>
        </w:rPr>
        <w:t>п. 6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36E6B942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C5DF3CA" w14:textId="77777777" w:rsidR="0000045B" w:rsidRPr="00344CDC" w:rsidRDefault="0000045B" w:rsidP="0000045B">
      <w:pPr>
        <w:pStyle w:val="2"/>
      </w:pPr>
      <w:bookmarkStart w:id="10" w:name="_Toc207628231"/>
      <w:bookmarkStart w:id="11" w:name="_Toc207628296"/>
      <w:r w:rsidRPr="00344CDC">
        <w:t xml:space="preserve">Преимущество в отношении российских товаров, работ, услуг при закупках по Закону </w:t>
      </w:r>
      <w:r>
        <w:t>№</w:t>
      </w:r>
      <w:r w:rsidRPr="00344CDC">
        <w:t> 44-ФЗ</w:t>
      </w:r>
      <w:bookmarkEnd w:id="10"/>
      <w:bookmarkEnd w:id="11"/>
    </w:p>
    <w:p w14:paraId="4B5E6BEB" w14:textId="4763D871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п. 3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товара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установлено преимущество:</w:t>
      </w:r>
    </w:p>
    <w:p w14:paraId="005EE08E" w14:textId="2A48FE3C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при присвоении в соответствии с </w:t>
      </w:r>
      <w:r w:rsidRPr="0000045B">
        <w:rPr>
          <w:rFonts w:ascii="Times New Roman" w:hAnsi="Times New Roman"/>
          <w:sz w:val="28"/>
          <w:szCs w:val="28"/>
        </w:rPr>
        <w:t>подп. "б" п. 1 ч. 15 ст. 48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5 ст. 49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3 ст. 50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"в" п. 1 ч. 10 ст. 73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п. 1 ч. 5 ст. 74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"в" п. 1 ч. 9 ст. 75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5 ст. 76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порядкового номера заявке участника, содержащей предложение о поставке только российского товара, осуществляется снижение на 15% ценового предложения этого участника либо увеличение на 15% ценового предложения этого участника в случае подачи им предложения о размере платы, подлежащей внесению за заключение контракта. При присвоении в соответствии с </w:t>
      </w:r>
      <w:r w:rsidRPr="0000045B">
        <w:rPr>
          <w:rFonts w:ascii="Times New Roman" w:hAnsi="Times New Roman"/>
          <w:sz w:val="28"/>
          <w:szCs w:val="28"/>
        </w:rPr>
        <w:t>подп. "б" п. 6 ч. 12 ст. 93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порядкового номера заявке, содержащей предложение о поставке </w:t>
      </w:r>
      <w:r w:rsidRPr="00344CDC">
        <w:rPr>
          <w:rFonts w:ascii="Times New Roman" w:hAnsi="Times New Roman"/>
          <w:b/>
          <w:bCs/>
          <w:sz w:val="28"/>
          <w:szCs w:val="28"/>
        </w:rPr>
        <w:t>только</w:t>
      </w:r>
      <w:r w:rsidRPr="00344CDC">
        <w:rPr>
          <w:rFonts w:ascii="Times New Roman" w:hAnsi="Times New Roman"/>
          <w:sz w:val="28"/>
          <w:szCs w:val="28"/>
        </w:rPr>
        <w:t> российского товара, осуществляется снижение на 15% цены за единицу товара, предложенной участником, подавшим такую заявку (</w:t>
      </w:r>
      <w:r w:rsidRPr="0000045B">
        <w:rPr>
          <w:rFonts w:ascii="Times New Roman" w:hAnsi="Times New Roman"/>
          <w:sz w:val="28"/>
          <w:szCs w:val="28"/>
        </w:rPr>
        <w:t>подп. "а" п. 3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52D95451" w14:textId="08884306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в случае заключения контракта с участником, при присвоении порядкового номера заявке которого была предоставлена указанная выше 15%-ная преференция, контракт заключается без учета осуществленных снижения ценового предложения, цены за единицу товара либо увеличения ценового предложения (</w:t>
      </w:r>
      <w:r w:rsidRPr="0000045B">
        <w:rPr>
          <w:rFonts w:ascii="Times New Roman" w:hAnsi="Times New Roman"/>
          <w:sz w:val="28"/>
          <w:szCs w:val="28"/>
        </w:rPr>
        <w:t>подп. "б" п. 3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7684921F" w14:textId="2480082F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при исполнении контракта допускается замена товара (с учетом особенностей, предусмотренных </w:t>
      </w:r>
      <w:r w:rsidRPr="0000045B">
        <w:rPr>
          <w:rFonts w:ascii="Times New Roman" w:hAnsi="Times New Roman"/>
          <w:sz w:val="28"/>
          <w:szCs w:val="28"/>
        </w:rPr>
        <w:t>ч. 7 ст. 95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 исключительно на российский товар, если контракт предусматривает поставку российского товара (</w:t>
      </w:r>
      <w:r w:rsidRPr="0000045B">
        <w:rPr>
          <w:rFonts w:ascii="Times New Roman" w:hAnsi="Times New Roman"/>
          <w:sz w:val="28"/>
          <w:szCs w:val="28"/>
        </w:rPr>
        <w:t>подп. "в" п. 3 ч. 4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56E6B0A9" w14:textId="77282C93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Согласно </w:t>
      </w:r>
      <w:r w:rsidRPr="0000045B">
        <w:rPr>
          <w:rFonts w:ascii="Times New Roman" w:hAnsi="Times New Roman"/>
          <w:sz w:val="28"/>
          <w:szCs w:val="28"/>
        </w:rPr>
        <w:t>п. 3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при закупке </w:t>
      </w:r>
      <w:r w:rsidRPr="00344CDC">
        <w:rPr>
          <w:rFonts w:ascii="Times New Roman" w:hAnsi="Times New Roman"/>
          <w:b/>
          <w:bCs/>
          <w:sz w:val="28"/>
          <w:szCs w:val="28"/>
        </w:rPr>
        <w:t>работы, услуги</w:t>
      </w:r>
      <w:r w:rsidRPr="00344CDC">
        <w:rPr>
          <w:rFonts w:ascii="Times New Roman" w:hAnsi="Times New Roman"/>
          <w:sz w:val="28"/>
          <w:szCs w:val="28"/>
        </w:rPr>
        <w:t>, когда Правительством РФ установлено преимущество:</w:t>
      </w:r>
    </w:p>
    <w:p w14:paraId="6B1437E8" w14:textId="2C7A519B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- при присвоении в соответствии с </w:t>
      </w:r>
      <w:r w:rsidRPr="0000045B">
        <w:rPr>
          <w:rFonts w:ascii="Times New Roman" w:hAnsi="Times New Roman"/>
          <w:sz w:val="28"/>
          <w:szCs w:val="28"/>
        </w:rPr>
        <w:t>подп. "б" п. 1 ч. 15 ст. 48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5 ст. 49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3 ст. 50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"в" п. 1 ч. 10 ст. 73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п. 1 ч. 5 ст. 74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"в" п. 1 ч. 9 ст. 75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подп. "б" п. 1 ч. 5 ст. 76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порядкового номера заявке, поданной российским лицом, осуществляется снижение на 15% ценового предложения этого участника либо увеличение на 15% ценового предложения этого участника в случае подачи им предложения о размере платы, подлежащей внесению за заключение контракта. При присвоении в соответствии с </w:t>
      </w:r>
      <w:r w:rsidRPr="0000045B">
        <w:rPr>
          <w:rFonts w:ascii="Times New Roman" w:hAnsi="Times New Roman"/>
          <w:sz w:val="28"/>
          <w:szCs w:val="28"/>
        </w:rPr>
        <w:t>подп. "б" п. 6 ч. 12 ст. 93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порядкового номера заявке, поданной российским лицом, осуществляется снижение на 15% цены за предоставление права на использование программы для ЭВМ и (или) базы данных (включая обновления к ним и дополнительные функциональные возможности), в том числе путем предоставления удаленного доступа к ним через информационно-телекоммуникационные сети, в том числе через сеть "Интернет", предложенной участником, подавшим такую заявку (</w:t>
      </w:r>
      <w:r w:rsidRPr="0000045B">
        <w:rPr>
          <w:rFonts w:ascii="Times New Roman" w:hAnsi="Times New Roman"/>
          <w:sz w:val="28"/>
          <w:szCs w:val="28"/>
        </w:rPr>
        <w:t>подп. "а" п. 3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44-ФЗ);</w:t>
      </w:r>
    </w:p>
    <w:p w14:paraId="01B1AA6F" w14:textId="26A3AC1C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 xml:space="preserve">- в случае заключения контракта с участником, при присвоении порядкового номера заявке которого была предоставлена указанная выше 15%-ная преференция, </w:t>
      </w:r>
      <w:r w:rsidRPr="00344CDC">
        <w:rPr>
          <w:rFonts w:ascii="Times New Roman" w:hAnsi="Times New Roman"/>
          <w:sz w:val="28"/>
          <w:szCs w:val="28"/>
        </w:rPr>
        <w:lastRenderedPageBreak/>
        <w:t>этот контракт заключается без учета осуществленных снижения либо увеличения ценового предложения (</w:t>
      </w:r>
      <w:r w:rsidRPr="0000045B">
        <w:rPr>
          <w:rFonts w:ascii="Times New Roman" w:hAnsi="Times New Roman"/>
          <w:sz w:val="28"/>
          <w:szCs w:val="28"/>
        </w:rPr>
        <w:t>подп. "б" п. 3 ч. 5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44-ФЗ).</w:t>
      </w:r>
    </w:p>
    <w:p w14:paraId="17E40E36" w14:textId="1D63041E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О применении преимущества смотрите </w:t>
      </w:r>
      <w:r w:rsidRPr="0000045B">
        <w:rPr>
          <w:rFonts w:ascii="Times New Roman" w:hAnsi="Times New Roman"/>
          <w:sz w:val="28"/>
          <w:szCs w:val="28"/>
        </w:rPr>
        <w:t>подп. "б"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"в"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"з"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"р"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"т"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"у"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2301F5B4" w14:textId="7312CE2A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Преимущество не применяется при закупке, при которой заключается контракт со встречными инвестиционными обязательствами, предусматривающий поставку товара, произведенного исключительно на создаваемом, модернизируемом, осваиваемом в соответствии с таким контрактом производстве (</w:t>
      </w:r>
      <w:r w:rsidRPr="0000045B">
        <w:rPr>
          <w:rFonts w:ascii="Times New Roman" w:hAnsi="Times New Roman"/>
          <w:sz w:val="28"/>
          <w:szCs w:val="28"/>
        </w:rPr>
        <w:t>подп. "и"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1875).</w:t>
      </w:r>
    </w:p>
    <w:p w14:paraId="1D3BBAD5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77B38F3" w14:textId="77777777" w:rsidR="0000045B" w:rsidRPr="00344CDC" w:rsidRDefault="0000045B" w:rsidP="0000045B">
      <w:pPr>
        <w:pStyle w:val="2"/>
      </w:pPr>
      <w:bookmarkStart w:id="12" w:name="_Toc207628232"/>
      <w:bookmarkStart w:id="13" w:name="_Toc207628297"/>
      <w:r w:rsidRPr="00344CDC">
        <w:t xml:space="preserve">Включение в один объект закупки по Закону </w:t>
      </w:r>
      <w:r>
        <w:t>№</w:t>
      </w:r>
      <w:r w:rsidRPr="00344CDC">
        <w:t> 44-ФЗ товаров, работ, услуг как указанных, так и не указанных перечнях</w:t>
      </w:r>
      <w:bookmarkEnd w:id="12"/>
      <w:bookmarkEnd w:id="13"/>
    </w:p>
    <w:p w14:paraId="6D448543" w14:textId="76A000ED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Как указано в </w:t>
      </w:r>
      <w:r w:rsidRPr="0000045B">
        <w:rPr>
          <w:rFonts w:ascii="Times New Roman" w:hAnsi="Times New Roman"/>
          <w:sz w:val="28"/>
          <w:szCs w:val="28"/>
        </w:rPr>
        <w:t>подп. "в"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если иное не установлено в соответствии с </w:t>
      </w:r>
      <w:r w:rsidRPr="0000045B">
        <w:rPr>
          <w:rFonts w:ascii="Times New Roman" w:hAnsi="Times New Roman"/>
          <w:sz w:val="28"/>
          <w:szCs w:val="28"/>
        </w:rPr>
        <w:t>Законом</w:t>
      </w:r>
      <w:r w:rsidRPr="00344CDC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 xml:space="preserve"> 44-ФЗ и принятыми в соответствии с ним нормативными правовыми актами, в том числе Постановлением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допускается включать в один объект закупки (предмет закупки) товары, работы, услуги как указанные в </w:t>
      </w:r>
      <w:r w:rsidRPr="0000045B">
        <w:rPr>
          <w:rFonts w:ascii="Times New Roman" w:hAnsi="Times New Roman"/>
          <w:sz w:val="28"/>
          <w:szCs w:val="28"/>
        </w:rPr>
        <w:t>Приложении № 1</w:t>
      </w:r>
      <w:r w:rsidRPr="00344CDC">
        <w:rPr>
          <w:rFonts w:ascii="Times New Roman" w:hAnsi="Times New Roman"/>
          <w:sz w:val="28"/>
          <w:szCs w:val="28"/>
        </w:rPr>
        <w:t xml:space="preserve"> к Постановлению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и </w:t>
      </w:r>
      <w:r w:rsidRPr="0000045B">
        <w:rPr>
          <w:rFonts w:ascii="Times New Roman" w:hAnsi="Times New Roman"/>
          <w:sz w:val="28"/>
          <w:szCs w:val="28"/>
        </w:rPr>
        <w:t>Приложении № 2</w:t>
      </w:r>
      <w:r w:rsidRPr="00344CDC">
        <w:rPr>
          <w:rFonts w:ascii="Times New Roman" w:hAnsi="Times New Roman"/>
          <w:sz w:val="28"/>
          <w:szCs w:val="28"/>
        </w:rPr>
        <w:t xml:space="preserve"> к Постановлению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так и не указанные в таких приложениях. При таких закупках применяются особенности, установленные </w:t>
      </w:r>
      <w:r w:rsidRPr="0000045B">
        <w:rPr>
          <w:rFonts w:ascii="Times New Roman" w:hAnsi="Times New Roman"/>
          <w:sz w:val="28"/>
          <w:szCs w:val="28"/>
        </w:rPr>
        <w:t>подп. "в"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78B94403" w14:textId="226FB2CB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 </w:t>
      </w:r>
      <w:r w:rsidRPr="0000045B">
        <w:rPr>
          <w:rFonts w:ascii="Times New Roman" w:hAnsi="Times New Roman"/>
          <w:sz w:val="28"/>
          <w:szCs w:val="28"/>
        </w:rPr>
        <w:t>подп. "г" п. 4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перечислены товары, которые не могут быть включены в предмет одного контракта (одного лота), за исключением закупок у единственного поставщика.</w:t>
      </w:r>
    </w:p>
    <w:p w14:paraId="76731DD9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94D0A4A" w14:textId="77777777" w:rsidR="0000045B" w:rsidRPr="00344CDC" w:rsidRDefault="0000045B" w:rsidP="0000045B">
      <w:pPr>
        <w:pStyle w:val="2"/>
      </w:pPr>
      <w:bookmarkStart w:id="14" w:name="_Toc207628233"/>
      <w:bookmarkStart w:id="15" w:name="_Toc207628298"/>
      <w:r w:rsidRPr="00344CDC">
        <w:t xml:space="preserve">Применение измененных перечней при закупках по Закону </w:t>
      </w:r>
      <w:r>
        <w:t>№</w:t>
      </w:r>
      <w:r w:rsidRPr="00344CDC">
        <w:t> 44-ФЗ</w:t>
      </w:r>
      <w:bookmarkEnd w:id="14"/>
      <w:bookmarkEnd w:id="15"/>
    </w:p>
    <w:p w14:paraId="5B90877B" w14:textId="0FE164AB" w:rsidR="0000045B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 </w:t>
      </w:r>
      <w:r w:rsidRPr="0000045B">
        <w:rPr>
          <w:rFonts w:ascii="Times New Roman" w:hAnsi="Times New Roman"/>
          <w:sz w:val="28"/>
          <w:szCs w:val="28"/>
        </w:rPr>
        <w:t>подп. "и" п. 10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указано, что изменения в </w:t>
      </w:r>
      <w:r w:rsidRPr="0000045B">
        <w:rPr>
          <w:rFonts w:ascii="Times New Roman" w:hAnsi="Times New Roman"/>
          <w:sz w:val="28"/>
          <w:szCs w:val="28"/>
        </w:rPr>
        <w:t>Приложение № 1</w:t>
      </w:r>
      <w:r w:rsidRPr="00344CDC">
        <w:rPr>
          <w:rFonts w:ascii="Times New Roman" w:hAnsi="Times New Roman"/>
          <w:sz w:val="28"/>
          <w:szCs w:val="28"/>
        </w:rPr>
        <w:t xml:space="preserve"> к Постановлению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 и </w:t>
      </w:r>
      <w:r w:rsidRPr="0000045B">
        <w:rPr>
          <w:rFonts w:ascii="Times New Roman" w:hAnsi="Times New Roman"/>
          <w:sz w:val="28"/>
          <w:szCs w:val="28"/>
        </w:rPr>
        <w:t>Приложение № 2</w:t>
      </w:r>
      <w:r w:rsidRPr="00344CDC">
        <w:rPr>
          <w:rFonts w:ascii="Times New Roman" w:hAnsi="Times New Roman"/>
          <w:sz w:val="28"/>
          <w:szCs w:val="28"/>
        </w:rPr>
        <w:t xml:space="preserve"> к Постановлению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1875, не связанные с исключением позиций из соответствующего приложения, подлежат применению </w:t>
      </w:r>
      <w:r w:rsidRPr="00344CDC">
        <w:rPr>
          <w:rFonts w:ascii="Times New Roman" w:hAnsi="Times New Roman"/>
          <w:b/>
          <w:bCs/>
          <w:sz w:val="28"/>
          <w:szCs w:val="28"/>
        </w:rPr>
        <w:t>с 1 января</w:t>
      </w:r>
      <w:r w:rsidRPr="00344CDC">
        <w:rPr>
          <w:rFonts w:ascii="Times New Roman" w:hAnsi="Times New Roman"/>
          <w:sz w:val="28"/>
          <w:szCs w:val="28"/>
        </w:rPr>
        <w:t> очередного календарного года, </w:t>
      </w:r>
      <w:r w:rsidRPr="00344CDC">
        <w:rPr>
          <w:rFonts w:ascii="Times New Roman" w:hAnsi="Times New Roman"/>
          <w:b/>
          <w:bCs/>
          <w:sz w:val="28"/>
          <w:szCs w:val="28"/>
        </w:rPr>
        <w:t>за исключением</w:t>
      </w:r>
      <w:r w:rsidRPr="00344CDC">
        <w:rPr>
          <w:rFonts w:ascii="Times New Roman" w:hAnsi="Times New Roman"/>
          <w:sz w:val="28"/>
          <w:szCs w:val="28"/>
        </w:rPr>
        <w:t> случаев их принятия </w:t>
      </w:r>
      <w:r w:rsidRPr="00344CDC">
        <w:rPr>
          <w:rFonts w:ascii="Times New Roman" w:hAnsi="Times New Roman"/>
          <w:b/>
          <w:bCs/>
          <w:sz w:val="28"/>
          <w:szCs w:val="28"/>
        </w:rPr>
        <w:t>с 1 октября</w:t>
      </w:r>
      <w:r w:rsidRPr="00344CDC">
        <w:rPr>
          <w:rFonts w:ascii="Times New Roman" w:hAnsi="Times New Roman"/>
          <w:sz w:val="28"/>
          <w:szCs w:val="28"/>
        </w:rPr>
        <w:t> текущего календарного года </w:t>
      </w:r>
      <w:r w:rsidRPr="00344CDC">
        <w:rPr>
          <w:rFonts w:ascii="Times New Roman" w:hAnsi="Times New Roman"/>
          <w:b/>
          <w:bCs/>
          <w:sz w:val="28"/>
          <w:szCs w:val="28"/>
        </w:rPr>
        <w:t>по 1 апреля</w:t>
      </w:r>
      <w:r w:rsidRPr="00344CDC">
        <w:rPr>
          <w:rFonts w:ascii="Times New Roman" w:hAnsi="Times New Roman"/>
          <w:sz w:val="28"/>
          <w:szCs w:val="28"/>
        </w:rPr>
        <w:t> очередного календарного года включительно, при которых такие изменения подлежат применению </w:t>
      </w:r>
      <w:r w:rsidRPr="00344CDC">
        <w:rPr>
          <w:rFonts w:ascii="Times New Roman" w:hAnsi="Times New Roman"/>
          <w:b/>
          <w:bCs/>
          <w:sz w:val="28"/>
          <w:szCs w:val="28"/>
        </w:rPr>
        <w:t>с 1 июля</w:t>
      </w:r>
      <w:r w:rsidRPr="00344CDC">
        <w:rPr>
          <w:rFonts w:ascii="Times New Roman" w:hAnsi="Times New Roman"/>
          <w:sz w:val="28"/>
          <w:szCs w:val="28"/>
        </w:rPr>
        <w:t> очередного календарного года.</w:t>
      </w:r>
    </w:p>
    <w:p w14:paraId="52AA6847" w14:textId="77777777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E6F4987" w14:textId="77777777" w:rsidR="0000045B" w:rsidRPr="00344CDC" w:rsidRDefault="0000045B" w:rsidP="0000045B">
      <w:pPr>
        <w:pStyle w:val="2"/>
      </w:pPr>
      <w:bookmarkStart w:id="16" w:name="_Toc207628234"/>
      <w:bookmarkStart w:id="17" w:name="_Toc207628299"/>
      <w:r w:rsidRPr="00344CDC">
        <w:t xml:space="preserve">Особенности применения запрета, ограничения, преимущества при закупках по Закону </w:t>
      </w:r>
      <w:r>
        <w:t>№</w:t>
      </w:r>
      <w:r w:rsidRPr="00344CDC">
        <w:t> 44-ФЗ до 31 декабря 2025 года лекарственных средств, медицинских изделий</w:t>
      </w:r>
      <w:bookmarkEnd w:id="16"/>
      <w:bookmarkEnd w:id="17"/>
    </w:p>
    <w:p w14:paraId="3E64A2CD" w14:textId="7B85D875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t>В силу </w:t>
      </w:r>
      <w:r w:rsidRPr="0000045B">
        <w:rPr>
          <w:rFonts w:ascii="Times New Roman" w:hAnsi="Times New Roman"/>
          <w:sz w:val="28"/>
          <w:szCs w:val="28"/>
        </w:rPr>
        <w:t>ч. 4 ст. 5</w:t>
      </w:r>
      <w:r w:rsidRPr="00344CDC">
        <w:rPr>
          <w:rFonts w:ascii="Times New Roman" w:hAnsi="Times New Roman"/>
          <w:sz w:val="28"/>
          <w:szCs w:val="28"/>
        </w:rPr>
        <w:t xml:space="preserve"> Федерального закона от 08.08.2024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318-ФЗ Правительство РФ вправе установить особенности применения </w:t>
      </w:r>
      <w:r w:rsidRPr="00344CDC">
        <w:rPr>
          <w:rFonts w:ascii="Times New Roman" w:hAnsi="Times New Roman"/>
          <w:b/>
          <w:bCs/>
          <w:sz w:val="28"/>
          <w:szCs w:val="28"/>
        </w:rPr>
        <w:t>до 31 декабря 2025 года</w:t>
      </w:r>
      <w:r w:rsidRPr="00344CDC">
        <w:rPr>
          <w:rFonts w:ascii="Times New Roman" w:hAnsi="Times New Roman"/>
          <w:sz w:val="28"/>
          <w:szCs w:val="28"/>
        </w:rPr>
        <w:t> мер, предусмотренных </w:t>
      </w:r>
      <w:r w:rsidRPr="0000045B">
        <w:rPr>
          <w:rFonts w:ascii="Times New Roman" w:hAnsi="Times New Roman"/>
          <w:sz w:val="28"/>
          <w:szCs w:val="28"/>
        </w:rPr>
        <w:t>п. 1 ч. 2 ст. 14</w:t>
      </w:r>
      <w:r w:rsidRPr="00344CDC">
        <w:rPr>
          <w:rFonts w:ascii="Times New Roman" w:hAnsi="Times New Roman"/>
          <w:sz w:val="28"/>
          <w:szCs w:val="28"/>
        </w:rPr>
        <w:t xml:space="preserve"> Закона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44-ФЗ (т. е. запрета, ограничения, преимущества), при закупках лекарственных средств, медицинских изделий.</w:t>
      </w:r>
    </w:p>
    <w:p w14:paraId="35C65589" w14:textId="7508488E" w:rsidR="0000045B" w:rsidRPr="00344CDC" w:rsidRDefault="0000045B" w:rsidP="0000045B">
      <w:pPr>
        <w:spacing w:before="120"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44CDC">
        <w:rPr>
          <w:rFonts w:ascii="Times New Roman" w:hAnsi="Times New Roman"/>
          <w:sz w:val="28"/>
          <w:szCs w:val="28"/>
        </w:rPr>
        <w:lastRenderedPageBreak/>
        <w:t>Такие особенности установлены </w:t>
      </w:r>
      <w:r w:rsidRPr="0000045B">
        <w:rPr>
          <w:rFonts w:ascii="Times New Roman" w:hAnsi="Times New Roman"/>
          <w:sz w:val="28"/>
          <w:szCs w:val="28"/>
        </w:rPr>
        <w:t>подп. "б"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"в"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"г"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"д"</w:t>
      </w:r>
      <w:r w:rsidRPr="00344CDC">
        <w:rPr>
          <w:rFonts w:ascii="Times New Roman" w:hAnsi="Times New Roman"/>
          <w:sz w:val="28"/>
          <w:szCs w:val="28"/>
        </w:rPr>
        <w:t>, </w:t>
      </w:r>
      <w:r w:rsidRPr="0000045B">
        <w:rPr>
          <w:rFonts w:ascii="Times New Roman" w:hAnsi="Times New Roman"/>
          <w:sz w:val="28"/>
          <w:szCs w:val="28"/>
        </w:rPr>
        <w:t>"е" п. 10</w:t>
      </w:r>
      <w:r w:rsidRPr="00344CDC">
        <w:rPr>
          <w:rFonts w:ascii="Times New Roman" w:hAnsi="Times New Roman"/>
          <w:sz w:val="28"/>
          <w:szCs w:val="28"/>
        </w:rPr>
        <w:t xml:space="preserve"> Постановления </w:t>
      </w:r>
      <w:r>
        <w:rPr>
          <w:rFonts w:ascii="Times New Roman" w:hAnsi="Times New Roman"/>
          <w:sz w:val="28"/>
          <w:szCs w:val="28"/>
        </w:rPr>
        <w:t>№</w:t>
      </w:r>
      <w:r w:rsidRPr="00344CDC">
        <w:rPr>
          <w:rFonts w:ascii="Times New Roman" w:hAnsi="Times New Roman"/>
          <w:sz w:val="28"/>
          <w:szCs w:val="28"/>
        </w:rPr>
        <w:t> 1875.</w:t>
      </w:r>
    </w:p>
    <w:p w14:paraId="67085AE0" w14:textId="77777777" w:rsidR="0000045B" w:rsidRDefault="0000045B" w:rsidP="00DD7BB3">
      <w:pPr>
        <w:spacing w:before="240" w:after="240" w:line="240" w:lineRule="auto"/>
        <w:jc w:val="center"/>
        <w:rPr>
          <w:rFonts w:ascii="Times New Roman" w:hAnsi="Times New Roman"/>
          <w:b/>
          <w:color w:val="2E74B5"/>
          <w:sz w:val="24"/>
          <w:szCs w:val="24"/>
        </w:rPr>
      </w:pPr>
    </w:p>
    <w:sectPr w:rsidR="0000045B" w:rsidSect="00DD7BB3">
      <w:pgSz w:w="11906" w:h="16838"/>
      <w:pgMar w:top="851" w:right="707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BB3"/>
    <w:rsid w:val="0000045B"/>
    <w:rsid w:val="00027114"/>
    <w:rsid w:val="002926AE"/>
    <w:rsid w:val="0052094A"/>
    <w:rsid w:val="006478C9"/>
    <w:rsid w:val="0075379B"/>
    <w:rsid w:val="00AD4DF2"/>
    <w:rsid w:val="00C52C74"/>
    <w:rsid w:val="00D158D4"/>
    <w:rsid w:val="00DD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3731"/>
  <w15:chartTrackingRefBased/>
  <w15:docId w15:val="{B07E8000-5F11-48EB-9E4B-A119F50E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BB3"/>
    <w:pPr>
      <w:spacing w:after="200" w:line="276" w:lineRule="auto"/>
    </w:pPr>
    <w:rPr>
      <w:rFonts w:eastAsia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7BB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aliases w:val="Уровень 2"/>
    <w:basedOn w:val="a"/>
    <w:next w:val="a"/>
    <w:link w:val="20"/>
    <w:autoRedefine/>
    <w:uiPriority w:val="9"/>
    <w:unhideWhenUsed/>
    <w:qFormat/>
    <w:rsid w:val="006478C9"/>
    <w:pPr>
      <w:keepNext/>
      <w:spacing w:before="240" w:after="60"/>
      <w:jc w:val="center"/>
      <w:outlineLvl w:val="1"/>
    </w:pPr>
    <w:rPr>
      <w:rFonts w:ascii="Times New Roman" w:eastAsia="Times New Roman" w:hAnsi="Times New Roman"/>
      <w:b/>
      <w:i/>
      <w:iCs/>
      <w:color w:val="1F3864"/>
      <w:kern w:val="2"/>
      <w:sz w:val="28"/>
      <w:szCs w:val="28"/>
      <w:shd w:val="clear" w:color="auto" w:fill="FFFFFF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BB3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BB3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0"/>
      <w:szCs w:val="20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BB3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0"/>
      <w:szCs w:val="20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BB3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0"/>
      <w:szCs w:val="20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BB3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0"/>
      <w:szCs w:val="2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BB3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0"/>
      <w:szCs w:val="20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BB3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0"/>
      <w:szCs w:val="2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aliases w:val="Уровень 1"/>
    <w:basedOn w:val="a"/>
    <w:next w:val="a"/>
    <w:link w:val="a4"/>
    <w:autoRedefine/>
    <w:uiPriority w:val="30"/>
    <w:qFormat/>
    <w:rsid w:val="00DD7BB3"/>
    <w:pPr>
      <w:pBdr>
        <w:top w:val="single" w:sz="4" w:space="10" w:color="4472C4"/>
        <w:bottom w:val="single" w:sz="4" w:space="10" w:color="4472C4"/>
      </w:pBdr>
      <w:spacing w:before="360" w:after="360"/>
      <w:ind w:left="862" w:right="862"/>
      <w:jc w:val="center"/>
      <w:outlineLvl w:val="0"/>
    </w:pPr>
    <w:rPr>
      <w:rFonts w:ascii="Times New Roman" w:eastAsiaTheme="minorHAnsi" w:hAnsi="Times New Roman"/>
      <w:b/>
      <w:i/>
      <w:iCs/>
      <w:color w:val="2E74B5"/>
      <w:kern w:val="2"/>
      <w:sz w:val="28"/>
      <w14:ligatures w14:val="standardContextual"/>
    </w:rPr>
  </w:style>
  <w:style w:type="character" w:customStyle="1" w:styleId="a4">
    <w:name w:val="Выделенная цитата Знак"/>
    <w:aliases w:val="Уровень 1 Знак"/>
    <w:link w:val="a3"/>
    <w:uiPriority w:val="30"/>
    <w:rsid w:val="00DD7BB3"/>
    <w:rPr>
      <w:rFonts w:ascii="Times New Roman" w:hAnsi="Times New Roman"/>
      <w:b/>
      <w:i/>
      <w:iCs/>
      <w:color w:val="2E74B5"/>
      <w:sz w:val="28"/>
      <w:szCs w:val="22"/>
    </w:rPr>
  </w:style>
  <w:style w:type="character" w:customStyle="1" w:styleId="20">
    <w:name w:val="Заголовок 2 Знак"/>
    <w:aliases w:val="Уровень 2 Знак"/>
    <w:link w:val="2"/>
    <w:uiPriority w:val="9"/>
    <w:rsid w:val="006478C9"/>
    <w:rPr>
      <w:rFonts w:ascii="Times New Roman" w:eastAsia="Times New Roman" w:hAnsi="Times New Roman"/>
      <w:b/>
      <w:i/>
      <w:iCs/>
      <w:color w:val="1F3864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DD7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D7BB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B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B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B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B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B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BB3"/>
    <w:rPr>
      <w:rFonts w:asciiTheme="minorHAnsi" w:eastAsiaTheme="majorEastAsia" w:hAnsiTheme="minorHAnsi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DD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Заголовок Знак"/>
    <w:basedOn w:val="a0"/>
    <w:link w:val="a5"/>
    <w:uiPriority w:val="10"/>
    <w:rsid w:val="00DD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D7BB3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8">
    <w:name w:val="Подзаголовок Знак"/>
    <w:basedOn w:val="a0"/>
    <w:link w:val="a7"/>
    <w:uiPriority w:val="11"/>
    <w:rsid w:val="00DD7B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BB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0"/>
      <w:szCs w:val="20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D7B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BB3"/>
    <w:pPr>
      <w:spacing w:after="0" w:line="240" w:lineRule="auto"/>
      <w:ind w:left="720"/>
      <w:contextualSpacing/>
    </w:pPr>
    <w:rPr>
      <w:rFonts w:eastAsiaTheme="minorHAnsi"/>
      <w:kern w:val="2"/>
      <w:sz w:val="20"/>
      <w:szCs w:val="20"/>
      <w14:ligatures w14:val="standardContextual"/>
    </w:rPr>
  </w:style>
  <w:style w:type="character" w:styleId="aa">
    <w:name w:val="Intense Emphasis"/>
    <w:basedOn w:val="a0"/>
    <w:uiPriority w:val="21"/>
    <w:qFormat/>
    <w:rsid w:val="00DD7B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7BB3"/>
    <w:rPr>
      <w:b/>
      <w:bCs/>
      <w:smallCaps/>
      <w:color w:val="2F5496" w:themeColor="accent1" w:themeShade="BF"/>
      <w:spacing w:val="5"/>
    </w:rPr>
  </w:style>
  <w:style w:type="character" w:styleId="ac">
    <w:name w:val="Hyperlink"/>
    <w:uiPriority w:val="99"/>
    <w:unhideWhenUsed/>
    <w:rsid w:val="0000045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2241</Words>
  <Characters>12778</Characters>
  <Application>Microsoft Office Word</Application>
  <DocSecurity>0</DocSecurity>
  <Lines>106</Lines>
  <Paragraphs>29</Paragraphs>
  <ScaleCrop>false</ScaleCrop>
  <Company/>
  <LinksUpToDate>false</LinksUpToDate>
  <CharactersWithSpaces>14990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Линькова</dc:creator>
  <cp:keywords/>
  <dc:description/>
  <cp:lastModifiedBy>Евгения Линькова</cp:lastModifiedBy>
  <cp:revision>2</cp:revision>
  <dcterms:created xsi:type="dcterms:W3CDTF">2025-10-09T10:34:00Z</dcterms:created>
  <dcterms:modified xsi:type="dcterms:W3CDTF">2025-10-09T10:34:00Z</dcterms:modified>
</cp:coreProperties>
</file>