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73ED46FB" w:rsidR="00D275F7" w:rsidRPr="001737B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E6A37">
        <w:rPr>
          <w:rFonts w:ascii="Times New Roman" w:hAnsi="Times New Roman" w:cs="Times New Roman"/>
          <w:b/>
          <w:sz w:val="24"/>
          <w:szCs w:val="24"/>
        </w:rPr>
        <w:t>2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635D0908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1E6A37" w:rsidRPr="001E6A37">
        <w:rPr>
          <w:rFonts w:ascii="Times New Roman" w:hAnsi="Times New Roman" w:cs="Times New Roman"/>
          <w:sz w:val="24"/>
          <w:szCs w:val="24"/>
        </w:rPr>
        <w:t>Представление знаний. Семантическая сеть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0BA08C57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3CBAF617" w14:textId="77777777" w:rsidR="000B08B4" w:rsidRPr="004068B2" w:rsidRDefault="000B08B4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577671DD" w14:textId="6D93E938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составлению </w:t>
      </w:r>
      <w:r w:rsidR="001E6A37">
        <w:rPr>
          <w:rFonts w:ascii="Times New Roman" w:hAnsi="Times New Roman" w:cs="Times New Roman"/>
          <w:sz w:val="24"/>
          <w:szCs w:val="24"/>
        </w:rPr>
        <w:t>семантической сети</w:t>
      </w:r>
      <w:r w:rsidR="00BA4969">
        <w:rPr>
          <w:rFonts w:ascii="Times New Roman" w:hAnsi="Times New Roman" w:cs="Times New Roman"/>
          <w:sz w:val="24"/>
          <w:szCs w:val="24"/>
        </w:rPr>
        <w:t xml:space="preserve"> и представлении знаний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6555ED64" w14:textId="68D6216E" w:rsidR="00A51C66" w:rsidRDefault="002B31A6" w:rsidP="000B08B4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D8A689" w14:textId="7EA2375D" w:rsidR="00E80FF7" w:rsidRDefault="001737B5" w:rsidP="000B08B4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2 </w:t>
      </w:r>
    </w:p>
    <w:p w14:paraId="562FF42A" w14:textId="713BA630" w:rsidR="001E6A37" w:rsidRDefault="00BA4969" w:rsidP="000B08B4">
      <w:pPr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BA4969">
        <w:rPr>
          <w:rFonts w:ascii="Times New Roman" w:hAnsi="Times New Roman" w:cs="Times New Roman"/>
          <w:bCs/>
          <w:sz w:val="24"/>
          <w:szCs w:val="24"/>
        </w:rPr>
        <w:t>Построить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продукционную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модель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представления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знаний</w:t>
      </w:r>
      <w:r w:rsidRPr="00BA4969">
        <w:rPr>
          <w:rFonts w:ascii="Times New Roman" w:hAnsi="Times New Roman" w:cs="Times New Roman"/>
          <w:bCs/>
          <w:sz w:val="24"/>
          <w:szCs w:val="24"/>
        </w:rPr>
        <w:tab/>
        <w:t>в предметной области «</w:t>
      </w:r>
      <w:bookmarkStart w:id="2" w:name="_Hlk159441728"/>
      <w:r w:rsidRPr="00BA4969">
        <w:rPr>
          <w:rFonts w:ascii="Times New Roman" w:hAnsi="Times New Roman" w:cs="Times New Roman"/>
          <w:bCs/>
          <w:sz w:val="24"/>
          <w:szCs w:val="24"/>
        </w:rPr>
        <w:t>Железная дорога</w:t>
      </w:r>
      <w:bookmarkEnd w:id="2"/>
      <w:r w:rsidRPr="00BA4969">
        <w:rPr>
          <w:rFonts w:ascii="Times New Roman" w:hAnsi="Times New Roman" w:cs="Times New Roman"/>
          <w:bCs/>
          <w:sz w:val="24"/>
          <w:szCs w:val="24"/>
        </w:rPr>
        <w:t>» (продажа билетов).</w:t>
      </w:r>
    </w:p>
    <w:p w14:paraId="34CC1902" w14:textId="77777777" w:rsidR="006F12F2" w:rsidRPr="006F12F2" w:rsidRDefault="001E6A37" w:rsidP="006F12F2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2F2">
        <w:rPr>
          <w:rFonts w:ascii="Times New Roman" w:hAnsi="Times New Roman" w:cs="Times New Roman"/>
          <w:b/>
          <w:sz w:val="24"/>
          <w:szCs w:val="24"/>
        </w:rPr>
        <w:t>Описание процесса решения.</w:t>
      </w:r>
    </w:p>
    <w:p w14:paraId="08B6D277" w14:textId="14E82996" w:rsidR="001E6A37" w:rsidRPr="006F12F2" w:rsidRDefault="001E6A37" w:rsidP="001E6A37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6F12F2">
        <w:rPr>
          <w:rFonts w:ascii="Times New Roman" w:hAnsi="Times New Roman" w:cs="Times New Roman"/>
          <w:bCs/>
          <w:sz w:val="24"/>
          <w:szCs w:val="24"/>
        </w:rPr>
        <w:t>Для построения сетевой модели представления знаний необходимо выполнить следующие шаги:</w:t>
      </w:r>
    </w:p>
    <w:p w14:paraId="68B4E596" w14:textId="77777777" w:rsidR="001E6A37" w:rsidRPr="006F12F2" w:rsidRDefault="001E6A37" w:rsidP="000B08B4">
      <w:pPr>
        <w:spacing w:after="0"/>
        <w:ind w:left="-426" w:right="-284" w:hanging="283"/>
        <w:rPr>
          <w:rFonts w:ascii="Times New Roman" w:hAnsi="Times New Roman" w:cs="Times New Roman"/>
          <w:bCs/>
          <w:sz w:val="24"/>
          <w:szCs w:val="24"/>
        </w:rPr>
      </w:pPr>
      <w:r w:rsidRPr="006F12F2">
        <w:rPr>
          <w:rFonts w:ascii="Times New Roman" w:hAnsi="Times New Roman" w:cs="Times New Roman"/>
          <w:bCs/>
          <w:sz w:val="24"/>
          <w:szCs w:val="24"/>
        </w:rPr>
        <w:t>1)</w:t>
      </w:r>
      <w:r w:rsidRPr="006F12F2">
        <w:rPr>
          <w:rFonts w:ascii="Times New Roman" w:hAnsi="Times New Roman" w:cs="Times New Roman"/>
          <w:bCs/>
          <w:sz w:val="24"/>
          <w:szCs w:val="24"/>
        </w:rPr>
        <w:tab/>
        <w:t>Определить абстрактные объекты и понятия предметной области, необходимые для решения поставленной задачи. Оформить их в виде вершин.</w:t>
      </w:r>
    </w:p>
    <w:p w14:paraId="7ED89AD5" w14:textId="77777777" w:rsidR="001E6A37" w:rsidRPr="006F12F2" w:rsidRDefault="001E6A37" w:rsidP="000B08B4">
      <w:pPr>
        <w:spacing w:after="0"/>
        <w:ind w:left="-426" w:right="-284" w:hanging="283"/>
        <w:rPr>
          <w:rFonts w:ascii="Times New Roman" w:hAnsi="Times New Roman" w:cs="Times New Roman"/>
          <w:bCs/>
          <w:sz w:val="24"/>
          <w:szCs w:val="24"/>
        </w:rPr>
      </w:pPr>
      <w:r w:rsidRPr="006F12F2">
        <w:rPr>
          <w:rFonts w:ascii="Times New Roman" w:hAnsi="Times New Roman" w:cs="Times New Roman"/>
          <w:bCs/>
          <w:sz w:val="24"/>
          <w:szCs w:val="24"/>
        </w:rPr>
        <w:t>2)</w:t>
      </w:r>
      <w:r w:rsidRPr="006F12F2">
        <w:rPr>
          <w:rFonts w:ascii="Times New Roman" w:hAnsi="Times New Roman" w:cs="Times New Roman"/>
          <w:bCs/>
          <w:sz w:val="24"/>
          <w:szCs w:val="24"/>
        </w:rPr>
        <w:tab/>
        <w:t>Задать свойства для выделенных вершин, оформив их в виде вершин, связанных с исходными вершинами атрибутивными отношениями.</w:t>
      </w:r>
    </w:p>
    <w:p w14:paraId="56B8DA6F" w14:textId="77777777" w:rsidR="001E6A37" w:rsidRPr="006F12F2" w:rsidRDefault="001E6A37" w:rsidP="000B08B4">
      <w:pPr>
        <w:spacing w:after="0"/>
        <w:ind w:left="-426" w:right="-284" w:hanging="283"/>
        <w:rPr>
          <w:rFonts w:ascii="Times New Roman" w:hAnsi="Times New Roman" w:cs="Times New Roman"/>
          <w:bCs/>
          <w:sz w:val="24"/>
          <w:szCs w:val="24"/>
        </w:rPr>
      </w:pPr>
      <w:r w:rsidRPr="006F12F2">
        <w:rPr>
          <w:rFonts w:ascii="Times New Roman" w:hAnsi="Times New Roman" w:cs="Times New Roman"/>
          <w:bCs/>
          <w:sz w:val="24"/>
          <w:szCs w:val="24"/>
        </w:rPr>
        <w:t>3)</w:t>
      </w:r>
      <w:r w:rsidRPr="006F12F2">
        <w:rPr>
          <w:rFonts w:ascii="Times New Roman" w:hAnsi="Times New Roman" w:cs="Times New Roman"/>
          <w:bCs/>
          <w:sz w:val="24"/>
          <w:szCs w:val="24"/>
        </w:rPr>
        <w:tab/>
        <w:t>Задать связи между этими вершинами, используя функциональные, пространственные, количественные, логические, временные, атрибутивные отношения, а также отношения типа «являться наследником» и «являться частью».</w:t>
      </w:r>
    </w:p>
    <w:p w14:paraId="0CA0B450" w14:textId="77777777" w:rsidR="001E6A37" w:rsidRPr="006F12F2" w:rsidRDefault="001E6A37" w:rsidP="000B08B4">
      <w:pPr>
        <w:spacing w:after="0"/>
        <w:ind w:left="-426" w:right="-284" w:hanging="283"/>
        <w:rPr>
          <w:rFonts w:ascii="Times New Roman" w:hAnsi="Times New Roman" w:cs="Times New Roman"/>
          <w:bCs/>
          <w:sz w:val="24"/>
          <w:szCs w:val="24"/>
        </w:rPr>
      </w:pPr>
      <w:r w:rsidRPr="006F12F2">
        <w:rPr>
          <w:rFonts w:ascii="Times New Roman" w:hAnsi="Times New Roman" w:cs="Times New Roman"/>
          <w:bCs/>
          <w:sz w:val="24"/>
          <w:szCs w:val="24"/>
        </w:rPr>
        <w:t>4)</w:t>
      </w:r>
      <w:r w:rsidRPr="006F12F2">
        <w:rPr>
          <w:rFonts w:ascii="Times New Roman" w:hAnsi="Times New Roman" w:cs="Times New Roman"/>
          <w:bCs/>
          <w:sz w:val="24"/>
          <w:szCs w:val="24"/>
        </w:rPr>
        <w:tab/>
        <w:t>Добавить конкретные объекты и понятия, описывающие решаемую задачу. Оформить их в виде вершин, связанных с уже существующими отношениями типа «являться экземпляром», «есть».</w:t>
      </w:r>
    </w:p>
    <w:p w14:paraId="42DBF7E6" w14:textId="0C320854" w:rsidR="00BA4969" w:rsidRPr="00BA4969" w:rsidRDefault="001E6A37" w:rsidP="000B08B4">
      <w:pPr>
        <w:spacing w:after="0"/>
        <w:ind w:left="-426" w:right="-284" w:hanging="283"/>
        <w:rPr>
          <w:rFonts w:ascii="Times New Roman" w:hAnsi="Times New Roman" w:cs="Times New Roman"/>
          <w:bCs/>
          <w:sz w:val="24"/>
          <w:szCs w:val="24"/>
        </w:rPr>
      </w:pPr>
      <w:r w:rsidRPr="006F12F2">
        <w:rPr>
          <w:rFonts w:ascii="Times New Roman" w:hAnsi="Times New Roman" w:cs="Times New Roman"/>
          <w:bCs/>
          <w:sz w:val="24"/>
          <w:szCs w:val="24"/>
        </w:rPr>
        <w:t>5)</w:t>
      </w:r>
      <w:r w:rsidRPr="006F12F2">
        <w:rPr>
          <w:rFonts w:ascii="Times New Roman" w:hAnsi="Times New Roman" w:cs="Times New Roman"/>
          <w:bCs/>
          <w:sz w:val="24"/>
          <w:szCs w:val="24"/>
        </w:rPr>
        <w:tab/>
        <w:t>Проверить правильность установленных отношений (вершины и само отношение при правильном построении образуют предложение, например «Двигатель является частью автомобиля»).</w:t>
      </w:r>
    </w:p>
    <w:p w14:paraId="24FBA422" w14:textId="64D47CAC" w:rsidR="00AE6B9D" w:rsidRPr="00BA4969" w:rsidRDefault="00BA4969" w:rsidP="00AE6B9D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1C8DB155" w14:textId="41D049ED" w:rsidR="001E6A37" w:rsidRPr="00AE6B9D" w:rsidRDefault="001E6A37" w:rsidP="000B08B4">
      <w:pPr>
        <w:pStyle w:val="a6"/>
        <w:widowControl w:val="0"/>
        <w:numPr>
          <w:ilvl w:val="0"/>
          <w:numId w:val="26"/>
        </w:numPr>
        <w:tabs>
          <w:tab w:val="left" w:pos="1080"/>
        </w:tabs>
        <w:kinsoku w:val="0"/>
        <w:overflowPunct w:val="0"/>
        <w:autoSpaceDE w:val="0"/>
        <w:autoSpaceDN w:val="0"/>
        <w:adjustRightInd w:val="0"/>
        <w:spacing w:before="29" w:after="0"/>
        <w:ind w:left="-284" w:right="1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B9D">
        <w:rPr>
          <w:rFonts w:ascii="Times New Roman" w:hAnsi="Times New Roman" w:cs="Times New Roman"/>
          <w:sz w:val="24"/>
          <w:szCs w:val="24"/>
        </w:rPr>
        <w:t>Ключевые понятия данной предметной области –</w:t>
      </w:r>
      <w:r w:rsidR="006F12F2" w:rsidRPr="00AE6B9D">
        <w:rPr>
          <w:rFonts w:ascii="Times New Roman" w:hAnsi="Times New Roman" w:cs="Times New Roman"/>
          <w:sz w:val="24"/>
          <w:szCs w:val="24"/>
        </w:rPr>
        <w:t xml:space="preserve"> </w:t>
      </w:r>
      <w:r w:rsidRPr="00AE6B9D">
        <w:rPr>
          <w:rFonts w:ascii="Times New Roman" w:hAnsi="Times New Roman" w:cs="Times New Roman"/>
          <w:sz w:val="24"/>
          <w:szCs w:val="24"/>
        </w:rPr>
        <w:t xml:space="preserve">железнодорожные вокзалы (ЖД вокзалы), тот, кто посещает ЖД вокзалы (клиент) и те, кто его обслуживают (диспетчеры, </w:t>
      </w:r>
      <w:r w:rsidR="006F12F2" w:rsidRPr="00AE6B9D">
        <w:rPr>
          <w:rFonts w:ascii="Times New Roman" w:hAnsi="Times New Roman" w:cs="Times New Roman"/>
          <w:sz w:val="24"/>
          <w:szCs w:val="24"/>
        </w:rPr>
        <w:t>кассиры</w:t>
      </w:r>
      <w:r w:rsidRPr="00AE6B9D">
        <w:rPr>
          <w:rFonts w:ascii="Times New Roman" w:hAnsi="Times New Roman" w:cs="Times New Roman"/>
          <w:sz w:val="24"/>
          <w:szCs w:val="24"/>
        </w:rPr>
        <w:t xml:space="preserve">, уборщики, для простоты ограничимся только </w:t>
      </w:r>
      <w:r w:rsidR="006F12F2" w:rsidRPr="00AE6B9D">
        <w:rPr>
          <w:rFonts w:ascii="Times New Roman" w:hAnsi="Times New Roman" w:cs="Times New Roman"/>
          <w:sz w:val="24"/>
          <w:szCs w:val="24"/>
        </w:rPr>
        <w:t>кассирами</w:t>
      </w:r>
      <w:r w:rsidRPr="00AE6B9D">
        <w:rPr>
          <w:rFonts w:ascii="Times New Roman" w:hAnsi="Times New Roman" w:cs="Times New Roman"/>
          <w:sz w:val="24"/>
          <w:szCs w:val="24"/>
        </w:rPr>
        <w:t xml:space="preserve">). У обслуживающего персонала и клиентов есть общие характеристики, поэтому целесообразно выделить общее абстрактное понятие – человек. Продукцией вокзала являются </w:t>
      </w:r>
      <w:r w:rsidR="006F12F2" w:rsidRPr="00AE6B9D">
        <w:rPr>
          <w:rFonts w:ascii="Times New Roman" w:hAnsi="Times New Roman" w:cs="Times New Roman"/>
          <w:sz w:val="24"/>
          <w:szCs w:val="24"/>
        </w:rPr>
        <w:t>билеты</w:t>
      </w:r>
      <w:r w:rsidRPr="00AE6B9D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F12F2" w:rsidRPr="00AE6B9D">
        <w:rPr>
          <w:rFonts w:ascii="Times New Roman" w:hAnsi="Times New Roman" w:cs="Times New Roman"/>
          <w:sz w:val="24"/>
          <w:szCs w:val="24"/>
        </w:rPr>
        <w:t>выбирают и покупают</w:t>
      </w:r>
      <w:r w:rsidRPr="00AE6B9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E6B9D">
        <w:rPr>
          <w:rFonts w:ascii="Times New Roman" w:hAnsi="Times New Roman" w:cs="Times New Roman"/>
          <w:sz w:val="24"/>
          <w:szCs w:val="24"/>
        </w:rPr>
        <w:t>клиенты.</w:t>
      </w:r>
      <w:r w:rsidR="006F12F2" w:rsidRPr="00AE6B9D">
        <w:rPr>
          <w:rFonts w:ascii="Times New Roman" w:hAnsi="Times New Roman" w:cs="Times New Roman"/>
          <w:sz w:val="24"/>
          <w:szCs w:val="24"/>
        </w:rPr>
        <w:t xml:space="preserve"> </w:t>
      </w:r>
      <w:r w:rsidRPr="00AE6B9D">
        <w:rPr>
          <w:rFonts w:ascii="Times New Roman" w:hAnsi="Times New Roman" w:cs="Times New Roman"/>
          <w:sz w:val="24"/>
          <w:szCs w:val="24"/>
        </w:rPr>
        <w:t>Исходя из этого, вершины графа будут следующими: «Вокзал»,</w:t>
      </w:r>
      <w:r w:rsidR="006F12F2" w:rsidRPr="00AE6B9D">
        <w:rPr>
          <w:rFonts w:ascii="Times New Roman" w:hAnsi="Times New Roman" w:cs="Times New Roman"/>
          <w:sz w:val="24"/>
          <w:szCs w:val="24"/>
        </w:rPr>
        <w:t xml:space="preserve"> </w:t>
      </w:r>
      <w:r w:rsidRPr="00AE6B9D">
        <w:rPr>
          <w:rFonts w:ascii="Times New Roman" w:hAnsi="Times New Roman" w:cs="Times New Roman"/>
          <w:sz w:val="24"/>
          <w:szCs w:val="24"/>
        </w:rPr>
        <w:t>«Человек», «</w:t>
      </w:r>
      <w:r w:rsidR="006F12F2" w:rsidRPr="00AE6B9D">
        <w:rPr>
          <w:rFonts w:ascii="Times New Roman" w:hAnsi="Times New Roman" w:cs="Times New Roman"/>
          <w:sz w:val="24"/>
          <w:szCs w:val="24"/>
        </w:rPr>
        <w:t>Кассир</w:t>
      </w:r>
      <w:r w:rsidRPr="00AE6B9D">
        <w:rPr>
          <w:rFonts w:ascii="Times New Roman" w:hAnsi="Times New Roman" w:cs="Times New Roman"/>
          <w:sz w:val="24"/>
          <w:szCs w:val="24"/>
        </w:rPr>
        <w:t>», «Клиент», «</w:t>
      </w:r>
      <w:r w:rsidR="006F12F2" w:rsidRPr="00AE6B9D">
        <w:rPr>
          <w:rFonts w:ascii="Times New Roman" w:hAnsi="Times New Roman" w:cs="Times New Roman"/>
          <w:sz w:val="24"/>
          <w:szCs w:val="24"/>
        </w:rPr>
        <w:t>Выбор билета</w:t>
      </w:r>
      <w:r w:rsidRPr="00AE6B9D">
        <w:rPr>
          <w:rFonts w:ascii="Times New Roman" w:hAnsi="Times New Roman" w:cs="Times New Roman"/>
          <w:sz w:val="24"/>
          <w:szCs w:val="24"/>
        </w:rPr>
        <w:t>» и «Б</w:t>
      </w:r>
      <w:r w:rsidR="006F12F2" w:rsidRPr="00AE6B9D">
        <w:rPr>
          <w:rFonts w:ascii="Times New Roman" w:hAnsi="Times New Roman" w:cs="Times New Roman"/>
          <w:sz w:val="24"/>
          <w:szCs w:val="24"/>
        </w:rPr>
        <w:t>илет</w:t>
      </w:r>
      <w:r w:rsidRPr="00AE6B9D">
        <w:rPr>
          <w:rFonts w:ascii="Times New Roman" w:hAnsi="Times New Roman" w:cs="Times New Roman"/>
          <w:sz w:val="24"/>
          <w:szCs w:val="24"/>
        </w:rPr>
        <w:t>».</w:t>
      </w:r>
    </w:p>
    <w:p w14:paraId="53157900" w14:textId="72C26592" w:rsidR="001E6A37" w:rsidRPr="00AE6B9D" w:rsidRDefault="001E6A37" w:rsidP="000B08B4">
      <w:pPr>
        <w:pStyle w:val="a6"/>
        <w:widowControl w:val="0"/>
        <w:numPr>
          <w:ilvl w:val="0"/>
          <w:numId w:val="26"/>
        </w:numPr>
        <w:tabs>
          <w:tab w:val="left" w:pos="1080"/>
          <w:tab w:val="left" w:pos="1147"/>
        </w:tabs>
        <w:kinsoku w:val="0"/>
        <w:overflowPunct w:val="0"/>
        <w:autoSpaceDE w:val="0"/>
        <w:autoSpaceDN w:val="0"/>
        <w:adjustRightInd w:val="0"/>
        <w:spacing w:before="34" w:after="0"/>
        <w:ind w:left="-284" w:right="108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B9D">
        <w:rPr>
          <w:rFonts w:ascii="Times New Roman" w:hAnsi="Times New Roman" w:cs="Times New Roman"/>
          <w:sz w:val="24"/>
          <w:szCs w:val="24"/>
        </w:rPr>
        <w:t xml:space="preserve">У этих объектов есть определенные свойства и атрибуты. Например, </w:t>
      </w:r>
      <w:r w:rsidR="006F12F2" w:rsidRPr="00AE6B9D">
        <w:rPr>
          <w:rFonts w:ascii="Times New Roman" w:hAnsi="Times New Roman" w:cs="Times New Roman"/>
          <w:sz w:val="24"/>
          <w:szCs w:val="24"/>
        </w:rPr>
        <w:t>вокзалы</w:t>
      </w:r>
      <w:r w:rsidRPr="00AE6B9D">
        <w:rPr>
          <w:rFonts w:ascii="Times New Roman" w:hAnsi="Times New Roman" w:cs="Times New Roman"/>
          <w:sz w:val="24"/>
          <w:szCs w:val="24"/>
        </w:rPr>
        <w:t xml:space="preserve"> располагаются по определенным адресам, кажд</w:t>
      </w:r>
      <w:r w:rsidR="006F12F2" w:rsidRPr="00AE6B9D">
        <w:rPr>
          <w:rFonts w:ascii="Times New Roman" w:hAnsi="Times New Roman" w:cs="Times New Roman"/>
          <w:sz w:val="24"/>
          <w:szCs w:val="24"/>
        </w:rPr>
        <w:t>ый</w:t>
      </w:r>
      <w:r w:rsidRPr="00AE6B9D">
        <w:rPr>
          <w:rFonts w:ascii="Times New Roman" w:hAnsi="Times New Roman" w:cs="Times New Roman"/>
          <w:sz w:val="24"/>
          <w:szCs w:val="24"/>
        </w:rPr>
        <w:t xml:space="preserve"> б</w:t>
      </w:r>
      <w:r w:rsidR="006F12F2" w:rsidRPr="00AE6B9D">
        <w:rPr>
          <w:rFonts w:ascii="Times New Roman" w:hAnsi="Times New Roman" w:cs="Times New Roman"/>
          <w:sz w:val="24"/>
          <w:szCs w:val="24"/>
        </w:rPr>
        <w:t>илет</w:t>
      </w:r>
      <w:r w:rsidRPr="00AE6B9D">
        <w:rPr>
          <w:rFonts w:ascii="Times New Roman" w:hAnsi="Times New Roman" w:cs="Times New Roman"/>
          <w:sz w:val="24"/>
          <w:szCs w:val="24"/>
        </w:rPr>
        <w:t xml:space="preserve"> имеет свою цену.  Поэтому добавим вершины «Адрес»</w:t>
      </w:r>
      <w:r w:rsidR="006F12F2" w:rsidRPr="00AE6B9D">
        <w:rPr>
          <w:rFonts w:ascii="Times New Roman" w:hAnsi="Times New Roman" w:cs="Times New Roman"/>
          <w:sz w:val="24"/>
          <w:szCs w:val="24"/>
        </w:rPr>
        <w:t xml:space="preserve"> </w:t>
      </w:r>
      <w:r w:rsidRPr="00AE6B9D">
        <w:rPr>
          <w:rFonts w:ascii="Times New Roman" w:hAnsi="Times New Roman" w:cs="Times New Roman"/>
          <w:sz w:val="24"/>
          <w:szCs w:val="24"/>
        </w:rPr>
        <w:t>и</w:t>
      </w:r>
      <w:r w:rsidR="006F12F2" w:rsidRPr="00AE6B9D">
        <w:rPr>
          <w:rFonts w:ascii="Times New Roman" w:hAnsi="Times New Roman" w:cs="Times New Roman"/>
          <w:sz w:val="24"/>
          <w:szCs w:val="24"/>
        </w:rPr>
        <w:t xml:space="preserve"> </w:t>
      </w:r>
      <w:r w:rsidRPr="00AE6B9D">
        <w:rPr>
          <w:rFonts w:ascii="Times New Roman" w:hAnsi="Times New Roman" w:cs="Times New Roman"/>
          <w:sz w:val="24"/>
          <w:szCs w:val="24"/>
        </w:rPr>
        <w:t>«Цена».</w:t>
      </w:r>
    </w:p>
    <w:p w14:paraId="370216F8" w14:textId="1CDC0463" w:rsidR="001E6A37" w:rsidRPr="00AE6B9D" w:rsidRDefault="001E6A37" w:rsidP="000B08B4">
      <w:pPr>
        <w:pStyle w:val="a6"/>
        <w:widowControl w:val="0"/>
        <w:numPr>
          <w:ilvl w:val="0"/>
          <w:numId w:val="26"/>
        </w:numPr>
        <w:tabs>
          <w:tab w:val="left" w:pos="1080"/>
          <w:tab w:val="left" w:pos="1135"/>
        </w:tabs>
        <w:kinsoku w:val="0"/>
        <w:overflowPunct w:val="0"/>
        <w:autoSpaceDE w:val="0"/>
        <w:autoSpaceDN w:val="0"/>
        <w:adjustRightInd w:val="0"/>
        <w:spacing w:before="36" w:after="0"/>
        <w:ind w:left="-284" w:right="115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B9D">
        <w:rPr>
          <w:rFonts w:ascii="Times New Roman" w:hAnsi="Times New Roman" w:cs="Times New Roman"/>
          <w:sz w:val="24"/>
          <w:szCs w:val="24"/>
        </w:rPr>
        <w:t>Определим для имеющихся вершин отношения и их типы, используя</w:t>
      </w:r>
      <w:r w:rsidR="006F12F2" w:rsidRPr="00AE6B9D">
        <w:rPr>
          <w:rFonts w:ascii="Times New Roman" w:hAnsi="Times New Roman" w:cs="Times New Roman"/>
          <w:sz w:val="24"/>
          <w:szCs w:val="24"/>
        </w:rPr>
        <w:t xml:space="preserve"> </w:t>
      </w:r>
      <w:r w:rsidRPr="00AE6B9D">
        <w:rPr>
          <w:rFonts w:ascii="Times New Roman" w:hAnsi="Times New Roman" w:cs="Times New Roman"/>
          <w:sz w:val="24"/>
          <w:szCs w:val="24"/>
        </w:rPr>
        <w:t>таблицу 2</w:t>
      </w:r>
      <w:r w:rsidR="006F12F2" w:rsidRPr="00AE6B9D">
        <w:rPr>
          <w:rFonts w:ascii="Times New Roman" w:hAnsi="Times New Roman" w:cs="Times New Roman"/>
          <w:sz w:val="24"/>
          <w:szCs w:val="24"/>
        </w:rPr>
        <w:t xml:space="preserve"> из </w:t>
      </w:r>
      <w:r w:rsidR="000B08B4">
        <w:rPr>
          <w:rFonts w:ascii="Times New Roman" w:hAnsi="Times New Roman" w:cs="Times New Roman"/>
          <w:sz w:val="24"/>
          <w:szCs w:val="24"/>
        </w:rPr>
        <w:t>м</w:t>
      </w:r>
      <w:r w:rsidR="006F12F2" w:rsidRPr="00AE6B9D">
        <w:rPr>
          <w:rFonts w:ascii="Times New Roman" w:hAnsi="Times New Roman" w:cs="Times New Roman"/>
          <w:sz w:val="24"/>
          <w:szCs w:val="24"/>
        </w:rPr>
        <w:t>етодическо</w:t>
      </w:r>
      <w:r w:rsidR="006F12F2" w:rsidRPr="00AE6B9D">
        <w:rPr>
          <w:rFonts w:ascii="Times New Roman" w:hAnsi="Times New Roman" w:cs="Times New Roman"/>
          <w:sz w:val="24"/>
          <w:szCs w:val="24"/>
        </w:rPr>
        <w:t>го</w:t>
      </w:r>
      <w:r w:rsidR="006F12F2" w:rsidRPr="00AE6B9D">
        <w:rPr>
          <w:rFonts w:ascii="Times New Roman" w:hAnsi="Times New Roman" w:cs="Times New Roman"/>
          <w:sz w:val="24"/>
          <w:szCs w:val="24"/>
        </w:rPr>
        <w:t xml:space="preserve"> пособи</w:t>
      </w:r>
      <w:r w:rsidR="006F12F2" w:rsidRPr="00AE6B9D">
        <w:rPr>
          <w:rFonts w:ascii="Times New Roman" w:hAnsi="Times New Roman" w:cs="Times New Roman"/>
          <w:sz w:val="24"/>
          <w:szCs w:val="24"/>
        </w:rPr>
        <w:t>я</w:t>
      </w:r>
      <w:r w:rsidRPr="00AE6B9D">
        <w:rPr>
          <w:rFonts w:ascii="Times New Roman" w:hAnsi="Times New Roman" w:cs="Times New Roman"/>
          <w:sz w:val="24"/>
          <w:szCs w:val="24"/>
        </w:rPr>
        <w:t>.</w:t>
      </w:r>
    </w:p>
    <w:p w14:paraId="12C0792D" w14:textId="043AFB41" w:rsidR="0096351C" w:rsidRDefault="001E6A37" w:rsidP="000B08B4">
      <w:pPr>
        <w:pStyle w:val="a6"/>
        <w:widowControl w:val="0"/>
        <w:numPr>
          <w:ilvl w:val="0"/>
          <w:numId w:val="26"/>
        </w:numPr>
        <w:tabs>
          <w:tab w:val="left" w:pos="1080"/>
        </w:tabs>
        <w:kinsoku w:val="0"/>
        <w:overflowPunct w:val="0"/>
        <w:autoSpaceDE w:val="0"/>
        <w:autoSpaceDN w:val="0"/>
        <w:adjustRightInd w:val="0"/>
        <w:spacing w:before="34" w:after="0"/>
        <w:ind w:left="-284" w:right="-284" w:hanging="425"/>
        <w:contextualSpacing w:val="0"/>
        <w:rPr>
          <w:rFonts w:ascii="Times New Roman" w:hAnsi="Times New Roman" w:cs="Times New Roman"/>
          <w:noProof/>
          <w:sz w:val="24"/>
          <w:szCs w:val="24"/>
        </w:rPr>
      </w:pPr>
      <w:r w:rsidRPr="00AE6B9D">
        <w:rPr>
          <w:rFonts w:ascii="Times New Roman" w:hAnsi="Times New Roman" w:cs="Times New Roman"/>
          <w:sz w:val="24"/>
          <w:szCs w:val="24"/>
        </w:rPr>
        <w:t xml:space="preserve">Добавим знание о конкретных фактах решаемой задачи. Пусть имеется два </w:t>
      </w:r>
      <w:r w:rsidR="006F12F2" w:rsidRPr="00AE6B9D">
        <w:rPr>
          <w:rFonts w:ascii="Times New Roman" w:hAnsi="Times New Roman" w:cs="Times New Roman"/>
          <w:sz w:val="24"/>
          <w:szCs w:val="24"/>
        </w:rPr>
        <w:t>вокзала</w:t>
      </w:r>
      <w:r w:rsidRPr="00AE6B9D">
        <w:rPr>
          <w:rFonts w:ascii="Times New Roman" w:hAnsi="Times New Roman" w:cs="Times New Roman"/>
          <w:sz w:val="24"/>
          <w:szCs w:val="24"/>
        </w:rPr>
        <w:t>: «</w:t>
      </w:r>
      <w:r w:rsidR="006F12F2" w:rsidRPr="00AE6B9D">
        <w:rPr>
          <w:rFonts w:ascii="Times New Roman" w:hAnsi="Times New Roman" w:cs="Times New Roman"/>
          <w:sz w:val="24"/>
          <w:szCs w:val="24"/>
        </w:rPr>
        <w:t>Берёзовка</w:t>
      </w:r>
      <w:r w:rsidRPr="00AE6B9D">
        <w:rPr>
          <w:rFonts w:ascii="Times New Roman" w:hAnsi="Times New Roman" w:cs="Times New Roman"/>
          <w:sz w:val="24"/>
          <w:szCs w:val="24"/>
        </w:rPr>
        <w:t>» и «</w:t>
      </w:r>
      <w:r w:rsidR="006F12F2" w:rsidRPr="00AE6B9D">
        <w:rPr>
          <w:rFonts w:ascii="Times New Roman" w:hAnsi="Times New Roman" w:cs="Times New Roman"/>
          <w:sz w:val="24"/>
          <w:szCs w:val="24"/>
        </w:rPr>
        <w:t>Жабинка</w:t>
      </w:r>
      <w:r w:rsidRPr="00AE6B9D">
        <w:rPr>
          <w:rFonts w:ascii="Times New Roman" w:hAnsi="Times New Roman" w:cs="Times New Roman"/>
          <w:sz w:val="24"/>
          <w:szCs w:val="24"/>
        </w:rPr>
        <w:t xml:space="preserve">», в первом работает </w:t>
      </w:r>
      <w:r w:rsidR="006F12F2" w:rsidRPr="00AE6B9D">
        <w:rPr>
          <w:rFonts w:ascii="Times New Roman" w:hAnsi="Times New Roman" w:cs="Times New Roman"/>
          <w:sz w:val="24"/>
          <w:szCs w:val="24"/>
        </w:rPr>
        <w:t>кассир</w:t>
      </w:r>
      <w:r w:rsidRPr="00AE6B9D">
        <w:rPr>
          <w:rFonts w:ascii="Times New Roman" w:hAnsi="Times New Roman" w:cs="Times New Roman"/>
          <w:sz w:val="24"/>
          <w:szCs w:val="24"/>
        </w:rPr>
        <w:t xml:space="preserve"> Марина, а во втором </w:t>
      </w:r>
      <w:r w:rsidR="006F12F2" w:rsidRPr="00AE6B9D">
        <w:rPr>
          <w:rFonts w:ascii="Times New Roman" w:hAnsi="Times New Roman" w:cs="Times New Roman"/>
          <w:sz w:val="24"/>
          <w:szCs w:val="24"/>
        </w:rPr>
        <w:t>кассир</w:t>
      </w:r>
      <w:r w:rsidRPr="00AE6B9D">
        <w:rPr>
          <w:rFonts w:ascii="Times New Roman" w:hAnsi="Times New Roman" w:cs="Times New Roman"/>
          <w:sz w:val="24"/>
          <w:szCs w:val="24"/>
        </w:rPr>
        <w:t xml:space="preserve"> Сергей. П</w:t>
      </w:r>
      <w:r w:rsidR="006F12F2" w:rsidRPr="00AE6B9D">
        <w:rPr>
          <w:rFonts w:ascii="Times New Roman" w:hAnsi="Times New Roman" w:cs="Times New Roman"/>
          <w:sz w:val="24"/>
          <w:szCs w:val="24"/>
        </w:rPr>
        <w:t>ётр</w:t>
      </w:r>
      <w:r w:rsidRPr="00AE6B9D">
        <w:rPr>
          <w:rFonts w:ascii="Times New Roman" w:hAnsi="Times New Roman" w:cs="Times New Roman"/>
          <w:sz w:val="24"/>
          <w:szCs w:val="24"/>
        </w:rPr>
        <w:t xml:space="preserve"> решил пойти </w:t>
      </w:r>
      <w:r w:rsidR="00AE6B9D" w:rsidRPr="00AE6B9D">
        <w:rPr>
          <w:rFonts w:ascii="Times New Roman" w:hAnsi="Times New Roman" w:cs="Times New Roman"/>
          <w:sz w:val="24"/>
          <w:szCs w:val="24"/>
        </w:rPr>
        <w:t>на</w:t>
      </w:r>
      <w:r w:rsidRPr="00AE6B9D">
        <w:rPr>
          <w:rFonts w:ascii="Times New Roman" w:hAnsi="Times New Roman" w:cs="Times New Roman"/>
          <w:sz w:val="24"/>
          <w:szCs w:val="24"/>
        </w:rPr>
        <w:t xml:space="preserve"> </w:t>
      </w:r>
      <w:r w:rsidR="00AE6B9D" w:rsidRPr="00AE6B9D">
        <w:rPr>
          <w:rFonts w:ascii="Times New Roman" w:hAnsi="Times New Roman" w:cs="Times New Roman"/>
          <w:sz w:val="24"/>
          <w:szCs w:val="24"/>
        </w:rPr>
        <w:t xml:space="preserve">вокзал </w:t>
      </w:r>
      <w:r w:rsidRPr="00AE6B9D">
        <w:rPr>
          <w:rFonts w:ascii="Times New Roman" w:hAnsi="Times New Roman" w:cs="Times New Roman"/>
          <w:sz w:val="24"/>
          <w:szCs w:val="24"/>
        </w:rPr>
        <w:t>«</w:t>
      </w:r>
      <w:r w:rsidR="00AE6B9D" w:rsidRPr="00AE6B9D">
        <w:rPr>
          <w:rFonts w:ascii="Times New Roman" w:hAnsi="Times New Roman" w:cs="Times New Roman"/>
          <w:sz w:val="24"/>
          <w:szCs w:val="24"/>
        </w:rPr>
        <w:t>Берёзовка</w:t>
      </w:r>
      <w:r w:rsidRPr="00AE6B9D">
        <w:rPr>
          <w:rFonts w:ascii="Times New Roman" w:hAnsi="Times New Roman" w:cs="Times New Roman"/>
          <w:sz w:val="24"/>
          <w:szCs w:val="24"/>
        </w:rPr>
        <w:t xml:space="preserve">» и сделал </w:t>
      </w:r>
      <w:r w:rsidR="00AE6B9D" w:rsidRPr="00AE6B9D">
        <w:rPr>
          <w:rFonts w:ascii="Times New Roman" w:hAnsi="Times New Roman" w:cs="Times New Roman"/>
          <w:sz w:val="24"/>
          <w:szCs w:val="24"/>
        </w:rPr>
        <w:t xml:space="preserve">выбор </w:t>
      </w:r>
      <w:r w:rsidRPr="00AE6B9D">
        <w:rPr>
          <w:rFonts w:ascii="Times New Roman" w:hAnsi="Times New Roman" w:cs="Times New Roman"/>
          <w:sz w:val="24"/>
          <w:szCs w:val="24"/>
        </w:rPr>
        <w:t xml:space="preserve">на 2 </w:t>
      </w:r>
      <w:r w:rsidR="00AE6B9D" w:rsidRPr="00AE6B9D">
        <w:rPr>
          <w:rFonts w:ascii="Times New Roman" w:hAnsi="Times New Roman" w:cs="Times New Roman"/>
          <w:sz w:val="24"/>
          <w:szCs w:val="24"/>
        </w:rPr>
        <w:t>билета</w:t>
      </w:r>
      <w:r w:rsidRPr="00AE6B9D">
        <w:rPr>
          <w:rFonts w:ascii="Times New Roman" w:hAnsi="Times New Roman" w:cs="Times New Roman"/>
          <w:sz w:val="24"/>
          <w:szCs w:val="24"/>
        </w:rPr>
        <w:t xml:space="preserve">: </w:t>
      </w:r>
      <w:r w:rsidR="00AE6B9D" w:rsidRPr="00AE6B9D">
        <w:rPr>
          <w:rFonts w:ascii="Times New Roman" w:hAnsi="Times New Roman" w:cs="Times New Roman"/>
          <w:sz w:val="24"/>
          <w:szCs w:val="24"/>
        </w:rPr>
        <w:t xml:space="preserve">Гродно-Брест за 30 руб. и Брест-Гродно за 30 руб. </w:t>
      </w:r>
      <w:r w:rsidR="00AE6B9D" w:rsidRPr="00AE6B9D">
        <w:rPr>
          <w:rFonts w:ascii="Times New Roman" w:hAnsi="Times New Roman" w:cs="Times New Roman"/>
          <w:sz w:val="24"/>
          <w:szCs w:val="24"/>
        </w:rPr>
        <w:t xml:space="preserve">Также известны адреса этих </w:t>
      </w:r>
      <w:r w:rsidR="00AE6B9D" w:rsidRPr="00AE6B9D">
        <w:rPr>
          <w:rFonts w:ascii="Times New Roman" w:hAnsi="Times New Roman" w:cs="Times New Roman"/>
          <w:sz w:val="24"/>
          <w:szCs w:val="24"/>
        </w:rPr>
        <w:t>вокзалов</w:t>
      </w:r>
      <w:r w:rsidR="00AE6B9D" w:rsidRPr="00AE6B9D">
        <w:rPr>
          <w:rFonts w:ascii="Times New Roman" w:hAnsi="Times New Roman" w:cs="Times New Roman"/>
          <w:sz w:val="24"/>
          <w:szCs w:val="24"/>
        </w:rPr>
        <w:t xml:space="preserve"> и их специфика.</w:t>
      </w:r>
    </w:p>
    <w:p w14:paraId="63F6FB42" w14:textId="469B9241" w:rsidR="00902EA6" w:rsidRPr="00902EA6" w:rsidRDefault="00902EA6" w:rsidP="000B08B4">
      <w:pPr>
        <w:pStyle w:val="a6"/>
        <w:numPr>
          <w:ilvl w:val="0"/>
          <w:numId w:val="26"/>
        </w:numPr>
        <w:ind w:left="-284" w:hanging="425"/>
        <w:rPr>
          <w:rFonts w:ascii="Times New Roman" w:hAnsi="Times New Roman" w:cs="Times New Roman"/>
          <w:noProof/>
          <w:sz w:val="24"/>
          <w:szCs w:val="24"/>
        </w:rPr>
      </w:pPr>
      <w:r w:rsidRPr="00902EA6">
        <w:rPr>
          <w:rFonts w:ascii="Times New Roman" w:hAnsi="Times New Roman" w:cs="Times New Roman"/>
          <w:noProof/>
          <w:sz w:val="24"/>
          <w:szCs w:val="24"/>
        </w:rPr>
        <w:t>Осуществим проверку установленных связей. Например, возьмем вершину «Б</w:t>
      </w:r>
      <w:r>
        <w:rPr>
          <w:rFonts w:ascii="Times New Roman" w:hAnsi="Times New Roman" w:cs="Times New Roman"/>
          <w:noProof/>
          <w:sz w:val="24"/>
          <w:szCs w:val="24"/>
        </w:rPr>
        <w:t>илет</w:t>
      </w:r>
      <w:r w:rsidRPr="00902EA6">
        <w:rPr>
          <w:rFonts w:ascii="Times New Roman" w:hAnsi="Times New Roman" w:cs="Times New Roman"/>
          <w:noProof/>
          <w:sz w:val="24"/>
          <w:szCs w:val="24"/>
        </w:rPr>
        <w:t>» и пройдем по установленным связям. Получаем следующую информацию: б</w:t>
      </w:r>
      <w:r w:rsidR="000B08B4">
        <w:rPr>
          <w:rFonts w:ascii="Times New Roman" w:hAnsi="Times New Roman" w:cs="Times New Roman"/>
          <w:noProof/>
          <w:sz w:val="24"/>
          <w:szCs w:val="24"/>
        </w:rPr>
        <w:t>илет</w:t>
      </w:r>
      <w:r w:rsidRPr="00902EA6">
        <w:rPr>
          <w:rFonts w:ascii="Times New Roman" w:hAnsi="Times New Roman" w:cs="Times New Roman"/>
          <w:noProof/>
          <w:sz w:val="24"/>
          <w:szCs w:val="24"/>
        </w:rPr>
        <w:t xml:space="preserve"> является частью </w:t>
      </w:r>
      <w:r>
        <w:rPr>
          <w:rFonts w:ascii="Times New Roman" w:hAnsi="Times New Roman" w:cs="Times New Roman"/>
          <w:noProof/>
          <w:sz w:val="24"/>
          <w:szCs w:val="24"/>
        </w:rPr>
        <w:t>выбора билета</w:t>
      </w:r>
      <w:r w:rsidRPr="00902EA6">
        <w:rPr>
          <w:rFonts w:ascii="Times New Roman" w:hAnsi="Times New Roman" w:cs="Times New Roman"/>
          <w:noProof/>
          <w:sz w:val="24"/>
          <w:szCs w:val="24"/>
        </w:rPr>
        <w:t>, примерами б</w:t>
      </w:r>
      <w:r w:rsidR="000B08B4">
        <w:rPr>
          <w:rFonts w:ascii="Times New Roman" w:hAnsi="Times New Roman" w:cs="Times New Roman"/>
          <w:noProof/>
          <w:sz w:val="24"/>
          <w:szCs w:val="24"/>
        </w:rPr>
        <w:t>илетов</w:t>
      </w:r>
      <w:r w:rsidRPr="00902EA6">
        <w:rPr>
          <w:rFonts w:ascii="Times New Roman" w:hAnsi="Times New Roman" w:cs="Times New Roman"/>
          <w:noProof/>
          <w:sz w:val="24"/>
          <w:szCs w:val="24"/>
        </w:rPr>
        <w:t xml:space="preserve"> могут служить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B08B4">
        <w:rPr>
          <w:rFonts w:ascii="Times New Roman" w:hAnsi="Times New Roman" w:cs="Times New Roman"/>
          <w:noProof/>
          <w:sz w:val="24"/>
          <w:szCs w:val="24"/>
        </w:rPr>
        <w:t xml:space="preserve">билет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Гродно-Брест и </w:t>
      </w:r>
      <w:r w:rsidR="000B08B4">
        <w:rPr>
          <w:rFonts w:ascii="Times New Roman" w:hAnsi="Times New Roman" w:cs="Times New Roman"/>
          <w:noProof/>
          <w:sz w:val="24"/>
          <w:szCs w:val="24"/>
        </w:rPr>
        <w:t xml:space="preserve">билет </w:t>
      </w:r>
      <w:r>
        <w:rPr>
          <w:rFonts w:ascii="Times New Roman" w:hAnsi="Times New Roman" w:cs="Times New Roman"/>
          <w:noProof/>
          <w:sz w:val="24"/>
          <w:szCs w:val="24"/>
        </w:rPr>
        <w:t>Брест-Гродно</w:t>
      </w:r>
      <w:r w:rsidRPr="00902EA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A40C9D9" w14:textId="41DB0D78" w:rsidR="000B08B4" w:rsidRPr="000B08B4" w:rsidRDefault="00902EA6" w:rsidP="000B08B4">
      <w:pPr>
        <w:pStyle w:val="af0"/>
        <w:kinsoku w:val="0"/>
        <w:overflowPunct w:val="0"/>
        <w:ind w:left="0"/>
        <w:jc w:val="center"/>
        <w:rPr>
          <w:i/>
          <w:iCs/>
        </w:rPr>
      </w:pPr>
      <w:r>
        <w:rPr>
          <w:b/>
          <w:noProof/>
        </w:rPr>
        <w:lastRenderedPageBreak/>
        <w:drawing>
          <wp:inline distT="0" distB="0" distL="0" distR="0" wp14:anchorId="0E1D47FE" wp14:editId="388F967D">
            <wp:extent cx="4835525" cy="6419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18" cy="644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8B4">
        <w:rPr>
          <w:b/>
          <w:sz w:val="24"/>
          <w:szCs w:val="24"/>
        </w:rPr>
        <w:br/>
      </w:r>
      <w:r w:rsidR="000B08B4" w:rsidRPr="000B08B4">
        <w:rPr>
          <w:i/>
          <w:iCs/>
          <w:sz w:val="24"/>
          <w:szCs w:val="24"/>
        </w:rPr>
        <w:t xml:space="preserve">Рис. </w:t>
      </w:r>
      <w:r w:rsidR="000B08B4">
        <w:rPr>
          <w:i/>
          <w:iCs/>
          <w:sz w:val="24"/>
          <w:szCs w:val="24"/>
        </w:rPr>
        <w:t>1</w:t>
      </w:r>
      <w:r w:rsidR="000B08B4" w:rsidRPr="000B08B4">
        <w:rPr>
          <w:i/>
          <w:iCs/>
          <w:sz w:val="24"/>
          <w:szCs w:val="24"/>
        </w:rPr>
        <w:t>. Семантическая сеть предметной области «Железная дорога».</w:t>
      </w:r>
      <w:r w:rsidR="000B08B4">
        <w:rPr>
          <w:i/>
          <w:iCs/>
          <w:sz w:val="24"/>
          <w:szCs w:val="24"/>
        </w:rPr>
        <w:br/>
      </w:r>
    </w:p>
    <w:p w14:paraId="7B1CD436" w14:textId="497607D2" w:rsidR="00902EA6" w:rsidRDefault="00902EA6" w:rsidP="00902EA6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ответа на вопрос:</w:t>
      </w:r>
    </w:p>
    <w:p w14:paraId="5016D33D" w14:textId="10EAAD4F" w:rsidR="00902EA6" w:rsidRPr="00902EA6" w:rsidRDefault="00902EA6" w:rsidP="00902EA6">
      <w:pPr>
        <w:ind w:left="-709"/>
        <w:rPr>
          <w:rFonts w:ascii="Times New Roman" w:hAnsi="Times New Roman" w:cs="Times New Roman"/>
          <w:bCs/>
          <w:sz w:val="24"/>
          <w:szCs w:val="24"/>
        </w:rPr>
      </w:pPr>
      <w:r w:rsidRPr="00902EA6">
        <w:rPr>
          <w:rFonts w:ascii="Times New Roman" w:hAnsi="Times New Roman" w:cs="Times New Roman"/>
          <w:bCs/>
          <w:sz w:val="24"/>
          <w:szCs w:val="24"/>
        </w:rPr>
        <w:t>В</w:t>
      </w:r>
      <w:r w:rsidRPr="00902EA6">
        <w:rPr>
          <w:rFonts w:ascii="Times New Roman" w:hAnsi="Times New Roman" w:cs="Times New Roman"/>
          <w:bCs/>
          <w:sz w:val="24"/>
          <w:szCs w:val="24"/>
        </w:rPr>
        <w:t xml:space="preserve">опрос «Какова цена </w:t>
      </w:r>
      <w:r>
        <w:rPr>
          <w:rFonts w:ascii="Times New Roman" w:hAnsi="Times New Roman" w:cs="Times New Roman"/>
          <w:bCs/>
          <w:sz w:val="24"/>
          <w:szCs w:val="24"/>
        </w:rPr>
        <w:t>билетов</w:t>
      </w:r>
      <w:r w:rsidRPr="00902EA6">
        <w:rPr>
          <w:rFonts w:ascii="Times New Roman" w:hAnsi="Times New Roman" w:cs="Times New Roman"/>
          <w:bCs/>
          <w:sz w:val="24"/>
          <w:szCs w:val="24"/>
        </w:rPr>
        <w:t xml:space="preserve"> Петра (сколько Петр заплатил за </w:t>
      </w:r>
      <w:r>
        <w:rPr>
          <w:rFonts w:ascii="Times New Roman" w:hAnsi="Times New Roman" w:cs="Times New Roman"/>
          <w:bCs/>
          <w:sz w:val="24"/>
          <w:szCs w:val="24"/>
        </w:rPr>
        <w:t>билеты</w:t>
      </w:r>
      <w:r w:rsidRPr="00902EA6">
        <w:rPr>
          <w:rFonts w:ascii="Times New Roman" w:hAnsi="Times New Roman" w:cs="Times New Roman"/>
          <w:bCs/>
          <w:sz w:val="24"/>
          <w:szCs w:val="24"/>
        </w:rPr>
        <w:t xml:space="preserve">)?» </w:t>
      </w:r>
      <w:r w:rsidRPr="00902EA6">
        <w:rPr>
          <w:rFonts w:ascii="Times New Roman" w:hAnsi="Times New Roman" w:cs="Times New Roman"/>
          <w:bCs/>
          <w:sz w:val="24"/>
          <w:szCs w:val="24"/>
        </w:rPr>
        <w:br/>
      </w:r>
      <w:r w:rsidRPr="00902EA6">
        <w:rPr>
          <w:rFonts w:ascii="Times New Roman" w:hAnsi="Times New Roman" w:cs="Times New Roman"/>
          <w:bCs/>
          <w:sz w:val="24"/>
          <w:szCs w:val="24"/>
        </w:rPr>
        <w:t>Из запроса понятно, что необходимо найти следующие</w:t>
      </w:r>
      <w:r w:rsidR="000B08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2EA6">
        <w:rPr>
          <w:rFonts w:ascii="Times New Roman" w:hAnsi="Times New Roman" w:cs="Times New Roman"/>
          <w:bCs/>
          <w:sz w:val="24"/>
          <w:szCs w:val="24"/>
        </w:rPr>
        <w:t>вершины:</w:t>
      </w:r>
      <w:r w:rsidRPr="00902E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2EA6">
        <w:rPr>
          <w:rFonts w:ascii="Times New Roman" w:hAnsi="Times New Roman" w:cs="Times New Roman"/>
          <w:bCs/>
          <w:sz w:val="24"/>
          <w:szCs w:val="24"/>
        </w:rPr>
        <w:t>«Цена», «Петр» и «</w:t>
      </w:r>
      <w:r w:rsidRPr="00902EA6">
        <w:rPr>
          <w:rFonts w:ascii="Times New Roman" w:hAnsi="Times New Roman" w:cs="Times New Roman"/>
          <w:bCs/>
          <w:sz w:val="24"/>
          <w:szCs w:val="24"/>
        </w:rPr>
        <w:t>Выбор билета</w:t>
      </w:r>
      <w:r w:rsidRPr="00902EA6">
        <w:rPr>
          <w:rFonts w:ascii="Times New Roman" w:hAnsi="Times New Roman" w:cs="Times New Roman"/>
          <w:bCs/>
          <w:sz w:val="24"/>
          <w:szCs w:val="24"/>
        </w:rPr>
        <w:t>» или «</w:t>
      </w:r>
      <w:r w:rsidRPr="00902EA6">
        <w:rPr>
          <w:rFonts w:ascii="Times New Roman" w:hAnsi="Times New Roman" w:cs="Times New Roman"/>
          <w:bCs/>
          <w:sz w:val="24"/>
          <w:szCs w:val="24"/>
        </w:rPr>
        <w:t>Выбор</w:t>
      </w:r>
      <w:r w:rsidRPr="00902EA6">
        <w:rPr>
          <w:rFonts w:ascii="Times New Roman" w:hAnsi="Times New Roman" w:cs="Times New Roman"/>
          <w:bCs/>
          <w:sz w:val="24"/>
          <w:szCs w:val="24"/>
        </w:rPr>
        <w:t xml:space="preserve"> Петра». Часть семантической сети, находящаяся между этими вершинами, содержит ответ, а именно, частью </w:t>
      </w:r>
      <w:r>
        <w:rPr>
          <w:rFonts w:ascii="Times New Roman" w:hAnsi="Times New Roman" w:cs="Times New Roman"/>
          <w:bCs/>
          <w:sz w:val="24"/>
          <w:szCs w:val="24"/>
        </w:rPr>
        <w:t>выбора</w:t>
      </w:r>
      <w:r w:rsidRPr="00902EA6">
        <w:rPr>
          <w:rFonts w:ascii="Times New Roman" w:hAnsi="Times New Roman" w:cs="Times New Roman"/>
          <w:bCs/>
          <w:sz w:val="24"/>
          <w:szCs w:val="24"/>
        </w:rPr>
        <w:t xml:space="preserve"> Петра являются </w:t>
      </w:r>
      <w:r>
        <w:rPr>
          <w:rFonts w:ascii="Times New Roman" w:hAnsi="Times New Roman" w:cs="Times New Roman"/>
          <w:bCs/>
          <w:sz w:val="24"/>
          <w:szCs w:val="24"/>
        </w:rPr>
        <w:t>Гродно-Брест и Брест-Гродно</w:t>
      </w:r>
      <w:r w:rsidRPr="00902EA6">
        <w:rPr>
          <w:rFonts w:ascii="Times New Roman" w:hAnsi="Times New Roman" w:cs="Times New Roman"/>
          <w:bCs/>
          <w:sz w:val="24"/>
          <w:szCs w:val="24"/>
        </w:rPr>
        <w:t xml:space="preserve">, которые стоят </w:t>
      </w:r>
      <w:r>
        <w:rPr>
          <w:rFonts w:ascii="Times New Roman" w:hAnsi="Times New Roman" w:cs="Times New Roman"/>
          <w:bCs/>
          <w:sz w:val="24"/>
          <w:szCs w:val="24"/>
        </w:rPr>
        <w:t xml:space="preserve">каждый по </w:t>
      </w:r>
      <w:r w:rsidRPr="00902EA6">
        <w:rPr>
          <w:rFonts w:ascii="Times New Roman" w:hAnsi="Times New Roman" w:cs="Times New Roman"/>
          <w:bCs/>
          <w:sz w:val="24"/>
          <w:szCs w:val="24"/>
        </w:rPr>
        <w:t>30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02EA6">
        <w:rPr>
          <w:rFonts w:ascii="Times New Roman" w:hAnsi="Times New Roman" w:cs="Times New Roman"/>
          <w:bCs/>
          <w:sz w:val="24"/>
          <w:szCs w:val="24"/>
        </w:rPr>
        <w:t>р. Больше информации о заказе Петра в модели нет, поэтому делаем вывод – Петр заплатил 60 р.</w:t>
      </w:r>
    </w:p>
    <w:p w14:paraId="14BFCA73" w14:textId="7DA9314F" w:rsidR="003D1319" w:rsidRPr="00AC7D08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6599" w:rsidRPr="0096351C">
        <w:rPr>
          <w:rFonts w:ascii="Times New Roman" w:hAnsi="Times New Roman" w:cs="Times New Roman"/>
          <w:sz w:val="24"/>
          <w:szCs w:val="24"/>
        </w:rPr>
        <w:t>Изуч</w:t>
      </w:r>
      <w:r w:rsidR="00066599">
        <w:rPr>
          <w:rFonts w:ascii="Times New Roman" w:hAnsi="Times New Roman" w:cs="Times New Roman"/>
          <w:sz w:val="24"/>
          <w:szCs w:val="24"/>
        </w:rPr>
        <w:t>ил</w:t>
      </w:r>
      <w:proofErr w:type="gramEnd"/>
      <w:r w:rsidR="00066599">
        <w:rPr>
          <w:rFonts w:ascii="Times New Roman" w:hAnsi="Times New Roman" w:cs="Times New Roman"/>
          <w:sz w:val="24"/>
          <w:szCs w:val="24"/>
        </w:rPr>
        <w:t xml:space="preserve"> и реш</w:t>
      </w:r>
      <w:r w:rsidR="00066599">
        <w:rPr>
          <w:rFonts w:ascii="Times New Roman" w:hAnsi="Times New Roman" w:cs="Times New Roman"/>
          <w:sz w:val="24"/>
          <w:szCs w:val="24"/>
        </w:rPr>
        <w:t>ил</w:t>
      </w:r>
      <w:r w:rsidR="00066599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066599">
        <w:rPr>
          <w:rFonts w:ascii="Times New Roman" w:hAnsi="Times New Roman" w:cs="Times New Roman"/>
          <w:sz w:val="24"/>
          <w:szCs w:val="24"/>
        </w:rPr>
        <w:t>я</w:t>
      </w:r>
      <w:r w:rsidR="00066599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066599">
        <w:rPr>
          <w:rFonts w:ascii="Times New Roman" w:hAnsi="Times New Roman" w:cs="Times New Roman"/>
          <w:sz w:val="24"/>
          <w:szCs w:val="24"/>
        </w:rPr>
        <w:t xml:space="preserve"> составлению семантической сети и представлении знаний.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6"/>
    <w:multiLevelType w:val="multilevel"/>
    <w:tmpl w:val="34D08EA2"/>
    <w:lvl w:ilvl="0">
      <w:start w:val="1"/>
      <w:numFmt w:val="decimal"/>
      <w:lvlText w:val="%1)"/>
      <w:lvlJc w:val="left"/>
      <w:pPr>
        <w:ind w:left="112" w:hanging="259"/>
      </w:pPr>
      <w:rPr>
        <w:rFonts w:ascii="Times New Roman" w:hAnsi="Times New Roman" w:cs="Times New Roman"/>
        <w:b w:val="0"/>
        <w:bCs w:val="0"/>
        <w:spacing w:val="0"/>
        <w:w w:val="99"/>
        <w:sz w:val="24"/>
        <w:szCs w:val="24"/>
      </w:rPr>
    </w:lvl>
    <w:lvl w:ilvl="1">
      <w:numFmt w:val="bullet"/>
      <w:lvlText w:val="•"/>
      <w:lvlJc w:val="left"/>
      <w:pPr>
        <w:ind w:left="801" w:hanging="259"/>
      </w:pPr>
    </w:lvl>
    <w:lvl w:ilvl="2">
      <w:numFmt w:val="bullet"/>
      <w:lvlText w:val="•"/>
      <w:lvlJc w:val="left"/>
      <w:pPr>
        <w:ind w:left="1483" w:hanging="259"/>
      </w:pPr>
    </w:lvl>
    <w:lvl w:ilvl="3">
      <w:numFmt w:val="bullet"/>
      <w:lvlText w:val="•"/>
      <w:lvlJc w:val="left"/>
      <w:pPr>
        <w:ind w:left="2165" w:hanging="259"/>
      </w:pPr>
    </w:lvl>
    <w:lvl w:ilvl="4">
      <w:numFmt w:val="bullet"/>
      <w:lvlText w:val="•"/>
      <w:lvlJc w:val="left"/>
      <w:pPr>
        <w:ind w:left="2847" w:hanging="259"/>
      </w:pPr>
    </w:lvl>
    <w:lvl w:ilvl="5">
      <w:numFmt w:val="bullet"/>
      <w:lvlText w:val="•"/>
      <w:lvlJc w:val="left"/>
      <w:pPr>
        <w:ind w:left="3529" w:hanging="259"/>
      </w:pPr>
    </w:lvl>
    <w:lvl w:ilvl="6">
      <w:numFmt w:val="bullet"/>
      <w:lvlText w:val="•"/>
      <w:lvlJc w:val="left"/>
      <w:pPr>
        <w:ind w:left="4211" w:hanging="259"/>
      </w:pPr>
    </w:lvl>
    <w:lvl w:ilvl="7">
      <w:numFmt w:val="bullet"/>
      <w:lvlText w:val="•"/>
      <w:lvlJc w:val="left"/>
      <w:pPr>
        <w:ind w:left="4893" w:hanging="259"/>
      </w:pPr>
    </w:lvl>
    <w:lvl w:ilvl="8">
      <w:numFmt w:val="bullet"/>
      <w:lvlText w:val="•"/>
      <w:lvlJc w:val="left"/>
      <w:pPr>
        <w:ind w:left="5575" w:hanging="259"/>
      </w:p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3"/>
  </w:num>
  <w:num w:numId="7">
    <w:abstractNumId w:val="19"/>
  </w:num>
  <w:num w:numId="8">
    <w:abstractNumId w:val="16"/>
  </w:num>
  <w:num w:numId="9">
    <w:abstractNumId w:val="21"/>
  </w:num>
  <w:num w:numId="10">
    <w:abstractNumId w:val="20"/>
  </w:num>
  <w:num w:numId="11">
    <w:abstractNumId w:val="12"/>
  </w:num>
  <w:num w:numId="12">
    <w:abstractNumId w:val="22"/>
  </w:num>
  <w:num w:numId="13">
    <w:abstractNumId w:val="2"/>
  </w:num>
  <w:num w:numId="14">
    <w:abstractNumId w:val="8"/>
  </w:num>
  <w:num w:numId="15">
    <w:abstractNumId w:val="25"/>
  </w:num>
  <w:num w:numId="16">
    <w:abstractNumId w:val="1"/>
  </w:num>
  <w:num w:numId="17">
    <w:abstractNumId w:val="11"/>
  </w:num>
  <w:num w:numId="18">
    <w:abstractNumId w:val="5"/>
  </w:num>
  <w:num w:numId="19">
    <w:abstractNumId w:val="10"/>
  </w:num>
  <w:num w:numId="20">
    <w:abstractNumId w:val="15"/>
  </w:num>
  <w:num w:numId="21">
    <w:abstractNumId w:val="17"/>
  </w:num>
  <w:num w:numId="22">
    <w:abstractNumId w:val="3"/>
  </w:num>
  <w:num w:numId="23">
    <w:abstractNumId w:val="23"/>
  </w:num>
  <w:num w:numId="24">
    <w:abstractNumId w:val="4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66599"/>
    <w:rsid w:val="000908F4"/>
    <w:rsid w:val="000B08B4"/>
    <w:rsid w:val="000E62E3"/>
    <w:rsid w:val="00103378"/>
    <w:rsid w:val="001156A7"/>
    <w:rsid w:val="0012532C"/>
    <w:rsid w:val="001316AC"/>
    <w:rsid w:val="00137273"/>
    <w:rsid w:val="00147197"/>
    <w:rsid w:val="001508FE"/>
    <w:rsid w:val="0017178A"/>
    <w:rsid w:val="001737B5"/>
    <w:rsid w:val="001D07AE"/>
    <w:rsid w:val="001E6A37"/>
    <w:rsid w:val="00233391"/>
    <w:rsid w:val="00271059"/>
    <w:rsid w:val="00296967"/>
    <w:rsid w:val="002B31A6"/>
    <w:rsid w:val="002B37BC"/>
    <w:rsid w:val="002D7770"/>
    <w:rsid w:val="002E32CE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52D8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6F12F2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B6B68"/>
    <w:rsid w:val="00901127"/>
    <w:rsid w:val="00902EA6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E6B9D"/>
    <w:rsid w:val="00AF59A5"/>
    <w:rsid w:val="00B4479B"/>
    <w:rsid w:val="00B5193D"/>
    <w:rsid w:val="00B60DF9"/>
    <w:rsid w:val="00B62A35"/>
    <w:rsid w:val="00B646CC"/>
    <w:rsid w:val="00B660E0"/>
    <w:rsid w:val="00BA3B12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AC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4">
    <w:name w:val="Heading 4"/>
    <w:basedOn w:val="a"/>
    <w:uiPriority w:val="1"/>
    <w:qFormat/>
    <w:rsid w:val="001E6A37"/>
    <w:pPr>
      <w:widowControl w:val="0"/>
      <w:autoSpaceDE w:val="0"/>
      <w:autoSpaceDN w:val="0"/>
      <w:adjustRightInd w:val="0"/>
      <w:spacing w:before="39" w:after="0" w:line="240" w:lineRule="auto"/>
      <w:outlineLvl w:val="3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19</cp:revision>
  <cp:lastPrinted>2021-10-15T12:22:00Z</cp:lastPrinted>
  <dcterms:created xsi:type="dcterms:W3CDTF">2022-09-14T18:34:00Z</dcterms:created>
  <dcterms:modified xsi:type="dcterms:W3CDTF">2024-02-21T18:06:00Z</dcterms:modified>
</cp:coreProperties>
</file>