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8.1812727272727" w:lineRule="auto"/>
        <w:rPr/>
      </w:pPr>
      <w:r w:rsidDel="00000000" w:rsidR="00000000" w:rsidRPr="00000000">
        <w:rPr>
          <w:rtl w:val="0"/>
        </w:rPr>
        <w:t xml:space="preserve">Лаба 3. SLP. Классификация</w:t>
      </w:r>
    </w:p>
    <w:p w:rsidR="00000000" w:rsidDel="00000000" w:rsidP="00000000" w:rsidRDefault="00000000" w:rsidRPr="00000000" w14:paraId="00000002">
      <w:pPr>
        <w:spacing w:before="200" w:line="218.1812727272727" w:lineRule="auto"/>
        <w:rPr/>
      </w:pPr>
      <w:r w:rsidDel="00000000" w:rsidR="00000000" w:rsidRPr="00000000">
        <w:rPr>
          <w:rtl w:val="0"/>
        </w:rPr>
        <w:t xml:space="preserve">Цель работы: Изучить обучение и функционирование ИНС при решении задач классификации.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/>
        <w:drawing>
          <wp:inline distB="114300" distT="114300" distL="114300" distR="114300">
            <wp:extent cx="3352800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Написать нейронную сеть(single layer perceptron) для решения задачи классификации.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Обучить сеть с использованием константного и адаптивного шага обучения, online-</w:t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learning и batch-learning. Результаты для каждого варианта сети занести в таблицу(</w:t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test error, количество эпох, время обучения и тд)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Сгенерировать датасет, разделяемый прямой на 2 класса. Добавить шумы(точки </w:t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класса 1, которые попадают на “территорию класса 0” и наоборот)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варианта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 = 2x - 3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 = 18x - 12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 = -2x + 12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 = 3x - 6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 = 9x - 2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 = -3x + 7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