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Лаба 4. MLP. Задача исключающего или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="218.1812727272727" w:lineRule="auto"/>
        <w:rPr/>
      </w:pPr>
      <w:r w:rsidDel="00000000" w:rsidR="00000000" w:rsidRPr="00000000">
        <w:rPr>
          <w:rtl w:val="0"/>
        </w:rPr>
        <w:t xml:space="preserve">Написать нейронную сеть (multilayer perceptron с одним скрытым слоем) решающую задачу исключающее или. Датасет сгенерировать самостоятельно. Использовать Сигмоидные функции активации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