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4C30" w14:textId="07319FDD" w:rsidR="00C770F6" w:rsidRDefault="00C770F6" w:rsidP="001B6E35">
      <w:pPr>
        <w:spacing w:after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2A6DF2D" w14:textId="77777777" w:rsidR="00C770F6" w:rsidRPr="00566680" w:rsidRDefault="00C770F6" w:rsidP="00C770F6">
      <w:pPr>
        <w:pStyle w:val="ConsPlusNormal"/>
        <w:ind w:left="-567" w:firstLine="567"/>
        <w:jc w:val="right"/>
        <w:rPr>
          <w:rFonts w:ascii="Arial" w:hAnsi="Arial" w:cs="Arial"/>
          <w:sz w:val="24"/>
          <w:szCs w:val="24"/>
        </w:rPr>
      </w:pPr>
      <w:r w:rsidRPr="00566680">
        <w:rPr>
          <w:rFonts w:ascii="Arial" w:hAnsi="Arial" w:cs="Arial"/>
          <w:sz w:val="24"/>
          <w:szCs w:val="24"/>
        </w:rPr>
        <w:t>Приложение</w:t>
      </w:r>
    </w:p>
    <w:p w14:paraId="36CCBE2E" w14:textId="77777777" w:rsidR="00C770F6" w:rsidRPr="00566680" w:rsidRDefault="00C770F6" w:rsidP="00C770F6">
      <w:pPr>
        <w:pStyle w:val="ConsPlusNormal"/>
        <w:ind w:left="-567" w:firstLine="567"/>
        <w:jc w:val="right"/>
        <w:rPr>
          <w:rFonts w:ascii="Arial" w:hAnsi="Arial" w:cs="Arial"/>
          <w:sz w:val="24"/>
          <w:szCs w:val="24"/>
        </w:rPr>
      </w:pPr>
      <w:r w:rsidRPr="00566680">
        <w:rPr>
          <w:rFonts w:ascii="Arial" w:hAnsi="Arial" w:cs="Arial"/>
          <w:sz w:val="24"/>
          <w:szCs w:val="24"/>
        </w:rPr>
        <w:t>к решению Совета депутатов</w:t>
      </w:r>
    </w:p>
    <w:p w14:paraId="67A8B5B6" w14:textId="77777777" w:rsidR="00C770F6" w:rsidRPr="00566680" w:rsidRDefault="00C770F6" w:rsidP="00C770F6">
      <w:pPr>
        <w:pStyle w:val="ConsPlusNormal"/>
        <w:ind w:left="-567" w:firstLine="567"/>
        <w:jc w:val="right"/>
        <w:rPr>
          <w:rFonts w:ascii="Arial" w:hAnsi="Arial" w:cs="Arial"/>
          <w:sz w:val="24"/>
          <w:szCs w:val="24"/>
        </w:rPr>
      </w:pPr>
      <w:r w:rsidRPr="00566680">
        <w:rPr>
          <w:rFonts w:ascii="Arial" w:hAnsi="Arial" w:cs="Arial"/>
          <w:sz w:val="24"/>
          <w:szCs w:val="24"/>
        </w:rPr>
        <w:t>городского округа Мытищи</w:t>
      </w:r>
    </w:p>
    <w:p w14:paraId="4E500080" w14:textId="77777777" w:rsidR="00C770F6" w:rsidRPr="00566680" w:rsidRDefault="00C770F6" w:rsidP="00C770F6">
      <w:pPr>
        <w:pStyle w:val="ConsPlusNormal"/>
        <w:ind w:left="-567" w:firstLine="567"/>
        <w:jc w:val="right"/>
        <w:rPr>
          <w:rFonts w:ascii="Arial" w:hAnsi="Arial" w:cs="Arial"/>
          <w:sz w:val="24"/>
          <w:szCs w:val="24"/>
        </w:rPr>
      </w:pPr>
      <w:r w:rsidRPr="00566680">
        <w:rPr>
          <w:rFonts w:ascii="Arial" w:hAnsi="Arial" w:cs="Arial"/>
          <w:sz w:val="24"/>
          <w:szCs w:val="24"/>
        </w:rPr>
        <w:t>Московской области</w:t>
      </w:r>
    </w:p>
    <w:p w14:paraId="6E30123A" w14:textId="707B909F" w:rsidR="00C770F6" w:rsidRPr="00566680" w:rsidRDefault="00792F09" w:rsidP="00792F09">
      <w:pPr>
        <w:pStyle w:val="ConsPlusNormal"/>
        <w:ind w:left="-567"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от</w:t>
      </w:r>
      <w:r w:rsidR="00C770F6" w:rsidRPr="00566680">
        <w:rPr>
          <w:rFonts w:ascii="Arial" w:hAnsi="Arial" w:cs="Arial"/>
          <w:sz w:val="24"/>
          <w:szCs w:val="24"/>
        </w:rPr>
        <w:t xml:space="preserve"> _________20</w:t>
      </w:r>
      <w:r w:rsidR="00C770F6">
        <w:rPr>
          <w:rFonts w:ascii="Arial" w:hAnsi="Arial" w:cs="Arial"/>
          <w:sz w:val="24"/>
          <w:szCs w:val="24"/>
        </w:rPr>
        <w:t>21</w:t>
      </w:r>
      <w:r w:rsidR="00C770F6" w:rsidRPr="00566680">
        <w:rPr>
          <w:rFonts w:ascii="Arial" w:hAnsi="Arial" w:cs="Arial"/>
          <w:sz w:val="24"/>
          <w:szCs w:val="24"/>
        </w:rPr>
        <w:t xml:space="preserve"> г. N _____</w:t>
      </w:r>
    </w:p>
    <w:p w14:paraId="15CE8D45" w14:textId="35AFA378" w:rsidR="00C770F6" w:rsidRDefault="00C770F6" w:rsidP="00071102">
      <w:pPr>
        <w:spacing w:after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E1EF3B5" w14:textId="76996AFA" w:rsidR="00047D64" w:rsidRDefault="00047D64" w:rsidP="00071102">
      <w:pPr>
        <w:spacing w:after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6A9E9A9" w14:textId="6F75E783" w:rsidR="00410DA4" w:rsidRDefault="00410DA4" w:rsidP="00071102">
      <w:pPr>
        <w:spacing w:after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93F74D1" w14:textId="77777777" w:rsidR="00410DA4" w:rsidRDefault="00410DA4" w:rsidP="00071102">
      <w:pPr>
        <w:spacing w:after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1D6F3EA" w14:textId="77777777" w:rsidR="00C770F6" w:rsidRDefault="00C770F6" w:rsidP="00822214">
      <w:pPr>
        <w:spacing w:after="1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DDA1939" w14:textId="1455300C" w:rsidR="00822214" w:rsidRPr="00F834BE" w:rsidRDefault="00822214" w:rsidP="00BF53D4">
      <w:pPr>
        <w:spacing w:after="1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  <w:r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>ПОЛОЖЕНИЕ</w:t>
      </w:r>
    </w:p>
    <w:p w14:paraId="1786095B" w14:textId="49BAB1A8" w:rsidR="00F834BE" w:rsidRDefault="00F834BE" w:rsidP="009E6C76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  <w:r>
        <w:rPr>
          <w:rFonts w:ascii="Arial" w:eastAsia="Times New Roman" w:hAnsi="Arial" w:cs="Arial"/>
          <w:b/>
          <w:sz w:val="28"/>
          <w:szCs w:val="20"/>
          <w:lang w:eastAsia="ru-RU"/>
        </w:rPr>
        <w:t xml:space="preserve">     </w:t>
      </w:r>
      <w:r w:rsidR="00822214"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>О Контрольно-счетн</w:t>
      </w:r>
      <w:r w:rsidR="00CA29E1"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>ой</w:t>
      </w:r>
      <w:r w:rsidR="00822214"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 xml:space="preserve"> </w:t>
      </w:r>
      <w:r w:rsidR="00CA29E1"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 xml:space="preserve">палате городского округа Мытищи </w:t>
      </w:r>
    </w:p>
    <w:p w14:paraId="3E1F7A1F" w14:textId="25FD32E5" w:rsidR="00410DA4" w:rsidRDefault="00792F09" w:rsidP="00A375AA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  <w:r>
        <w:rPr>
          <w:rFonts w:ascii="Arial" w:eastAsia="Times New Roman" w:hAnsi="Arial" w:cs="Arial"/>
          <w:b/>
          <w:sz w:val="28"/>
          <w:szCs w:val="20"/>
          <w:lang w:eastAsia="ru-RU"/>
        </w:rPr>
        <w:t xml:space="preserve"> </w:t>
      </w:r>
      <w:r w:rsidR="00CA29E1" w:rsidRPr="00F834BE">
        <w:rPr>
          <w:rFonts w:ascii="Arial" w:eastAsia="Times New Roman" w:hAnsi="Arial" w:cs="Arial"/>
          <w:b/>
          <w:sz w:val="28"/>
          <w:szCs w:val="20"/>
          <w:lang w:eastAsia="ru-RU"/>
        </w:rPr>
        <w:t>Московской области</w:t>
      </w:r>
    </w:p>
    <w:p w14:paraId="7D9648F7" w14:textId="77777777" w:rsidR="00A375AA" w:rsidRPr="00A375AA" w:rsidRDefault="00A375AA" w:rsidP="00A375AA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14:paraId="7149A45D" w14:textId="5176CDFE" w:rsidR="00A034C9" w:rsidRPr="00F834BE" w:rsidRDefault="00A034C9" w:rsidP="009E6C76">
      <w:pPr>
        <w:pStyle w:val="ConsPlusTitle"/>
        <w:spacing w:before="120" w:after="120" w:line="360" w:lineRule="auto"/>
        <w:ind w:firstLine="540"/>
        <w:jc w:val="both"/>
        <w:outlineLvl w:val="1"/>
        <w:rPr>
          <w:rFonts w:ascii="Arial" w:hAnsi="Arial" w:cs="Arial"/>
          <w:sz w:val="24"/>
          <w:szCs w:val="24"/>
        </w:rPr>
      </w:pPr>
      <w:r w:rsidRPr="00F834BE">
        <w:rPr>
          <w:rFonts w:ascii="Arial" w:hAnsi="Arial" w:cs="Arial"/>
          <w:sz w:val="24"/>
          <w:szCs w:val="24"/>
        </w:rPr>
        <w:t xml:space="preserve">Статья 1. Статус </w:t>
      </w:r>
      <w:r w:rsidR="00CA29E1" w:rsidRPr="00F834BE">
        <w:rPr>
          <w:rFonts w:ascii="Arial" w:hAnsi="Arial" w:cs="Arial"/>
          <w:sz w:val="24"/>
          <w:szCs w:val="24"/>
        </w:rPr>
        <w:t>Контрольно-счетной палаты</w:t>
      </w:r>
      <w:r w:rsidRPr="00F834BE">
        <w:rPr>
          <w:rFonts w:ascii="Arial" w:hAnsi="Arial" w:cs="Arial"/>
          <w:sz w:val="24"/>
          <w:szCs w:val="24"/>
        </w:rPr>
        <w:t xml:space="preserve"> </w:t>
      </w:r>
      <w:r w:rsidR="00D6713A" w:rsidRPr="00F834BE">
        <w:rPr>
          <w:rFonts w:ascii="Arial" w:hAnsi="Arial" w:cs="Arial"/>
          <w:sz w:val="24"/>
          <w:szCs w:val="24"/>
        </w:rPr>
        <w:t>городского округа Мытищи Московской области</w:t>
      </w:r>
    </w:p>
    <w:p w14:paraId="1EA0A693" w14:textId="705191F6" w:rsidR="00A034C9" w:rsidRPr="00BF53D4" w:rsidRDefault="00A034C9" w:rsidP="009E6C76">
      <w:pPr>
        <w:pStyle w:val="ConsPlusNormal"/>
        <w:spacing w:before="12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1. Контрольно-</w:t>
      </w:r>
      <w:r w:rsidR="006950D9" w:rsidRPr="00BF53D4">
        <w:rPr>
          <w:rFonts w:ascii="Arial" w:hAnsi="Arial" w:cs="Arial"/>
          <w:sz w:val="24"/>
          <w:szCs w:val="24"/>
        </w:rPr>
        <w:t>счетн</w:t>
      </w:r>
      <w:r w:rsidR="00CA29E1" w:rsidRPr="00BF53D4">
        <w:rPr>
          <w:rFonts w:ascii="Arial" w:hAnsi="Arial" w:cs="Arial"/>
          <w:sz w:val="24"/>
          <w:szCs w:val="24"/>
        </w:rPr>
        <w:t>ая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 xml:space="preserve">палата городского округа Мытищи Московской области </w:t>
      </w:r>
      <w:r w:rsidR="00822214" w:rsidRPr="00BF53D4">
        <w:rPr>
          <w:rFonts w:ascii="Arial" w:hAnsi="Arial" w:cs="Arial"/>
          <w:sz w:val="24"/>
          <w:szCs w:val="24"/>
        </w:rPr>
        <w:t>(далее – Контрольно-</w:t>
      </w:r>
      <w:r w:rsidR="006950D9" w:rsidRPr="00BF53D4">
        <w:rPr>
          <w:rFonts w:ascii="Arial" w:hAnsi="Arial" w:cs="Arial"/>
          <w:sz w:val="24"/>
          <w:szCs w:val="24"/>
        </w:rPr>
        <w:t>счетн</w:t>
      </w:r>
      <w:r w:rsidR="00CA29E1" w:rsidRPr="00BF53D4">
        <w:rPr>
          <w:rFonts w:ascii="Arial" w:hAnsi="Arial" w:cs="Arial"/>
          <w:sz w:val="24"/>
          <w:szCs w:val="24"/>
        </w:rPr>
        <w:t>ая</w:t>
      </w:r>
      <w:r w:rsidR="00822214"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>палата</w:t>
      </w:r>
      <w:r w:rsidR="00822214" w:rsidRPr="00BF53D4">
        <w:rPr>
          <w:rFonts w:ascii="Arial" w:hAnsi="Arial" w:cs="Arial"/>
          <w:sz w:val="24"/>
          <w:szCs w:val="24"/>
        </w:rPr>
        <w:t>)</w:t>
      </w:r>
      <w:r w:rsidRPr="00BF53D4">
        <w:rPr>
          <w:rFonts w:ascii="Arial" w:hAnsi="Arial" w:cs="Arial"/>
          <w:sz w:val="24"/>
          <w:szCs w:val="24"/>
        </w:rPr>
        <w:t xml:space="preserve"> является постоянно действующим органом внешнего муниципального финансового контроля</w:t>
      </w:r>
      <w:r w:rsidR="00822214" w:rsidRPr="00BF53D4">
        <w:rPr>
          <w:rFonts w:ascii="Arial" w:hAnsi="Arial" w:cs="Arial"/>
          <w:sz w:val="24"/>
          <w:szCs w:val="24"/>
        </w:rPr>
        <w:t>,</w:t>
      </w:r>
      <w:r w:rsidRPr="00BF53D4">
        <w:rPr>
          <w:rFonts w:ascii="Arial" w:hAnsi="Arial" w:cs="Arial"/>
          <w:sz w:val="24"/>
          <w:szCs w:val="24"/>
        </w:rPr>
        <w:t xml:space="preserve"> образуется </w:t>
      </w:r>
      <w:r w:rsidR="00573D42" w:rsidRPr="00BF53D4">
        <w:rPr>
          <w:rFonts w:ascii="Arial" w:hAnsi="Arial" w:cs="Arial"/>
          <w:sz w:val="24"/>
          <w:szCs w:val="24"/>
        </w:rPr>
        <w:t>представительным органом муниципального образования</w:t>
      </w:r>
      <w:r w:rsidR="006B4CC7" w:rsidRPr="00BF53D4">
        <w:rPr>
          <w:rFonts w:ascii="Arial" w:hAnsi="Arial" w:cs="Arial"/>
          <w:sz w:val="24"/>
          <w:szCs w:val="24"/>
        </w:rPr>
        <w:t xml:space="preserve"> (далее – </w:t>
      </w:r>
      <w:bookmarkStart w:id="0" w:name="_Hlk90292690"/>
      <w:r w:rsidR="006B4CC7" w:rsidRPr="00BF53D4">
        <w:rPr>
          <w:rFonts w:ascii="Arial" w:hAnsi="Arial" w:cs="Arial"/>
          <w:sz w:val="24"/>
          <w:szCs w:val="24"/>
        </w:rPr>
        <w:t>Совет депутатов городского округа Мытищи</w:t>
      </w:r>
      <w:bookmarkEnd w:id="0"/>
      <w:r w:rsidR="006B4CC7" w:rsidRPr="00BF53D4">
        <w:rPr>
          <w:rFonts w:ascii="Arial" w:hAnsi="Arial" w:cs="Arial"/>
          <w:sz w:val="24"/>
          <w:szCs w:val="24"/>
        </w:rPr>
        <w:t>)</w:t>
      </w:r>
      <w:r w:rsidRPr="00BF53D4">
        <w:rPr>
          <w:rFonts w:ascii="Arial" w:hAnsi="Arial" w:cs="Arial"/>
          <w:sz w:val="24"/>
          <w:szCs w:val="24"/>
        </w:rPr>
        <w:t xml:space="preserve"> и е</w:t>
      </w:r>
      <w:r w:rsidR="00822214" w:rsidRPr="00BF53D4">
        <w:rPr>
          <w:rFonts w:ascii="Arial" w:hAnsi="Arial" w:cs="Arial"/>
          <w:sz w:val="24"/>
          <w:szCs w:val="24"/>
        </w:rPr>
        <w:t>му</w:t>
      </w:r>
      <w:r w:rsidRPr="00BF53D4">
        <w:rPr>
          <w:rFonts w:ascii="Arial" w:hAnsi="Arial" w:cs="Arial"/>
          <w:sz w:val="24"/>
          <w:szCs w:val="24"/>
        </w:rPr>
        <w:t xml:space="preserve"> подотчет</w:t>
      </w:r>
      <w:r w:rsidR="006B4CC7" w:rsidRPr="00BF53D4">
        <w:rPr>
          <w:rFonts w:ascii="Arial" w:hAnsi="Arial" w:cs="Arial"/>
          <w:sz w:val="24"/>
          <w:szCs w:val="24"/>
        </w:rPr>
        <w:t>на</w:t>
      </w:r>
      <w:r w:rsidRPr="00BF53D4">
        <w:rPr>
          <w:rFonts w:ascii="Arial" w:hAnsi="Arial" w:cs="Arial"/>
          <w:sz w:val="24"/>
          <w:szCs w:val="24"/>
        </w:rPr>
        <w:t>.</w:t>
      </w:r>
    </w:p>
    <w:p w14:paraId="1423243B" w14:textId="0CD149A4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обладает организационной и функциональной независимостью и осуществляет свою деятельность самостоятельно.</w:t>
      </w:r>
    </w:p>
    <w:p w14:paraId="2331A235" w14:textId="755DD9AD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Деятельность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не может быть приостановлена, в том числе в связи досрочным прекращением полномочий </w:t>
      </w:r>
      <w:r w:rsidR="0079152E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05B92D27" w14:textId="236D26C2" w:rsidR="00BF56A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807BEE" w:rsidRPr="00BF53D4">
        <w:rPr>
          <w:rFonts w:ascii="Arial" w:hAnsi="Arial" w:cs="Arial"/>
          <w:sz w:val="24"/>
          <w:szCs w:val="24"/>
        </w:rPr>
        <w:t xml:space="preserve"> является органом местного самоуправления</w:t>
      </w:r>
      <w:r w:rsidR="00C33F96" w:rsidRPr="00BF53D4">
        <w:rPr>
          <w:rFonts w:ascii="Arial" w:hAnsi="Arial" w:cs="Arial"/>
          <w:sz w:val="24"/>
          <w:szCs w:val="24"/>
        </w:rPr>
        <w:t>,</w:t>
      </w:r>
      <w:r w:rsidR="003551D1" w:rsidRPr="00BF53D4">
        <w:rPr>
          <w:rFonts w:ascii="Arial" w:hAnsi="Arial" w:cs="Arial"/>
          <w:sz w:val="24"/>
          <w:szCs w:val="24"/>
        </w:rPr>
        <w:t xml:space="preserve"> имеет гербовую печать и бланки со своим наименованием и с изображением герба муниципального образования</w:t>
      </w:r>
      <w:r w:rsidR="00807BEE" w:rsidRPr="00BF53D4">
        <w:rPr>
          <w:rFonts w:ascii="Arial" w:hAnsi="Arial" w:cs="Arial"/>
          <w:sz w:val="24"/>
          <w:szCs w:val="24"/>
        </w:rPr>
        <w:t>.</w:t>
      </w:r>
      <w:r w:rsidRPr="00BF53D4">
        <w:rPr>
          <w:rFonts w:ascii="Arial" w:hAnsi="Arial" w:cs="Arial"/>
          <w:sz w:val="24"/>
          <w:szCs w:val="24"/>
        </w:rPr>
        <w:t xml:space="preserve"> </w:t>
      </w:r>
    </w:p>
    <w:p w14:paraId="42289CA0" w14:textId="667172AA" w:rsidR="00A034C9" w:rsidRPr="00BF53D4" w:rsidRDefault="00807BE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A034C9" w:rsidRPr="00BF53D4">
        <w:rPr>
          <w:rFonts w:ascii="Arial" w:hAnsi="Arial" w:cs="Arial"/>
          <w:sz w:val="24"/>
          <w:szCs w:val="24"/>
        </w:rPr>
        <w:t>обладает правами юридического лица.</w:t>
      </w:r>
    </w:p>
    <w:p w14:paraId="2B0D8A02" w14:textId="5394FDBF" w:rsidR="00A034C9" w:rsidRPr="00BF53D4" w:rsidRDefault="003551D1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A034C9" w:rsidRPr="00BF53D4">
        <w:rPr>
          <w:rFonts w:ascii="Arial" w:hAnsi="Arial" w:cs="Arial"/>
          <w:sz w:val="24"/>
          <w:szCs w:val="24"/>
        </w:rPr>
        <w:t xml:space="preserve"> обладает правом правотворческой инициативы по вопросам своей деятельности</w:t>
      </w:r>
      <w:r w:rsidR="002023AD" w:rsidRPr="00BF53D4">
        <w:rPr>
          <w:rFonts w:ascii="Arial" w:hAnsi="Arial" w:cs="Arial"/>
          <w:sz w:val="24"/>
          <w:szCs w:val="24"/>
        </w:rPr>
        <w:t xml:space="preserve"> </w:t>
      </w:r>
      <w:r w:rsidR="00D21D7F" w:rsidRPr="00BF53D4">
        <w:rPr>
          <w:rFonts w:ascii="Arial" w:hAnsi="Arial" w:cs="Arial"/>
          <w:sz w:val="24"/>
          <w:szCs w:val="24"/>
        </w:rPr>
        <w:t xml:space="preserve">и реализации </w:t>
      </w:r>
      <w:r w:rsidR="002023AD" w:rsidRPr="00BF53D4">
        <w:rPr>
          <w:rFonts w:ascii="Arial" w:hAnsi="Arial" w:cs="Arial"/>
          <w:sz w:val="24"/>
          <w:szCs w:val="24"/>
        </w:rPr>
        <w:t>полномочий</w:t>
      </w:r>
      <w:r w:rsidR="00D21D7F" w:rsidRPr="00BF53D4">
        <w:rPr>
          <w:rFonts w:ascii="Arial" w:hAnsi="Arial" w:cs="Arial"/>
          <w:sz w:val="24"/>
          <w:szCs w:val="24"/>
        </w:rPr>
        <w:t xml:space="preserve"> внешнего муниципального финансового контроля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41742713" w14:textId="025BE2B2" w:rsidR="00C15CC6" w:rsidRPr="00BF53D4" w:rsidRDefault="003551D1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</w:t>
      </w:r>
      <w:r w:rsidR="00C15CC6" w:rsidRPr="00BF53D4">
        <w:rPr>
          <w:rFonts w:ascii="Arial" w:hAnsi="Arial" w:cs="Arial"/>
          <w:sz w:val="24"/>
          <w:szCs w:val="24"/>
        </w:rPr>
        <w:t xml:space="preserve">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C15CC6" w:rsidRPr="00BF53D4">
        <w:rPr>
          <w:rFonts w:ascii="Arial" w:hAnsi="Arial" w:cs="Arial"/>
          <w:sz w:val="24"/>
          <w:szCs w:val="24"/>
        </w:rPr>
        <w:t xml:space="preserve"> может учреждать ведомственные награды и знаки отличия, утверждать положения об этих наградах и знаках, их описания и рисунки, порядок </w:t>
      </w:r>
      <w:r w:rsidR="00C15CC6" w:rsidRPr="00BF53D4">
        <w:rPr>
          <w:rFonts w:ascii="Arial" w:hAnsi="Arial" w:cs="Arial"/>
          <w:sz w:val="24"/>
          <w:szCs w:val="24"/>
        </w:rPr>
        <w:lastRenderedPageBreak/>
        <w:t>награждения.</w:t>
      </w:r>
    </w:p>
    <w:p w14:paraId="1426F5C8" w14:textId="097A1A67" w:rsidR="00047D64" w:rsidRDefault="00CA29E1" w:rsidP="000F57AC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F53D4">
        <w:rPr>
          <w:rFonts w:ascii="Arial" w:hAnsi="Arial" w:cs="Arial"/>
          <w:sz w:val="24"/>
          <w:szCs w:val="24"/>
        </w:rPr>
        <w:t>8</w:t>
      </w:r>
      <w:r w:rsidR="001342A3" w:rsidRPr="00BF53D4">
        <w:rPr>
          <w:rFonts w:ascii="Arial" w:hAnsi="Arial" w:cs="Arial"/>
          <w:sz w:val="24"/>
          <w:szCs w:val="24"/>
        </w:rPr>
        <w:t xml:space="preserve">. Место нахождения </w:t>
      </w:r>
      <w:r w:rsidRPr="00BF53D4">
        <w:rPr>
          <w:rFonts w:ascii="Arial" w:hAnsi="Arial" w:cs="Arial"/>
          <w:sz w:val="24"/>
          <w:szCs w:val="24"/>
        </w:rPr>
        <w:t xml:space="preserve">Контрольно-счетной </w:t>
      </w:r>
      <w:r w:rsidRPr="00BF53D4">
        <w:rPr>
          <w:rFonts w:ascii="Arial" w:eastAsia="Times New Roman" w:hAnsi="Arial" w:cs="Arial"/>
          <w:sz w:val="24"/>
          <w:szCs w:val="24"/>
          <w:lang w:eastAsia="ru-RU"/>
        </w:rPr>
        <w:t>палаты</w:t>
      </w:r>
      <w:r w:rsidR="001342A3" w:rsidRPr="00BF53D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BF53D4">
        <w:rPr>
          <w:rFonts w:ascii="Arial" w:eastAsia="Times New Roman" w:hAnsi="Arial" w:cs="Arial"/>
          <w:sz w:val="24"/>
          <w:szCs w:val="24"/>
          <w:lang w:eastAsia="ru-RU"/>
        </w:rPr>
        <w:t xml:space="preserve">(юридический адрес): 141002, Россия, Московская область, г. Мытищи, </w:t>
      </w:r>
      <w:proofErr w:type="spellStart"/>
      <w:r w:rsidRPr="00BF53D4">
        <w:rPr>
          <w:rFonts w:ascii="Arial" w:eastAsia="Times New Roman" w:hAnsi="Arial" w:cs="Arial"/>
          <w:sz w:val="24"/>
          <w:szCs w:val="24"/>
          <w:lang w:eastAsia="ru-RU"/>
        </w:rPr>
        <w:t>Новомытищинский</w:t>
      </w:r>
      <w:proofErr w:type="spellEnd"/>
      <w:r w:rsidRPr="00BF53D4">
        <w:rPr>
          <w:rFonts w:ascii="Arial" w:eastAsia="Times New Roman" w:hAnsi="Arial" w:cs="Arial"/>
          <w:sz w:val="24"/>
          <w:szCs w:val="24"/>
          <w:lang w:eastAsia="ru-RU"/>
        </w:rPr>
        <w:t xml:space="preserve"> проспект, д. 30/1</w:t>
      </w:r>
      <w:r w:rsidR="001342A3" w:rsidRPr="00BF53D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C539FD6" w14:textId="77777777" w:rsidR="00A375AA" w:rsidRPr="000F57AC" w:rsidRDefault="00A375AA" w:rsidP="000F57AC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F0AE97" w14:textId="7794E554" w:rsidR="00A034C9" w:rsidRPr="009B448E" w:rsidRDefault="00A034C9" w:rsidP="009E6C76">
      <w:pPr>
        <w:pStyle w:val="ConsPlusTitle"/>
        <w:spacing w:before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2. Правовые основы деятельности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7D10F641" w14:textId="1F2793FC" w:rsidR="00047D64" w:rsidRDefault="00CA29E1" w:rsidP="009E6C76">
      <w:pPr>
        <w:pStyle w:val="ConsPlusNormal"/>
        <w:spacing w:before="12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A034C9" w:rsidRPr="00BF53D4">
        <w:rPr>
          <w:rFonts w:ascii="Arial" w:hAnsi="Arial" w:cs="Arial"/>
          <w:sz w:val="24"/>
          <w:szCs w:val="24"/>
        </w:rPr>
        <w:t xml:space="preserve"> осуществляет свою деятельность на основе </w:t>
      </w:r>
      <w:hyperlink r:id="rId8" w:history="1">
        <w:r w:rsidR="00A034C9" w:rsidRPr="00BF53D4">
          <w:rPr>
            <w:rFonts w:ascii="Arial" w:hAnsi="Arial" w:cs="Arial"/>
            <w:sz w:val="24"/>
            <w:szCs w:val="24"/>
          </w:rPr>
          <w:t>Конституции</w:t>
        </w:r>
      </w:hyperlink>
      <w:r w:rsidR="00A034C9" w:rsidRPr="00BF53D4">
        <w:rPr>
          <w:rFonts w:ascii="Arial" w:hAnsi="Arial" w:cs="Arial"/>
          <w:sz w:val="24"/>
          <w:szCs w:val="24"/>
        </w:rPr>
        <w:t xml:space="preserve"> Российской Федерации, законодательства Российской Федерации, законов и иных нормативных правовых актов </w:t>
      </w:r>
      <w:r w:rsidR="00A20D93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="00A034C9" w:rsidRPr="00BF53D4"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="00A20D93" w:rsidRPr="00BF53D4">
          <w:rPr>
            <w:rFonts w:ascii="Arial" w:hAnsi="Arial" w:cs="Arial"/>
            <w:sz w:val="24"/>
            <w:szCs w:val="24"/>
          </w:rPr>
          <w:t>у</w:t>
        </w:r>
        <w:r w:rsidR="00A034C9" w:rsidRPr="00BF53D4">
          <w:rPr>
            <w:rFonts w:ascii="Arial" w:hAnsi="Arial" w:cs="Arial"/>
            <w:sz w:val="24"/>
            <w:szCs w:val="24"/>
          </w:rPr>
          <w:t>става</w:t>
        </w:r>
      </w:hyperlink>
      <w:r w:rsidR="00A034C9" w:rsidRPr="00BF53D4">
        <w:rPr>
          <w:rFonts w:ascii="Arial" w:hAnsi="Arial" w:cs="Arial"/>
          <w:sz w:val="24"/>
          <w:szCs w:val="24"/>
        </w:rPr>
        <w:t xml:space="preserve"> </w:t>
      </w:r>
      <w:r w:rsidR="00A20D93" w:rsidRPr="00BF53D4">
        <w:rPr>
          <w:rFonts w:ascii="Arial" w:hAnsi="Arial" w:cs="Arial"/>
          <w:sz w:val="24"/>
          <w:szCs w:val="24"/>
        </w:rPr>
        <w:t>муниципального образования</w:t>
      </w:r>
      <w:r w:rsidR="00A034C9" w:rsidRPr="00BF53D4">
        <w:rPr>
          <w:rFonts w:ascii="Arial" w:hAnsi="Arial" w:cs="Arial"/>
          <w:sz w:val="24"/>
          <w:szCs w:val="24"/>
        </w:rPr>
        <w:t>, настоящего Положения и иных муниципальных правовых актов.</w:t>
      </w:r>
    </w:p>
    <w:p w14:paraId="4C64E9B6" w14:textId="77777777" w:rsidR="00A375AA" w:rsidRPr="00BF53D4" w:rsidRDefault="00A375AA" w:rsidP="009E6C76">
      <w:pPr>
        <w:pStyle w:val="ConsPlusNormal"/>
        <w:spacing w:before="120" w:line="360" w:lineRule="auto"/>
        <w:ind w:firstLine="539"/>
        <w:jc w:val="both"/>
        <w:rPr>
          <w:rFonts w:ascii="Arial" w:hAnsi="Arial" w:cs="Arial"/>
          <w:sz w:val="24"/>
          <w:szCs w:val="24"/>
        </w:rPr>
      </w:pPr>
    </w:p>
    <w:p w14:paraId="4F83D341" w14:textId="6AC21A3F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3. Принципы деятельности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7B3B575A" w14:textId="5666C9AD" w:rsidR="00A034C9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Деятельность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основывается на принципах законности, объективности, эффективности, независимости</w:t>
      </w:r>
      <w:r w:rsidR="00560175" w:rsidRPr="00BF53D4">
        <w:rPr>
          <w:rFonts w:ascii="Arial" w:hAnsi="Arial" w:cs="Arial"/>
          <w:sz w:val="24"/>
          <w:szCs w:val="24"/>
        </w:rPr>
        <w:t>, открытости</w:t>
      </w:r>
      <w:r w:rsidRPr="00BF53D4">
        <w:rPr>
          <w:rFonts w:ascii="Arial" w:hAnsi="Arial" w:cs="Arial"/>
          <w:sz w:val="24"/>
          <w:szCs w:val="24"/>
        </w:rPr>
        <w:t xml:space="preserve"> и гласности.</w:t>
      </w:r>
    </w:p>
    <w:p w14:paraId="4053D487" w14:textId="77777777" w:rsidR="00A375AA" w:rsidRPr="00BF53D4" w:rsidRDefault="00A375A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5BBB07B8" w14:textId="0F3E491E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4. Состав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4B3DED9E" w14:textId="4EB19758" w:rsidR="00A034C9" w:rsidRPr="00BF53D4" w:rsidRDefault="00EC0510" w:rsidP="00EC0510">
      <w:pPr>
        <w:pStyle w:val="ConsPlusNormal"/>
        <w:spacing w:line="360" w:lineRule="auto"/>
        <w:ind w:left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1. 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A034C9" w:rsidRPr="00BF53D4">
        <w:rPr>
          <w:rFonts w:ascii="Arial" w:hAnsi="Arial" w:cs="Arial"/>
          <w:sz w:val="24"/>
          <w:szCs w:val="24"/>
        </w:rPr>
        <w:t xml:space="preserve"> образуется в составе председателя, </w:t>
      </w:r>
      <w:r w:rsidR="00395D1A" w:rsidRPr="00BF53D4">
        <w:rPr>
          <w:rFonts w:ascii="Arial" w:hAnsi="Arial" w:cs="Arial"/>
          <w:sz w:val="24"/>
          <w:szCs w:val="24"/>
        </w:rPr>
        <w:t>заместителя</w:t>
      </w:r>
      <w:r w:rsidR="00A034C9" w:rsidRPr="00BF53D4">
        <w:rPr>
          <w:rFonts w:ascii="Arial" w:hAnsi="Arial" w:cs="Arial"/>
          <w:sz w:val="24"/>
          <w:szCs w:val="24"/>
        </w:rPr>
        <w:t xml:space="preserve"> председателя, аудиторов и аппарата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6967F870" w14:textId="76A693E1" w:rsidR="00281496" w:rsidRPr="00BF53D4" w:rsidRDefault="00281496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        1.1. Руководителем </w:t>
      </w:r>
      <w:r w:rsidR="002F693F" w:rsidRPr="00BF53D4">
        <w:rPr>
          <w:rFonts w:ascii="Arial" w:hAnsi="Arial" w:cs="Arial"/>
          <w:sz w:val="24"/>
          <w:szCs w:val="24"/>
        </w:rPr>
        <w:t>Контрольно-счетной палатой является председатель.</w:t>
      </w:r>
    </w:p>
    <w:p w14:paraId="21566CD2" w14:textId="6F841A84" w:rsidR="00A320C6" w:rsidRPr="00BF53D4" w:rsidRDefault="00A034C9" w:rsidP="009E6C76">
      <w:pPr>
        <w:pStyle w:val="ConsPlusNormal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2. Председатель, заместител</w:t>
      </w:r>
      <w:r w:rsidR="00395D1A" w:rsidRPr="00BF53D4">
        <w:rPr>
          <w:rFonts w:ascii="Arial" w:hAnsi="Arial" w:cs="Arial"/>
          <w:sz w:val="24"/>
          <w:szCs w:val="24"/>
        </w:rPr>
        <w:t>ь</w:t>
      </w:r>
      <w:r w:rsidRPr="00BF53D4">
        <w:rPr>
          <w:rFonts w:ascii="Arial" w:hAnsi="Arial" w:cs="Arial"/>
          <w:sz w:val="24"/>
          <w:szCs w:val="24"/>
        </w:rPr>
        <w:t xml:space="preserve"> председателя и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замещают муниципальные должности.</w:t>
      </w:r>
      <w:r w:rsidR="00A320C6" w:rsidRPr="00BF53D4">
        <w:rPr>
          <w:rFonts w:ascii="Arial" w:hAnsi="Arial" w:cs="Arial"/>
          <w:sz w:val="24"/>
          <w:szCs w:val="24"/>
        </w:rPr>
        <w:t xml:space="preserve"> Начальники отделов, инспекторы Контрольно-счетной палаты замещают должности муниципальной службы.</w:t>
      </w:r>
    </w:p>
    <w:p w14:paraId="264E172A" w14:textId="587B7D82" w:rsidR="00AF11CF" w:rsidRPr="00BF53D4" w:rsidRDefault="00AF11CF" w:rsidP="00EB0A5B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В состав Контрольно-счетной палаты могут входить работники, занимающие должности, не относящиеся к должностям муниципальной службы и муниципальным должностям.</w:t>
      </w:r>
    </w:p>
    <w:p w14:paraId="6EB9E059" w14:textId="70885AF4" w:rsidR="00A034C9" w:rsidRPr="00BF53D4" w:rsidRDefault="00A034C9" w:rsidP="009E6C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Срок полномочий председателя, </w:t>
      </w:r>
      <w:r w:rsidR="00395D1A" w:rsidRPr="00BF53D4">
        <w:rPr>
          <w:rFonts w:ascii="Arial" w:hAnsi="Arial" w:cs="Arial"/>
          <w:sz w:val="24"/>
          <w:szCs w:val="24"/>
        </w:rPr>
        <w:t>заместителя</w:t>
      </w:r>
      <w:r w:rsidRPr="00BF53D4">
        <w:rPr>
          <w:rFonts w:ascii="Arial" w:hAnsi="Arial" w:cs="Arial"/>
          <w:sz w:val="24"/>
          <w:szCs w:val="24"/>
        </w:rPr>
        <w:t xml:space="preserve"> председателя и аудиторов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560175" w:rsidRPr="00BF53D4">
        <w:rPr>
          <w:rFonts w:ascii="Arial" w:hAnsi="Arial" w:cs="Arial"/>
          <w:sz w:val="24"/>
          <w:szCs w:val="24"/>
        </w:rPr>
        <w:t xml:space="preserve"> </w:t>
      </w:r>
      <w:r w:rsidR="00C73435" w:rsidRPr="00BF53D4">
        <w:rPr>
          <w:rFonts w:ascii="Arial" w:hAnsi="Arial" w:cs="Arial"/>
          <w:sz w:val="24"/>
          <w:szCs w:val="24"/>
        </w:rPr>
        <w:t>составляет</w:t>
      </w:r>
      <w:r w:rsidR="007D14A6" w:rsidRPr="00BF53D4">
        <w:rPr>
          <w:rFonts w:ascii="Arial" w:hAnsi="Arial" w:cs="Arial"/>
          <w:sz w:val="24"/>
          <w:szCs w:val="24"/>
        </w:rPr>
        <w:t xml:space="preserve"> </w:t>
      </w:r>
      <w:r w:rsidR="00A320C6" w:rsidRPr="00BF53D4">
        <w:rPr>
          <w:rFonts w:ascii="Arial" w:hAnsi="Arial" w:cs="Arial"/>
          <w:sz w:val="24"/>
          <w:szCs w:val="24"/>
        </w:rPr>
        <w:t>5</w:t>
      </w:r>
      <w:r w:rsidR="00312D71" w:rsidRPr="00BF53D4">
        <w:rPr>
          <w:rFonts w:ascii="Arial" w:hAnsi="Arial" w:cs="Arial"/>
          <w:sz w:val="24"/>
          <w:szCs w:val="24"/>
        </w:rPr>
        <w:t xml:space="preserve"> </w:t>
      </w:r>
      <w:r w:rsidR="00C73435" w:rsidRPr="00BF53D4">
        <w:rPr>
          <w:rFonts w:ascii="Arial" w:hAnsi="Arial" w:cs="Arial"/>
          <w:sz w:val="24"/>
          <w:szCs w:val="24"/>
        </w:rPr>
        <w:t>лет.</w:t>
      </w:r>
    </w:p>
    <w:p w14:paraId="387A30ED" w14:textId="21DC24D2" w:rsidR="008104D8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В состав аппарата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входят </w:t>
      </w:r>
      <w:r w:rsidR="000D49ED" w:rsidRPr="00BF53D4">
        <w:rPr>
          <w:rFonts w:ascii="Arial" w:hAnsi="Arial" w:cs="Arial"/>
          <w:sz w:val="24"/>
          <w:szCs w:val="24"/>
        </w:rPr>
        <w:t xml:space="preserve">начальники отделов, </w:t>
      </w:r>
      <w:r w:rsidRPr="00BF53D4">
        <w:rPr>
          <w:rFonts w:ascii="Arial" w:hAnsi="Arial" w:cs="Arial"/>
          <w:sz w:val="24"/>
          <w:szCs w:val="24"/>
        </w:rPr>
        <w:t>инспекторы и иные штатные работники</w:t>
      </w:r>
      <w:r w:rsidR="003C2B22">
        <w:rPr>
          <w:rFonts w:ascii="Arial" w:hAnsi="Arial" w:cs="Arial"/>
          <w:sz w:val="24"/>
          <w:szCs w:val="24"/>
        </w:rPr>
        <w:t xml:space="preserve"> (далее – работники аппарата Контрольно-счетной палаты)</w:t>
      </w:r>
      <w:r w:rsidR="008104D8" w:rsidRPr="00BF53D4">
        <w:rPr>
          <w:rFonts w:ascii="Arial" w:hAnsi="Arial" w:cs="Arial"/>
          <w:sz w:val="24"/>
          <w:szCs w:val="24"/>
        </w:rPr>
        <w:t xml:space="preserve">. На </w:t>
      </w:r>
      <w:r w:rsidR="00C76BB3" w:rsidRPr="00BF53D4">
        <w:rPr>
          <w:rFonts w:ascii="Arial" w:hAnsi="Arial" w:cs="Arial"/>
          <w:sz w:val="24"/>
          <w:szCs w:val="24"/>
        </w:rPr>
        <w:t xml:space="preserve">начальников отделов и </w:t>
      </w:r>
      <w:r w:rsidR="008104D8" w:rsidRPr="00BF53D4">
        <w:rPr>
          <w:rFonts w:ascii="Arial" w:hAnsi="Arial" w:cs="Arial"/>
          <w:sz w:val="24"/>
          <w:szCs w:val="24"/>
        </w:rPr>
        <w:t xml:space="preserve">инспекторов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8104D8" w:rsidRPr="00BF53D4">
        <w:rPr>
          <w:rFonts w:ascii="Arial" w:hAnsi="Arial" w:cs="Arial"/>
          <w:sz w:val="24"/>
          <w:szCs w:val="24"/>
        </w:rPr>
        <w:t xml:space="preserve"> возлагаются обязанности по организации и непосредственному проведению внешнего муниципального финансового контроля.</w:t>
      </w:r>
    </w:p>
    <w:p w14:paraId="72A80F76" w14:textId="289451A4" w:rsidR="00846847" w:rsidRPr="00BF53D4" w:rsidRDefault="00101E5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</w:t>
      </w:r>
      <w:r w:rsidR="00A034C9" w:rsidRPr="00BF53D4">
        <w:rPr>
          <w:rFonts w:ascii="Arial" w:hAnsi="Arial" w:cs="Arial"/>
          <w:sz w:val="24"/>
          <w:szCs w:val="24"/>
        </w:rPr>
        <w:t xml:space="preserve">. Права, обязанности и ответственность работников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определяются </w:t>
      </w:r>
      <w:r w:rsidR="00846847" w:rsidRPr="00BF53D4">
        <w:rPr>
          <w:rFonts w:ascii="Arial" w:hAnsi="Arial" w:cs="Arial"/>
          <w:sz w:val="24"/>
          <w:szCs w:val="24"/>
        </w:rPr>
        <w:t xml:space="preserve">Федеральным законом от 07.02.2011 № 6-ФЗ «Об общих принципах организации и деятельности контрольно-счетных органов субъектов Российской Федерации </w:t>
      </w:r>
      <w:r w:rsidR="00846847" w:rsidRPr="00BF53D4">
        <w:rPr>
          <w:rFonts w:ascii="Arial" w:hAnsi="Arial" w:cs="Arial"/>
          <w:sz w:val="24"/>
          <w:szCs w:val="24"/>
        </w:rPr>
        <w:lastRenderedPageBreak/>
        <w:t xml:space="preserve">и муниципальных образований», </w:t>
      </w:r>
      <w:r w:rsidR="002F693F" w:rsidRPr="00BF53D4">
        <w:rPr>
          <w:rFonts w:ascii="Arial" w:hAnsi="Arial" w:cs="Arial"/>
          <w:sz w:val="24"/>
          <w:szCs w:val="24"/>
        </w:rPr>
        <w:t>законами Московской области</w:t>
      </w:r>
      <w:r w:rsidR="00846847" w:rsidRPr="00BF53D4">
        <w:rPr>
          <w:rFonts w:ascii="Arial" w:hAnsi="Arial" w:cs="Arial"/>
          <w:sz w:val="24"/>
          <w:szCs w:val="24"/>
        </w:rPr>
        <w:t>, трудовым законодательством и иными нормативными правовыми актами</w:t>
      </w:r>
      <w:r w:rsidR="002F693F" w:rsidRPr="00BF53D4">
        <w:rPr>
          <w:rFonts w:ascii="Arial" w:hAnsi="Arial" w:cs="Arial"/>
          <w:sz w:val="24"/>
          <w:szCs w:val="24"/>
        </w:rPr>
        <w:t xml:space="preserve"> Российской Федерации, Уставом муниципального образования, Регламентом Контрольно-счетного органа и настоящим положением.</w:t>
      </w:r>
      <w:r w:rsidR="00846847" w:rsidRPr="00BF53D4">
        <w:rPr>
          <w:rFonts w:ascii="Arial" w:hAnsi="Arial" w:cs="Arial"/>
          <w:sz w:val="24"/>
          <w:szCs w:val="24"/>
        </w:rPr>
        <w:t xml:space="preserve"> </w:t>
      </w:r>
    </w:p>
    <w:p w14:paraId="282E32EB" w14:textId="6A5B2739" w:rsidR="00863D83" w:rsidRPr="00BF53D4" w:rsidRDefault="00863D8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Права, обязанности и ответственность работников Контрольно-счетной палаты определяются федеральным законодательством, законодательством Российской Федерации и субъекта Российской Федерации о муниципальной службе, Регламентом Контрольно-счетной палаты.</w:t>
      </w:r>
    </w:p>
    <w:p w14:paraId="45361116" w14:textId="7D337700" w:rsidR="000B74EC" w:rsidRPr="00BF53D4" w:rsidRDefault="00101E5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5A6598" w:rsidRPr="00BF53D4">
        <w:rPr>
          <w:rFonts w:ascii="Arial" w:hAnsi="Arial" w:cs="Arial"/>
          <w:sz w:val="24"/>
          <w:szCs w:val="24"/>
        </w:rPr>
        <w:t xml:space="preserve">Штатная численность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B74EC" w:rsidRPr="00BF53D4">
        <w:rPr>
          <w:rFonts w:ascii="Arial" w:hAnsi="Arial" w:cs="Arial"/>
          <w:sz w:val="24"/>
          <w:szCs w:val="24"/>
        </w:rPr>
        <w:t xml:space="preserve"> определяется правовым актом </w:t>
      </w:r>
      <w:r w:rsidR="0079152E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D6713A" w:rsidRPr="00BF53D4">
        <w:rPr>
          <w:rFonts w:ascii="Arial" w:hAnsi="Arial" w:cs="Arial"/>
          <w:sz w:val="24"/>
          <w:szCs w:val="24"/>
        </w:rPr>
        <w:t xml:space="preserve"> </w:t>
      </w:r>
      <w:r w:rsidR="000B74EC" w:rsidRPr="00BF53D4">
        <w:rPr>
          <w:rFonts w:ascii="Arial" w:hAnsi="Arial" w:cs="Arial"/>
          <w:sz w:val="24"/>
          <w:szCs w:val="24"/>
        </w:rPr>
        <w:t xml:space="preserve">с учетом необходимости выполнения возложенных законодательством полномочий, обеспечения организационной и функциональной независимости. </w:t>
      </w:r>
    </w:p>
    <w:p w14:paraId="0569F5A3" w14:textId="1AC87686" w:rsidR="00A034C9" w:rsidRPr="00BF53D4" w:rsidRDefault="00101E5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</w:t>
      </w:r>
      <w:r w:rsidR="00A034C9" w:rsidRPr="00BF53D4">
        <w:rPr>
          <w:rFonts w:ascii="Arial" w:hAnsi="Arial" w:cs="Arial"/>
          <w:sz w:val="24"/>
          <w:szCs w:val="24"/>
        </w:rPr>
        <w:t xml:space="preserve">. Структура и штатное расписание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утверждаются председателем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232E6E" w:rsidRPr="00BF53D4">
        <w:rPr>
          <w:rFonts w:ascii="Arial" w:hAnsi="Arial" w:cs="Arial"/>
          <w:sz w:val="24"/>
          <w:szCs w:val="24"/>
        </w:rPr>
        <w:t xml:space="preserve"> (в соответствии с установленной </w:t>
      </w:r>
      <w:bookmarkStart w:id="1" w:name="_Hlk90292761"/>
      <w:r w:rsidR="00573D42" w:rsidRPr="00BF53D4">
        <w:rPr>
          <w:rFonts w:ascii="Arial" w:hAnsi="Arial" w:cs="Arial"/>
          <w:sz w:val="24"/>
          <w:szCs w:val="24"/>
        </w:rPr>
        <w:t>Советом депутатов городского округа Мытищи</w:t>
      </w:r>
      <w:bookmarkEnd w:id="1"/>
      <w:r w:rsidR="00232E6E" w:rsidRPr="00BF53D4">
        <w:rPr>
          <w:rFonts w:ascii="Arial" w:hAnsi="Arial" w:cs="Arial"/>
          <w:sz w:val="24"/>
          <w:szCs w:val="24"/>
        </w:rPr>
        <w:t xml:space="preserve"> штатной численностью)</w:t>
      </w:r>
      <w:r w:rsidRPr="00BF53D4">
        <w:rPr>
          <w:rFonts w:ascii="Arial" w:hAnsi="Arial" w:cs="Arial"/>
          <w:sz w:val="24"/>
          <w:szCs w:val="24"/>
        </w:rPr>
        <w:t>,</w:t>
      </w:r>
      <w:r w:rsidR="00A034C9" w:rsidRPr="00BF53D4">
        <w:rPr>
          <w:rFonts w:ascii="Arial" w:hAnsi="Arial" w:cs="Arial"/>
          <w:sz w:val="24"/>
          <w:szCs w:val="24"/>
        </w:rPr>
        <w:t xml:space="preserve"> исходя из возложенных на </w:t>
      </w:r>
      <w:r w:rsidR="00CA29E1" w:rsidRPr="00BF53D4">
        <w:rPr>
          <w:rFonts w:ascii="Arial" w:hAnsi="Arial" w:cs="Arial"/>
          <w:sz w:val="24"/>
          <w:szCs w:val="24"/>
        </w:rPr>
        <w:t>Контрольно-счетн</w:t>
      </w:r>
      <w:r w:rsidR="00232E6E" w:rsidRPr="00BF53D4">
        <w:rPr>
          <w:rFonts w:ascii="Arial" w:hAnsi="Arial" w:cs="Arial"/>
          <w:sz w:val="24"/>
          <w:szCs w:val="24"/>
        </w:rPr>
        <w:t>ую</w:t>
      </w:r>
      <w:r w:rsidR="00CA29E1" w:rsidRPr="00BF53D4">
        <w:rPr>
          <w:rFonts w:ascii="Arial" w:hAnsi="Arial" w:cs="Arial"/>
          <w:sz w:val="24"/>
          <w:szCs w:val="24"/>
        </w:rPr>
        <w:t xml:space="preserve"> палат</w:t>
      </w:r>
      <w:r w:rsidR="00232E6E" w:rsidRPr="00BF53D4">
        <w:rPr>
          <w:rFonts w:ascii="Arial" w:hAnsi="Arial" w:cs="Arial"/>
          <w:sz w:val="24"/>
          <w:szCs w:val="24"/>
        </w:rPr>
        <w:t>у</w:t>
      </w:r>
      <w:r w:rsidR="00A034C9" w:rsidRPr="00BF53D4">
        <w:rPr>
          <w:rFonts w:ascii="Arial" w:hAnsi="Arial" w:cs="Arial"/>
          <w:sz w:val="24"/>
          <w:szCs w:val="24"/>
        </w:rPr>
        <w:t xml:space="preserve"> полномочий.</w:t>
      </w:r>
    </w:p>
    <w:p w14:paraId="39E3AAAA" w14:textId="57A268DB" w:rsidR="00071102" w:rsidRDefault="006A57C4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8. В </w:t>
      </w:r>
      <w:r w:rsidR="002F0567" w:rsidRPr="00BF53D4">
        <w:rPr>
          <w:rFonts w:ascii="Arial" w:hAnsi="Arial" w:cs="Arial"/>
          <w:sz w:val="24"/>
          <w:szCs w:val="24"/>
        </w:rPr>
        <w:t>Контрольно-счетной палате</w:t>
      </w:r>
      <w:r w:rsidRPr="00BF53D4">
        <w:rPr>
          <w:rFonts w:ascii="Arial" w:hAnsi="Arial" w:cs="Arial"/>
          <w:sz w:val="24"/>
          <w:szCs w:val="24"/>
        </w:rPr>
        <w:t xml:space="preserve"> образуется коллегия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, которая рассматривает наиболее важные вопросы деятельности Контрольно-счетной органа, включая вопросы планирования и организации ее деятельности, методологии контрольной деятельности. </w:t>
      </w:r>
      <w:r w:rsidR="00C172C9" w:rsidRPr="00BF53D4">
        <w:rPr>
          <w:rFonts w:ascii="Arial" w:hAnsi="Arial" w:cs="Arial"/>
          <w:sz w:val="24"/>
          <w:szCs w:val="24"/>
        </w:rPr>
        <w:t xml:space="preserve">Компетенция и порядок работы коллегиального органа (коллегии) определяются соответственно нормативным правовым актом </w:t>
      </w:r>
      <w:r w:rsidR="00F2439F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C172C9" w:rsidRPr="00BF53D4">
        <w:rPr>
          <w:rFonts w:ascii="Arial" w:hAnsi="Arial" w:cs="Arial"/>
          <w:sz w:val="24"/>
          <w:szCs w:val="24"/>
        </w:rPr>
        <w:t xml:space="preserve"> и регламентом контрольно-счетного органа. </w:t>
      </w:r>
      <w:r w:rsidR="00D83318" w:rsidRPr="00BF53D4">
        <w:rPr>
          <w:rFonts w:ascii="Arial" w:hAnsi="Arial" w:cs="Arial"/>
          <w:sz w:val="24"/>
          <w:szCs w:val="24"/>
        </w:rPr>
        <w:t xml:space="preserve">В состав коллегии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входят председатель, заместитель председателя и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</w:t>
      </w:r>
      <w:r w:rsidR="009555BE" w:rsidRPr="00BF53D4">
        <w:rPr>
          <w:rFonts w:ascii="Arial" w:hAnsi="Arial" w:cs="Arial"/>
          <w:sz w:val="24"/>
          <w:szCs w:val="24"/>
        </w:rPr>
        <w:t xml:space="preserve">, председатель Совета депутатов городского округа Мытищи и (или) </w:t>
      </w:r>
      <w:r w:rsidR="00474E66" w:rsidRPr="00BF53D4">
        <w:rPr>
          <w:rFonts w:ascii="Arial" w:hAnsi="Arial" w:cs="Arial"/>
          <w:sz w:val="24"/>
          <w:szCs w:val="24"/>
        </w:rPr>
        <w:t>уполномоченный им представитель.</w:t>
      </w:r>
    </w:p>
    <w:p w14:paraId="0C9D8216" w14:textId="77777777" w:rsidR="00020615" w:rsidRPr="009E6C76" w:rsidRDefault="00020615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71C53928" w14:textId="7B145F8C" w:rsidR="00A375AA" w:rsidRPr="009B448E" w:rsidRDefault="00A034C9" w:rsidP="00020615">
      <w:pPr>
        <w:pStyle w:val="ConsPlusTitle"/>
        <w:spacing w:before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5. Порядок назначения на должность и освобождения от должности председателя, </w:t>
      </w:r>
      <w:r w:rsidR="00395D1A" w:rsidRPr="009B448E">
        <w:rPr>
          <w:rFonts w:ascii="Arial" w:hAnsi="Arial" w:cs="Arial"/>
          <w:sz w:val="24"/>
          <w:szCs w:val="24"/>
        </w:rPr>
        <w:t>заместителя</w:t>
      </w:r>
      <w:r w:rsidRPr="009B448E">
        <w:rPr>
          <w:rFonts w:ascii="Arial" w:hAnsi="Arial" w:cs="Arial"/>
          <w:sz w:val="24"/>
          <w:szCs w:val="24"/>
        </w:rPr>
        <w:t xml:space="preserve"> председателя, аудитора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6BA479C5" w14:textId="3E5B25BE" w:rsidR="00A034C9" w:rsidRPr="00BF53D4" w:rsidRDefault="00A034C9" w:rsidP="009E6C76">
      <w:pPr>
        <w:pStyle w:val="ConsPlusNormal"/>
        <w:spacing w:before="12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Председатель,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Pr="00BF53D4">
        <w:rPr>
          <w:rFonts w:ascii="Arial" w:hAnsi="Arial" w:cs="Arial"/>
          <w:sz w:val="24"/>
          <w:szCs w:val="24"/>
        </w:rPr>
        <w:t xml:space="preserve"> председателя и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назначаются на должность </w:t>
      </w:r>
      <w:r w:rsidR="00F2439F" w:rsidRPr="00BF53D4">
        <w:rPr>
          <w:rFonts w:ascii="Arial" w:hAnsi="Arial" w:cs="Arial"/>
          <w:sz w:val="24"/>
          <w:szCs w:val="24"/>
        </w:rPr>
        <w:t>решением Совета депутатов городского округа Мытищи</w:t>
      </w:r>
      <w:r w:rsidR="00101E5A" w:rsidRPr="00BF53D4">
        <w:rPr>
          <w:rFonts w:ascii="Arial" w:hAnsi="Arial" w:cs="Arial"/>
          <w:sz w:val="24"/>
          <w:szCs w:val="24"/>
        </w:rPr>
        <w:t>.</w:t>
      </w:r>
    </w:p>
    <w:p w14:paraId="10B26BCB" w14:textId="4DA43A54" w:rsidR="00101E5A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2" w:name="P91"/>
      <w:bookmarkEnd w:id="2"/>
      <w:r w:rsidRPr="00BF53D4">
        <w:rPr>
          <w:rFonts w:ascii="Arial" w:hAnsi="Arial" w:cs="Arial"/>
          <w:sz w:val="24"/>
          <w:szCs w:val="24"/>
        </w:rPr>
        <w:t xml:space="preserve">2. </w:t>
      </w:r>
      <w:bookmarkStart w:id="3" w:name="_Hlk90376847"/>
      <w:r w:rsidR="00101E5A" w:rsidRPr="00BF53D4">
        <w:rPr>
          <w:rFonts w:ascii="Arial" w:hAnsi="Arial" w:cs="Arial"/>
          <w:sz w:val="24"/>
          <w:szCs w:val="24"/>
        </w:rPr>
        <w:t>Предложения о кандидатурах на должность председателя</w:t>
      </w:r>
      <w:r w:rsidR="0047023C"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101E5A" w:rsidRPr="00BF53D4">
        <w:rPr>
          <w:rFonts w:ascii="Arial" w:hAnsi="Arial" w:cs="Arial"/>
          <w:sz w:val="24"/>
          <w:szCs w:val="24"/>
        </w:rPr>
        <w:t xml:space="preserve"> вносятся в </w:t>
      </w:r>
      <w:r w:rsidR="00D6713A" w:rsidRPr="00BF53D4">
        <w:rPr>
          <w:rFonts w:ascii="Arial" w:hAnsi="Arial" w:cs="Arial"/>
          <w:sz w:val="24"/>
          <w:szCs w:val="24"/>
        </w:rPr>
        <w:t>Совет депутатов городского округа Мытищи</w:t>
      </w:r>
      <w:r w:rsidR="00101E5A" w:rsidRPr="00BF53D4">
        <w:rPr>
          <w:rFonts w:ascii="Arial" w:hAnsi="Arial" w:cs="Arial"/>
          <w:sz w:val="24"/>
          <w:szCs w:val="24"/>
        </w:rPr>
        <w:t>:</w:t>
      </w:r>
    </w:p>
    <w:p w14:paraId="27DDFEC0" w14:textId="6B2F4771" w:rsidR="00101E5A" w:rsidRPr="00BF53D4" w:rsidRDefault="00101E5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</w:t>
      </w:r>
      <w:bookmarkStart w:id="4" w:name="_Hlk90377330"/>
      <w:r w:rsidRPr="00BF53D4">
        <w:rPr>
          <w:rFonts w:ascii="Arial" w:hAnsi="Arial" w:cs="Arial"/>
          <w:sz w:val="24"/>
          <w:szCs w:val="24"/>
        </w:rPr>
        <w:t xml:space="preserve">председателем </w:t>
      </w:r>
      <w:r w:rsidR="00CB588F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;</w:t>
      </w:r>
      <w:bookmarkEnd w:id="4"/>
    </w:p>
    <w:p w14:paraId="0BAD9806" w14:textId="62C70872" w:rsidR="00745CB3" w:rsidRPr="00BF53D4" w:rsidRDefault="00745CB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2) депутатами Совета депутатов городского округа Мытищи - не менее одной трети от </w:t>
      </w:r>
      <w:r w:rsidRPr="00BF53D4">
        <w:rPr>
          <w:rFonts w:ascii="Arial" w:hAnsi="Arial" w:cs="Arial"/>
          <w:sz w:val="24"/>
          <w:szCs w:val="24"/>
        </w:rPr>
        <w:lastRenderedPageBreak/>
        <w:t>установленного числа депутатов;</w:t>
      </w:r>
    </w:p>
    <w:bookmarkEnd w:id="3"/>
    <w:p w14:paraId="0701EDF4" w14:textId="6BE2786B" w:rsidR="00745CB3" w:rsidRPr="00BF53D4" w:rsidRDefault="00745CB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101E5A" w:rsidRPr="00BF53D4">
        <w:rPr>
          <w:rFonts w:ascii="Arial" w:hAnsi="Arial" w:cs="Arial"/>
          <w:sz w:val="24"/>
          <w:szCs w:val="24"/>
        </w:rPr>
        <w:t xml:space="preserve">) </w:t>
      </w:r>
      <w:r w:rsidR="0057700C" w:rsidRPr="00BF53D4">
        <w:rPr>
          <w:rFonts w:ascii="Arial" w:hAnsi="Arial" w:cs="Arial"/>
          <w:sz w:val="24"/>
          <w:szCs w:val="24"/>
        </w:rPr>
        <w:t>Г</w:t>
      </w:r>
      <w:r w:rsidR="00101E5A" w:rsidRPr="00BF53D4">
        <w:rPr>
          <w:rFonts w:ascii="Arial" w:hAnsi="Arial" w:cs="Arial"/>
          <w:sz w:val="24"/>
          <w:szCs w:val="24"/>
        </w:rPr>
        <w:t xml:space="preserve">лавой </w:t>
      </w:r>
      <w:r w:rsidR="00D6713A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101E5A" w:rsidRPr="00BF53D4">
        <w:rPr>
          <w:rFonts w:ascii="Arial" w:hAnsi="Arial" w:cs="Arial"/>
          <w:sz w:val="24"/>
          <w:szCs w:val="24"/>
        </w:rPr>
        <w:t xml:space="preserve">. </w:t>
      </w:r>
    </w:p>
    <w:p w14:paraId="2AF1192F" w14:textId="16F791F2" w:rsidR="00A42D33" w:rsidRPr="00BF53D4" w:rsidRDefault="00AD079D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A42D33" w:rsidRPr="00BF53D4">
        <w:rPr>
          <w:rFonts w:ascii="Arial" w:hAnsi="Arial" w:cs="Arial"/>
          <w:sz w:val="24"/>
          <w:szCs w:val="24"/>
        </w:rPr>
        <w:t>. Предложения о кандидатурах на должность заместителя председателя Контрольно-счетной палаты вносятся в Совет депутатов городского округа Мытищи:</w:t>
      </w:r>
    </w:p>
    <w:p w14:paraId="7E5FFA96" w14:textId="64A05A55" w:rsidR="00A42D33" w:rsidRPr="00BF53D4" w:rsidRDefault="00A42D3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</w:t>
      </w:r>
      <w:r w:rsidR="0057700C" w:rsidRPr="00BF53D4">
        <w:rPr>
          <w:rFonts w:ascii="Arial" w:hAnsi="Arial" w:cs="Arial"/>
          <w:sz w:val="24"/>
          <w:szCs w:val="24"/>
        </w:rPr>
        <w:t>Главой городского округа Мытищи;</w:t>
      </w:r>
    </w:p>
    <w:p w14:paraId="76B64D23" w14:textId="2B543E96" w:rsidR="0057700C" w:rsidRPr="00BF53D4" w:rsidRDefault="0057700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2) председателем Совета депутатов городского округа Мытищи;</w:t>
      </w:r>
    </w:p>
    <w:p w14:paraId="33FABB62" w14:textId="32634F20" w:rsidR="00AD079D" w:rsidRPr="00BF53D4" w:rsidRDefault="0057700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A42D33" w:rsidRPr="00BF53D4">
        <w:rPr>
          <w:rFonts w:ascii="Arial" w:hAnsi="Arial" w:cs="Arial"/>
          <w:sz w:val="24"/>
          <w:szCs w:val="24"/>
        </w:rPr>
        <w:t>)</w:t>
      </w:r>
      <w:r w:rsidRPr="00BF53D4">
        <w:rPr>
          <w:rFonts w:ascii="Arial" w:hAnsi="Arial" w:cs="Arial"/>
          <w:sz w:val="24"/>
          <w:szCs w:val="24"/>
        </w:rPr>
        <w:t xml:space="preserve"> председателем Контрольно-счетной палаты городского округа Мытищи</w:t>
      </w:r>
      <w:r w:rsidR="00A42D33" w:rsidRPr="00BF53D4">
        <w:rPr>
          <w:rFonts w:ascii="Arial" w:hAnsi="Arial" w:cs="Arial"/>
          <w:sz w:val="24"/>
          <w:szCs w:val="24"/>
        </w:rPr>
        <w:t>;</w:t>
      </w:r>
    </w:p>
    <w:p w14:paraId="579D6B66" w14:textId="61BBFA1E" w:rsidR="0047023C" w:rsidRPr="00BF53D4" w:rsidRDefault="0057700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47023C" w:rsidRPr="00BF53D4">
        <w:rPr>
          <w:rFonts w:ascii="Arial" w:hAnsi="Arial" w:cs="Arial"/>
          <w:sz w:val="24"/>
          <w:szCs w:val="24"/>
        </w:rPr>
        <w:t>. Кандидатуры на должность аудиторов Контрольно-счетной палаты вносятся в Совет депутатов городского округа Мытищи председателем Контрольно-счетной палаты городского округа Мытищи.</w:t>
      </w:r>
    </w:p>
    <w:p w14:paraId="42856F9F" w14:textId="4EA1EEB3" w:rsidR="00A034C9" w:rsidRPr="00BF53D4" w:rsidRDefault="0057700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</w:t>
      </w:r>
      <w:r w:rsidR="00A034C9" w:rsidRPr="00BF53D4">
        <w:rPr>
          <w:rFonts w:ascii="Arial" w:hAnsi="Arial" w:cs="Arial"/>
          <w:sz w:val="24"/>
          <w:szCs w:val="24"/>
        </w:rPr>
        <w:t xml:space="preserve">. Кандидатуры на должность председателя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представляются в </w:t>
      </w:r>
      <w:r w:rsidR="0079152E" w:rsidRPr="00BF53D4">
        <w:rPr>
          <w:rFonts w:ascii="Arial" w:hAnsi="Arial" w:cs="Arial"/>
          <w:sz w:val="24"/>
          <w:szCs w:val="24"/>
        </w:rPr>
        <w:t>Совет депутатов городского округа Мытищи</w:t>
      </w:r>
      <w:r w:rsidR="00D6713A" w:rsidRPr="00BF53D4">
        <w:rPr>
          <w:rFonts w:ascii="Arial" w:hAnsi="Arial" w:cs="Arial"/>
          <w:sz w:val="24"/>
          <w:szCs w:val="24"/>
        </w:rPr>
        <w:t xml:space="preserve"> </w:t>
      </w:r>
      <w:r w:rsidR="00A034C9" w:rsidRPr="00BF53D4">
        <w:rPr>
          <w:rFonts w:ascii="Arial" w:hAnsi="Arial" w:cs="Arial"/>
          <w:sz w:val="24"/>
          <w:szCs w:val="24"/>
        </w:rPr>
        <w:t xml:space="preserve">субъектами, перечисленными в </w:t>
      </w:r>
      <w:hyperlink w:anchor="P91" w:history="1">
        <w:r w:rsidR="00A034C9" w:rsidRPr="00BF53D4">
          <w:rPr>
            <w:rFonts w:ascii="Arial" w:hAnsi="Arial" w:cs="Arial"/>
            <w:sz w:val="24"/>
            <w:szCs w:val="24"/>
          </w:rPr>
          <w:t>части 2</w:t>
        </w:r>
      </w:hyperlink>
      <w:r w:rsidR="00A034C9" w:rsidRPr="00BF53D4">
        <w:rPr>
          <w:rFonts w:ascii="Arial" w:hAnsi="Arial" w:cs="Arial"/>
          <w:sz w:val="24"/>
          <w:szCs w:val="24"/>
        </w:rPr>
        <w:t xml:space="preserve"> настоящей статьи</w:t>
      </w:r>
      <w:r w:rsidR="00AF6A0C" w:rsidRPr="00BF53D4">
        <w:rPr>
          <w:rFonts w:ascii="Arial" w:hAnsi="Arial" w:cs="Arial"/>
          <w:sz w:val="24"/>
          <w:szCs w:val="24"/>
        </w:rPr>
        <w:t>, не позднее чем за два месяца до истечения полномочий действующего председателя Контрольно-счетного органа</w:t>
      </w:r>
      <w:r w:rsidR="00232E6E" w:rsidRPr="00BF53D4">
        <w:rPr>
          <w:rFonts w:ascii="Arial" w:hAnsi="Arial" w:cs="Arial"/>
          <w:sz w:val="24"/>
          <w:szCs w:val="24"/>
        </w:rPr>
        <w:t>.</w:t>
      </w:r>
      <w:r w:rsidR="00A034C9" w:rsidRPr="00BF53D4">
        <w:rPr>
          <w:rFonts w:ascii="Arial" w:hAnsi="Arial" w:cs="Arial"/>
          <w:sz w:val="24"/>
          <w:szCs w:val="24"/>
        </w:rPr>
        <w:t xml:space="preserve"> </w:t>
      </w:r>
    </w:p>
    <w:p w14:paraId="0D29FD05" w14:textId="77777777" w:rsidR="008216DE" w:rsidRPr="00BF53D4" w:rsidRDefault="008216D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Одна и та же кандидатура для назначения на одну и ту же должность не может быть предложена более 3 раз подряд.</w:t>
      </w:r>
    </w:p>
    <w:p w14:paraId="68D26FE6" w14:textId="3A8667A8" w:rsidR="00047D64" w:rsidRPr="00745CB3" w:rsidRDefault="00663FB3" w:rsidP="009E6C7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6</w:t>
      </w:r>
      <w:r w:rsidR="00AD5312" w:rsidRPr="00BF53D4">
        <w:rPr>
          <w:rFonts w:ascii="Arial" w:hAnsi="Arial" w:cs="Arial"/>
          <w:sz w:val="24"/>
          <w:szCs w:val="24"/>
        </w:rPr>
        <w:t xml:space="preserve">. Порядок рассмотрения кандидатур на должности председателя, </w:t>
      </w:r>
      <w:r w:rsidR="00395D1A" w:rsidRPr="00BF53D4">
        <w:rPr>
          <w:rFonts w:ascii="Arial" w:hAnsi="Arial" w:cs="Arial"/>
          <w:sz w:val="24"/>
          <w:szCs w:val="24"/>
        </w:rPr>
        <w:t>заместителя</w:t>
      </w:r>
      <w:r w:rsidR="00AD5312" w:rsidRPr="00BF53D4">
        <w:rPr>
          <w:rFonts w:ascii="Arial" w:hAnsi="Arial" w:cs="Arial"/>
          <w:sz w:val="24"/>
          <w:szCs w:val="24"/>
        </w:rPr>
        <w:t xml:space="preserve"> председателя и аудиторов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D5312" w:rsidRPr="00BF53D4">
        <w:rPr>
          <w:rFonts w:ascii="Arial" w:hAnsi="Arial" w:cs="Arial"/>
          <w:sz w:val="24"/>
          <w:szCs w:val="24"/>
        </w:rPr>
        <w:t xml:space="preserve"> устанавливается </w:t>
      </w:r>
      <w:r w:rsidR="005B2CE9" w:rsidRPr="00BF53D4">
        <w:rPr>
          <w:rFonts w:ascii="Arial" w:hAnsi="Arial" w:cs="Arial"/>
          <w:sz w:val="24"/>
          <w:szCs w:val="24"/>
        </w:rPr>
        <w:t xml:space="preserve">нормативным правовым актом или </w:t>
      </w:r>
      <w:r w:rsidR="00AD5312" w:rsidRPr="00BF53D4">
        <w:rPr>
          <w:rFonts w:ascii="Arial" w:hAnsi="Arial" w:cs="Arial"/>
          <w:sz w:val="24"/>
          <w:szCs w:val="24"/>
        </w:rPr>
        <w:t xml:space="preserve">регламентом </w:t>
      </w:r>
      <w:r w:rsidR="0079152E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AD5312" w:rsidRPr="00BF53D4">
        <w:rPr>
          <w:rFonts w:ascii="Arial" w:hAnsi="Arial" w:cs="Arial"/>
          <w:sz w:val="24"/>
          <w:szCs w:val="24"/>
        </w:rPr>
        <w:t>.</w:t>
      </w:r>
    </w:p>
    <w:p w14:paraId="33747816" w14:textId="0C0CB2BE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6. Требования к кандидатурам на должность председателя, </w:t>
      </w:r>
      <w:r w:rsidR="00395D1A" w:rsidRPr="009B448E">
        <w:rPr>
          <w:rFonts w:ascii="Arial" w:hAnsi="Arial" w:cs="Arial"/>
          <w:sz w:val="24"/>
          <w:szCs w:val="24"/>
        </w:rPr>
        <w:t>заместителя</w:t>
      </w:r>
      <w:r w:rsidRPr="009B448E">
        <w:rPr>
          <w:rFonts w:ascii="Arial" w:hAnsi="Arial" w:cs="Arial"/>
          <w:sz w:val="24"/>
          <w:szCs w:val="24"/>
        </w:rPr>
        <w:t xml:space="preserve"> председателя и аудитора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053A639D" w14:textId="3C5A3781" w:rsidR="0001425D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На должность председателя, </w:t>
      </w:r>
      <w:r w:rsidR="00395D1A" w:rsidRPr="00BF53D4">
        <w:rPr>
          <w:rFonts w:ascii="Arial" w:hAnsi="Arial" w:cs="Arial"/>
          <w:sz w:val="24"/>
          <w:szCs w:val="24"/>
        </w:rPr>
        <w:t>заместителя</w:t>
      </w:r>
      <w:r w:rsidRPr="00BF53D4">
        <w:rPr>
          <w:rFonts w:ascii="Arial" w:hAnsi="Arial" w:cs="Arial"/>
          <w:sz w:val="24"/>
          <w:szCs w:val="24"/>
        </w:rPr>
        <w:t xml:space="preserve"> председателя и аудитора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назначаются граждане Российской Федерации, </w:t>
      </w:r>
      <w:r w:rsidR="0001425D" w:rsidRPr="00BF53D4">
        <w:rPr>
          <w:rFonts w:ascii="Arial" w:hAnsi="Arial" w:cs="Arial"/>
          <w:sz w:val="24"/>
          <w:szCs w:val="24"/>
        </w:rPr>
        <w:t>соответствующие следующим квалификационным требованиям:</w:t>
      </w:r>
    </w:p>
    <w:p w14:paraId="26CEBF13" w14:textId="77777777" w:rsidR="006533F4" w:rsidRPr="00BF53D4" w:rsidRDefault="006533F4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5" w:name="P124"/>
      <w:bookmarkEnd w:id="5"/>
      <w:r w:rsidRPr="00BF53D4">
        <w:rPr>
          <w:rFonts w:ascii="Arial" w:hAnsi="Arial" w:cs="Arial"/>
          <w:sz w:val="24"/>
          <w:szCs w:val="24"/>
        </w:rPr>
        <w:t>1) наличие высшего образования;</w:t>
      </w:r>
    </w:p>
    <w:p w14:paraId="64851357" w14:textId="77777777" w:rsidR="006533F4" w:rsidRPr="00BF53D4" w:rsidRDefault="006533F4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2) опыт работы в области государственного, муниципального управления, государственного, муниципального контроля (аудита), экономики, финансов, юриспруденции не менее пяти лет;</w:t>
      </w:r>
    </w:p>
    <w:p w14:paraId="159AFA75" w14:textId="576FF554" w:rsidR="006533F4" w:rsidRPr="00BF53D4" w:rsidRDefault="006533F4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3) знание Конституции Российской Федерации, федерального законодательства, в том числе бюджетного законодательства Российской Федерации и иных нормативных правовых актов, регулирующих бюджетные правоотношения, законодательства Российской Федерации о противодействии коррупции, конституции (устава), законов соответствующего субъекта Российской Федерации и иных нормативных правовых актов, устава соответствующего муниципального образования и иных муниципальных правовых актов </w:t>
      </w:r>
      <w:r w:rsidRPr="00BF53D4">
        <w:rPr>
          <w:rFonts w:ascii="Arial" w:hAnsi="Arial" w:cs="Arial"/>
          <w:sz w:val="24"/>
          <w:szCs w:val="24"/>
        </w:rPr>
        <w:lastRenderedPageBreak/>
        <w:t xml:space="preserve">применительно к исполнению должностных обязанностей, а также общих требований к стандартам внешнего государственного и муниципального аудита (контроля) для проведения контрольных и экспертно-аналитических мероприятий контрольно-счетными органами субъектов Российской Федерации и муниципальных образований, утвержденных </w:t>
      </w:r>
      <w:r w:rsidR="006950D9" w:rsidRPr="00BF53D4">
        <w:rPr>
          <w:rFonts w:ascii="Arial" w:hAnsi="Arial" w:cs="Arial"/>
          <w:sz w:val="24"/>
          <w:szCs w:val="24"/>
        </w:rPr>
        <w:t>Счетно</w:t>
      </w:r>
      <w:r w:rsidR="00F95575" w:rsidRPr="00BF53D4">
        <w:rPr>
          <w:rFonts w:ascii="Arial" w:hAnsi="Arial" w:cs="Arial"/>
          <w:sz w:val="24"/>
          <w:szCs w:val="24"/>
        </w:rPr>
        <w:t>й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F95575" w:rsidRPr="00BF53D4">
        <w:rPr>
          <w:rFonts w:ascii="Arial" w:hAnsi="Arial" w:cs="Arial"/>
          <w:sz w:val="24"/>
          <w:szCs w:val="24"/>
        </w:rPr>
        <w:t>палатой</w:t>
      </w:r>
      <w:r w:rsidRPr="00BF53D4">
        <w:rPr>
          <w:rFonts w:ascii="Arial" w:hAnsi="Arial" w:cs="Arial"/>
          <w:sz w:val="24"/>
          <w:szCs w:val="24"/>
        </w:rPr>
        <w:t xml:space="preserve"> Российской Федерации.</w:t>
      </w:r>
    </w:p>
    <w:p w14:paraId="61D9E469" w14:textId="425C18BA" w:rsidR="00A034C9" w:rsidRPr="00BF53D4" w:rsidRDefault="006533F4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A034C9" w:rsidRPr="00BF53D4">
        <w:rPr>
          <w:rFonts w:ascii="Arial" w:hAnsi="Arial" w:cs="Arial"/>
          <w:sz w:val="24"/>
          <w:szCs w:val="24"/>
        </w:rPr>
        <w:t xml:space="preserve">Гражданин Российской Федерации не может быть назначен на должность председателя, </w:t>
      </w:r>
      <w:r w:rsidR="00395D1A" w:rsidRPr="00BF53D4">
        <w:rPr>
          <w:rFonts w:ascii="Arial" w:hAnsi="Arial" w:cs="Arial"/>
          <w:sz w:val="24"/>
          <w:szCs w:val="24"/>
        </w:rPr>
        <w:t>заместителя</w:t>
      </w:r>
      <w:r w:rsidR="00A034C9" w:rsidRPr="00BF53D4">
        <w:rPr>
          <w:rFonts w:ascii="Arial" w:hAnsi="Arial" w:cs="Arial"/>
          <w:sz w:val="24"/>
          <w:szCs w:val="24"/>
        </w:rPr>
        <w:t xml:space="preserve"> председателя или аудитора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в случае:</w:t>
      </w:r>
    </w:p>
    <w:p w14:paraId="042754F0" w14:textId="77777777" w:rsidR="000136AF" w:rsidRPr="00BF53D4" w:rsidRDefault="000136A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6" w:name="P132"/>
      <w:bookmarkEnd w:id="6"/>
      <w:r w:rsidRPr="00BF53D4">
        <w:rPr>
          <w:rFonts w:ascii="Arial" w:hAnsi="Arial" w:cs="Arial"/>
          <w:sz w:val="24"/>
          <w:szCs w:val="24"/>
        </w:rPr>
        <w:t>1) наличия у него неснятой или непогашенной судимости;</w:t>
      </w:r>
    </w:p>
    <w:p w14:paraId="73F223B9" w14:textId="77777777" w:rsidR="000136AF" w:rsidRPr="00BF53D4" w:rsidRDefault="000136A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2) признания его недееспособным или ограниченно дееспособным решением суда, вступившим в законную силу;</w:t>
      </w:r>
    </w:p>
    <w:p w14:paraId="2B515450" w14:textId="77777777" w:rsidR="000136AF" w:rsidRPr="00BF53D4" w:rsidRDefault="000136A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3) отказа от прохождения процедуры оформления допуска к сведениям, составляющим государственную и иную охраняемую федеральным законом тайну, если исполнение обязанностей по должности, на замещение которой претендует гражданин, связано с использованием таких сведений;</w:t>
      </w:r>
    </w:p>
    <w:p w14:paraId="0C57F99E" w14:textId="2B044C12" w:rsidR="000136AF" w:rsidRPr="00BF53D4" w:rsidRDefault="000136A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4) прекращения гражданства Российской Федерации или наличия гражданства (подданства) иностранного государства либо вида на жительство или иного документа, подтверждающего право на постоянное проживание гражданина Российской Федерации на территории иностранного госуд</w:t>
      </w:r>
      <w:r w:rsidR="009248A8" w:rsidRPr="00BF53D4">
        <w:rPr>
          <w:rFonts w:ascii="Arial" w:hAnsi="Arial" w:cs="Arial"/>
          <w:sz w:val="24"/>
          <w:szCs w:val="24"/>
        </w:rPr>
        <w:t>арства;</w:t>
      </w:r>
    </w:p>
    <w:p w14:paraId="5EE711E6" w14:textId="57B102DF" w:rsidR="009248A8" w:rsidRPr="00BF53D4" w:rsidRDefault="009248A8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5) наличия оснований, предусмотренных пунктом </w:t>
      </w:r>
      <w:r w:rsidR="00D01652" w:rsidRPr="00BF53D4">
        <w:rPr>
          <w:rFonts w:ascii="Arial" w:hAnsi="Arial" w:cs="Arial"/>
          <w:sz w:val="24"/>
          <w:szCs w:val="24"/>
        </w:rPr>
        <w:t>3</w:t>
      </w:r>
      <w:r w:rsidRPr="00BF53D4">
        <w:rPr>
          <w:rFonts w:ascii="Arial" w:hAnsi="Arial" w:cs="Arial"/>
          <w:sz w:val="24"/>
          <w:szCs w:val="24"/>
        </w:rPr>
        <w:t xml:space="preserve"> настоящей статьи.</w:t>
      </w:r>
    </w:p>
    <w:p w14:paraId="504F8E48" w14:textId="04A89459" w:rsidR="00A034C9" w:rsidRPr="00BF53D4" w:rsidRDefault="00D0165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8E7C1C" w:rsidRPr="00BF53D4">
        <w:rPr>
          <w:rFonts w:ascii="Arial" w:hAnsi="Arial" w:cs="Arial"/>
          <w:sz w:val="24"/>
          <w:szCs w:val="24"/>
        </w:rPr>
        <w:t xml:space="preserve">. </w:t>
      </w:r>
      <w:r w:rsidR="00A034C9" w:rsidRPr="00BF53D4">
        <w:rPr>
          <w:rFonts w:ascii="Arial" w:hAnsi="Arial" w:cs="Arial"/>
          <w:sz w:val="24"/>
          <w:szCs w:val="24"/>
        </w:rPr>
        <w:t xml:space="preserve">Председатель,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="00A034C9" w:rsidRPr="00BF53D4">
        <w:rPr>
          <w:rFonts w:ascii="Arial" w:hAnsi="Arial" w:cs="Arial"/>
          <w:sz w:val="24"/>
          <w:szCs w:val="24"/>
        </w:rPr>
        <w:t xml:space="preserve"> председателя, аудитор</w:t>
      </w:r>
      <w:r w:rsidR="000136AF" w:rsidRPr="00BF53D4">
        <w:rPr>
          <w:rFonts w:ascii="Arial" w:hAnsi="Arial" w:cs="Arial"/>
          <w:sz w:val="24"/>
          <w:szCs w:val="24"/>
        </w:rPr>
        <w:t>ы</w:t>
      </w:r>
      <w:r w:rsidR="00A034C9"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не мо</w:t>
      </w:r>
      <w:r w:rsidR="000136AF" w:rsidRPr="00BF53D4">
        <w:rPr>
          <w:rFonts w:ascii="Arial" w:hAnsi="Arial" w:cs="Arial"/>
          <w:sz w:val="24"/>
          <w:szCs w:val="24"/>
        </w:rPr>
        <w:t>гут</w:t>
      </w:r>
      <w:r w:rsidR="00A034C9" w:rsidRPr="00BF53D4">
        <w:rPr>
          <w:rFonts w:ascii="Arial" w:hAnsi="Arial" w:cs="Arial"/>
          <w:sz w:val="24"/>
          <w:szCs w:val="24"/>
        </w:rPr>
        <w:t xml:space="preserve"> состоять в близком родстве или свойстве (родители, супруги, дети, братья, сестры, а также братья, сестры, родители, дети супругов и супруги детей) с главой </w:t>
      </w:r>
      <w:r w:rsidR="00AB319A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A034C9" w:rsidRPr="00BF53D4">
        <w:rPr>
          <w:rFonts w:ascii="Arial" w:hAnsi="Arial" w:cs="Arial"/>
          <w:sz w:val="24"/>
          <w:szCs w:val="24"/>
        </w:rPr>
        <w:t xml:space="preserve">, председателем </w:t>
      </w:r>
      <w:r w:rsidR="00AB319A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C83EB7" w:rsidRPr="00BF53D4">
        <w:rPr>
          <w:rFonts w:ascii="Arial" w:hAnsi="Arial" w:cs="Arial"/>
          <w:sz w:val="24"/>
          <w:szCs w:val="24"/>
        </w:rPr>
        <w:t xml:space="preserve">, </w:t>
      </w:r>
      <w:r w:rsidR="00A034C9" w:rsidRPr="00BF53D4">
        <w:rPr>
          <w:rFonts w:ascii="Arial" w:hAnsi="Arial" w:cs="Arial"/>
          <w:sz w:val="24"/>
          <w:szCs w:val="24"/>
        </w:rPr>
        <w:t xml:space="preserve">руководителями судебных и правоохранительных органов, расположенных </w:t>
      </w:r>
      <w:r w:rsidR="000136AF" w:rsidRPr="00BF53D4">
        <w:rPr>
          <w:rFonts w:ascii="Arial" w:hAnsi="Arial" w:cs="Arial"/>
          <w:sz w:val="24"/>
          <w:szCs w:val="24"/>
        </w:rPr>
        <w:t xml:space="preserve">на территории </w:t>
      </w:r>
      <w:r w:rsidR="00AB319A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21E75AEB" w14:textId="63D38E1D" w:rsidR="000136AF" w:rsidRPr="00BF53D4" w:rsidRDefault="00D0165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0136AF" w:rsidRPr="00BF53D4">
        <w:rPr>
          <w:rFonts w:ascii="Arial" w:hAnsi="Arial" w:cs="Arial"/>
          <w:sz w:val="24"/>
          <w:szCs w:val="24"/>
        </w:rPr>
        <w:t>Председател</w:t>
      </w:r>
      <w:r w:rsidR="00AF7CAC" w:rsidRPr="00BF53D4">
        <w:rPr>
          <w:rFonts w:ascii="Arial" w:hAnsi="Arial" w:cs="Arial"/>
          <w:sz w:val="24"/>
          <w:szCs w:val="24"/>
        </w:rPr>
        <w:t>ь</w:t>
      </w:r>
      <w:r w:rsidR="000136AF" w:rsidRPr="00BF53D4">
        <w:rPr>
          <w:rFonts w:ascii="Arial" w:hAnsi="Arial" w:cs="Arial"/>
          <w:sz w:val="24"/>
          <w:szCs w:val="24"/>
        </w:rPr>
        <w:t xml:space="preserve">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="000136AF" w:rsidRPr="00BF53D4">
        <w:rPr>
          <w:rFonts w:ascii="Arial" w:hAnsi="Arial" w:cs="Arial"/>
          <w:sz w:val="24"/>
          <w:szCs w:val="24"/>
        </w:rPr>
        <w:t xml:space="preserve"> председателя и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136AF" w:rsidRPr="00BF53D4">
        <w:rPr>
          <w:rFonts w:ascii="Arial" w:hAnsi="Arial" w:cs="Arial"/>
          <w:sz w:val="24"/>
          <w:szCs w:val="24"/>
        </w:rPr>
        <w:t xml:space="preserve"> не могут заниматься другой оплачиваемой деятельностью, кроме преподавательской, научной и иной творческой деятельности. При этом преподавательская, научная и иная творческая деятельность не может финансироваться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Российской Федерации или законодательством Российской Федерации.</w:t>
      </w:r>
    </w:p>
    <w:p w14:paraId="6EB5A72D" w14:textId="37E5BCBB" w:rsidR="00AF7CAC" w:rsidRPr="00BF53D4" w:rsidRDefault="00D0165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</w:t>
      </w:r>
      <w:r w:rsidR="000136AF" w:rsidRPr="00BF53D4">
        <w:rPr>
          <w:rFonts w:ascii="Arial" w:hAnsi="Arial" w:cs="Arial"/>
          <w:sz w:val="24"/>
          <w:szCs w:val="24"/>
        </w:rPr>
        <w:t>. Председател</w:t>
      </w:r>
      <w:r w:rsidR="00AF7CAC" w:rsidRPr="00BF53D4">
        <w:rPr>
          <w:rFonts w:ascii="Arial" w:hAnsi="Arial" w:cs="Arial"/>
          <w:sz w:val="24"/>
          <w:szCs w:val="24"/>
        </w:rPr>
        <w:t>ь</w:t>
      </w:r>
      <w:r w:rsidR="000136AF" w:rsidRPr="00BF53D4">
        <w:rPr>
          <w:rFonts w:ascii="Arial" w:hAnsi="Arial" w:cs="Arial"/>
          <w:sz w:val="24"/>
          <w:szCs w:val="24"/>
        </w:rPr>
        <w:t xml:space="preserve">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="000136AF" w:rsidRPr="00BF53D4">
        <w:rPr>
          <w:rFonts w:ascii="Arial" w:hAnsi="Arial" w:cs="Arial"/>
          <w:sz w:val="24"/>
          <w:szCs w:val="24"/>
        </w:rPr>
        <w:t xml:space="preserve"> председателя и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136AF" w:rsidRPr="00BF53D4">
        <w:rPr>
          <w:rFonts w:ascii="Arial" w:hAnsi="Arial" w:cs="Arial"/>
          <w:sz w:val="24"/>
          <w:szCs w:val="24"/>
        </w:rPr>
        <w:t xml:space="preserve">, а также лица, претендующие на замещение указанных должностей, обязаны представлять </w:t>
      </w:r>
      <w:r w:rsidR="000136AF" w:rsidRPr="00BF53D4">
        <w:rPr>
          <w:rFonts w:ascii="Arial" w:hAnsi="Arial" w:cs="Arial"/>
          <w:sz w:val="24"/>
          <w:szCs w:val="24"/>
        </w:rPr>
        <w:lastRenderedPageBreak/>
        <w:t>сведения о своих доходах,</w:t>
      </w:r>
      <w:r w:rsidR="00D73CBB" w:rsidRPr="00BF53D4">
        <w:rPr>
          <w:rFonts w:ascii="Arial" w:hAnsi="Arial" w:cs="Arial"/>
          <w:sz w:val="24"/>
          <w:szCs w:val="24"/>
        </w:rPr>
        <w:t xml:space="preserve"> </w:t>
      </w:r>
      <w:bookmarkStart w:id="7" w:name="_Hlk89849179"/>
      <w:r w:rsidR="00D73CBB" w:rsidRPr="00BF53D4">
        <w:rPr>
          <w:rFonts w:ascii="Arial" w:hAnsi="Arial" w:cs="Arial"/>
          <w:sz w:val="24"/>
          <w:szCs w:val="24"/>
        </w:rPr>
        <w:t>расходах и</w:t>
      </w:r>
      <w:r w:rsidR="000136AF" w:rsidRPr="00BF53D4">
        <w:rPr>
          <w:rFonts w:ascii="Arial" w:hAnsi="Arial" w:cs="Arial"/>
          <w:sz w:val="24"/>
          <w:szCs w:val="24"/>
        </w:rPr>
        <w:t xml:space="preserve"> об имуществе и обязательствах имущественного характера</w:t>
      </w:r>
      <w:bookmarkEnd w:id="7"/>
      <w:r w:rsidR="000136AF" w:rsidRPr="00BF53D4">
        <w:rPr>
          <w:rFonts w:ascii="Arial" w:hAnsi="Arial" w:cs="Arial"/>
          <w:sz w:val="24"/>
          <w:szCs w:val="24"/>
        </w:rPr>
        <w:t>, а также о доходах, об имуществе и обязательствах имущественного характера своих супруги (супруга) и несовершеннолетних детей в порядке, установленном нормативными правовыми актами Российской Федерации, субъектов Российской Федерации, муниципальными нормативными правовыми актами</w:t>
      </w:r>
      <w:r w:rsidR="00FB40F2" w:rsidRPr="00BF53D4">
        <w:rPr>
          <w:rFonts w:ascii="Arial" w:hAnsi="Arial" w:cs="Arial"/>
          <w:sz w:val="24"/>
          <w:szCs w:val="24"/>
        </w:rPr>
        <w:t xml:space="preserve"> городского округа Мытищи</w:t>
      </w:r>
      <w:r w:rsidR="000136AF" w:rsidRPr="00BF53D4">
        <w:rPr>
          <w:rFonts w:ascii="Arial" w:hAnsi="Arial" w:cs="Arial"/>
          <w:sz w:val="24"/>
          <w:szCs w:val="24"/>
        </w:rPr>
        <w:t>.</w:t>
      </w:r>
    </w:p>
    <w:p w14:paraId="5A9DD915" w14:textId="20C5B597" w:rsidR="00047D64" w:rsidRPr="009E6C76" w:rsidRDefault="00D73CBB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6. Сведения о доходах, расходах и об имуществе и обязательствах имущественного характера представленные лицами, замещающими муниципальные должности в Контрольно-счетной палате городского округа Мытищи Московской области размещаются в информационно-телекоммуникационной сети «Инт</w:t>
      </w:r>
      <w:r w:rsidR="00C159BA" w:rsidRPr="00BF53D4">
        <w:rPr>
          <w:rFonts w:ascii="Arial" w:hAnsi="Arial" w:cs="Arial"/>
          <w:sz w:val="24"/>
          <w:szCs w:val="24"/>
        </w:rPr>
        <w:t>ер</w:t>
      </w:r>
      <w:r w:rsidRPr="00BF53D4">
        <w:rPr>
          <w:rFonts w:ascii="Arial" w:hAnsi="Arial" w:cs="Arial"/>
          <w:sz w:val="24"/>
          <w:szCs w:val="24"/>
        </w:rPr>
        <w:t xml:space="preserve">нет» на официальном </w:t>
      </w:r>
      <w:r w:rsidR="00C159BA" w:rsidRPr="00BF53D4">
        <w:rPr>
          <w:rFonts w:ascii="Arial" w:hAnsi="Arial" w:cs="Arial"/>
          <w:sz w:val="24"/>
          <w:szCs w:val="24"/>
        </w:rPr>
        <w:t>сайте Контрольно-счетной палаты городского округа Мытищи Московской области и (или) предоставляются для опубликования средствам массовой информации в порядке, определяемом муниципальным правовым актом городского округа Мытищи Московской области.</w:t>
      </w:r>
    </w:p>
    <w:p w14:paraId="5EDC9098" w14:textId="190ABAA4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7. Гарантии статуса должностных лиц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057A1A8F" w14:textId="086C4E48" w:rsidR="00A034C9" w:rsidRPr="00BF53D4" w:rsidRDefault="00A034C9" w:rsidP="009E6C76">
      <w:pPr>
        <w:pStyle w:val="ConsPlusNormal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Председатель,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Pr="00BF53D4">
        <w:rPr>
          <w:rFonts w:ascii="Arial" w:hAnsi="Arial" w:cs="Arial"/>
          <w:sz w:val="24"/>
          <w:szCs w:val="24"/>
        </w:rPr>
        <w:t xml:space="preserve"> председателя, аудиторы</w:t>
      </w:r>
      <w:r w:rsidR="003C2B22">
        <w:rPr>
          <w:rFonts w:ascii="Arial" w:hAnsi="Arial" w:cs="Arial"/>
          <w:sz w:val="24"/>
          <w:szCs w:val="24"/>
        </w:rPr>
        <w:t xml:space="preserve"> и </w:t>
      </w:r>
      <w:r w:rsidR="0050613E" w:rsidRPr="00BF53D4">
        <w:rPr>
          <w:rFonts w:ascii="Arial" w:hAnsi="Arial" w:cs="Arial"/>
          <w:sz w:val="24"/>
          <w:szCs w:val="24"/>
        </w:rPr>
        <w:t xml:space="preserve">работники </w:t>
      </w:r>
      <w:r w:rsidR="003C2B22">
        <w:rPr>
          <w:rFonts w:ascii="Arial" w:hAnsi="Arial" w:cs="Arial"/>
          <w:sz w:val="24"/>
          <w:szCs w:val="24"/>
        </w:rPr>
        <w:t xml:space="preserve">аппарата </w:t>
      </w:r>
      <w:r w:rsidR="0050613E" w:rsidRPr="00BF53D4">
        <w:rPr>
          <w:rFonts w:ascii="Arial" w:hAnsi="Arial" w:cs="Arial"/>
          <w:sz w:val="24"/>
          <w:szCs w:val="24"/>
        </w:rPr>
        <w:t xml:space="preserve">Контрольно-счетной палаты </w:t>
      </w:r>
      <w:r w:rsidRPr="00BF53D4">
        <w:rPr>
          <w:rFonts w:ascii="Arial" w:hAnsi="Arial" w:cs="Arial"/>
          <w:sz w:val="24"/>
          <w:szCs w:val="24"/>
        </w:rPr>
        <w:t xml:space="preserve">являются должностными лицами </w:t>
      </w:r>
      <w:r w:rsidR="0050613E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620BD0A7" w14:textId="3C78F0FC" w:rsidR="00A034C9" w:rsidRPr="00BF53D4" w:rsidRDefault="00A034C9" w:rsidP="009E6C76">
      <w:pPr>
        <w:pStyle w:val="ConsPlusNormal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Воздействие в какой-либо форме на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 целях воспрепятствования осуществлению ими должностных полномочий или оказания влияния на принимаемые ими решения, а также насильственные действия, оскорбления, а равно клевета в отношении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либо распространение заведомо ложной информации об их деятельности влекут за собой ответственность, установленную законодательством Российской Федерации и (или) законодательством </w:t>
      </w:r>
      <w:r w:rsidR="00E07F7F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7A507F6A" w14:textId="53B7A339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подлежат государственной защите в соответствии с законодательством Российской Федерации о государственной защите судей, должностных лиц правоохранительных и контролирующих органов и иными нормативными правовыми актами Российской Федерации.</w:t>
      </w:r>
    </w:p>
    <w:p w14:paraId="7D350329" w14:textId="632F7A95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обладают гарантиями профессиональной независимости.</w:t>
      </w:r>
    </w:p>
    <w:p w14:paraId="2F7E89DC" w14:textId="46815E39" w:rsidR="00C159BA" w:rsidRPr="00BF53D4" w:rsidRDefault="00C159B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5. Председатель, заместитель </w:t>
      </w:r>
      <w:r w:rsidR="00754522" w:rsidRPr="00BF53D4">
        <w:rPr>
          <w:rFonts w:ascii="Arial" w:hAnsi="Arial" w:cs="Arial"/>
          <w:sz w:val="24"/>
          <w:szCs w:val="24"/>
        </w:rPr>
        <w:t>председателя и</w:t>
      </w:r>
      <w:r w:rsidRPr="00BF53D4">
        <w:rPr>
          <w:rFonts w:ascii="Arial" w:hAnsi="Arial" w:cs="Arial"/>
          <w:sz w:val="24"/>
          <w:szCs w:val="24"/>
        </w:rPr>
        <w:t xml:space="preserve"> аудиторы обязаны соблюдать запреты, ограничения и исполнять обязанности, установленные Федеральным законодательством</w:t>
      </w:r>
      <w:r w:rsidR="00754522" w:rsidRPr="00BF53D4">
        <w:rPr>
          <w:rFonts w:ascii="Arial" w:hAnsi="Arial" w:cs="Arial"/>
          <w:sz w:val="24"/>
          <w:szCs w:val="24"/>
        </w:rPr>
        <w:t xml:space="preserve">, иными нормативными правовыми актами для лиц, замещающих муниципальные должности. Принимать меры по недопущению любой возможности возникновения конфликта интересов, при возникновении конфликта интересов направлять соответствующее </w:t>
      </w:r>
      <w:r w:rsidR="00754522" w:rsidRPr="00BF53D4">
        <w:rPr>
          <w:rFonts w:ascii="Arial" w:hAnsi="Arial" w:cs="Arial"/>
          <w:sz w:val="24"/>
          <w:szCs w:val="24"/>
        </w:rPr>
        <w:lastRenderedPageBreak/>
        <w:t>уведомление в депутатскую комиссию в порядке, определенным</w:t>
      </w:r>
      <w:r w:rsidR="00224E93" w:rsidRPr="00BF53D4">
        <w:rPr>
          <w:rFonts w:ascii="Arial" w:hAnsi="Arial" w:cs="Arial"/>
          <w:sz w:val="24"/>
          <w:szCs w:val="24"/>
        </w:rPr>
        <w:t>,</w:t>
      </w:r>
      <w:r w:rsidR="0053297E" w:rsidRPr="00BF53D4">
        <w:rPr>
          <w:rFonts w:ascii="Arial" w:hAnsi="Arial" w:cs="Arial"/>
          <w:sz w:val="24"/>
          <w:szCs w:val="24"/>
        </w:rPr>
        <w:t xml:space="preserve"> </w:t>
      </w:r>
      <w:r w:rsidR="00754522" w:rsidRPr="00BF53D4">
        <w:rPr>
          <w:rFonts w:ascii="Arial" w:hAnsi="Arial" w:cs="Arial"/>
          <w:sz w:val="24"/>
          <w:szCs w:val="24"/>
        </w:rPr>
        <w:t>нормативным правовым актом.</w:t>
      </w:r>
    </w:p>
    <w:p w14:paraId="75C72D42" w14:textId="6961ACCF" w:rsidR="00A034C9" w:rsidRPr="00BF53D4" w:rsidRDefault="00C159B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8" w:name="P148"/>
      <w:bookmarkEnd w:id="8"/>
      <w:r w:rsidRPr="00BF53D4">
        <w:rPr>
          <w:rFonts w:ascii="Arial" w:hAnsi="Arial" w:cs="Arial"/>
          <w:sz w:val="24"/>
          <w:szCs w:val="24"/>
        </w:rPr>
        <w:t>6</w:t>
      </w:r>
      <w:r w:rsidR="002F2629" w:rsidRPr="00BF53D4">
        <w:rPr>
          <w:rFonts w:ascii="Arial" w:hAnsi="Arial" w:cs="Arial"/>
          <w:sz w:val="24"/>
          <w:szCs w:val="24"/>
        </w:rPr>
        <w:t xml:space="preserve">. Председатель,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="00A034C9" w:rsidRPr="00BF53D4">
        <w:rPr>
          <w:rFonts w:ascii="Arial" w:hAnsi="Arial" w:cs="Arial"/>
          <w:sz w:val="24"/>
          <w:szCs w:val="24"/>
        </w:rPr>
        <w:t xml:space="preserve"> председателя, аудитор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досрочно освобожда</w:t>
      </w:r>
      <w:r w:rsidR="00315B1E" w:rsidRPr="00BF53D4">
        <w:rPr>
          <w:rFonts w:ascii="Arial" w:hAnsi="Arial" w:cs="Arial"/>
          <w:sz w:val="24"/>
          <w:szCs w:val="24"/>
        </w:rPr>
        <w:t>е</w:t>
      </w:r>
      <w:r w:rsidR="00A034C9" w:rsidRPr="00BF53D4">
        <w:rPr>
          <w:rFonts w:ascii="Arial" w:hAnsi="Arial" w:cs="Arial"/>
          <w:sz w:val="24"/>
          <w:szCs w:val="24"/>
        </w:rPr>
        <w:t xml:space="preserve">тся от должности на основании решения </w:t>
      </w:r>
      <w:r w:rsidR="0079152E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FB40F2" w:rsidRPr="00BF53D4">
        <w:rPr>
          <w:rFonts w:ascii="Arial" w:hAnsi="Arial" w:cs="Arial"/>
          <w:sz w:val="24"/>
          <w:szCs w:val="24"/>
        </w:rPr>
        <w:t xml:space="preserve"> </w:t>
      </w:r>
      <w:r w:rsidR="00A034C9" w:rsidRPr="00BF53D4">
        <w:rPr>
          <w:rFonts w:ascii="Arial" w:hAnsi="Arial" w:cs="Arial"/>
          <w:sz w:val="24"/>
          <w:szCs w:val="24"/>
        </w:rPr>
        <w:t>по следующим основаниям:</w:t>
      </w:r>
    </w:p>
    <w:p w14:paraId="6FD52B18" w14:textId="6578221C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вступления в законную силу обвинительного приговора суда в </w:t>
      </w:r>
      <w:r w:rsidR="002F2629" w:rsidRPr="00BF53D4">
        <w:rPr>
          <w:rFonts w:ascii="Arial" w:hAnsi="Arial" w:cs="Arial"/>
          <w:sz w:val="24"/>
          <w:szCs w:val="24"/>
        </w:rPr>
        <w:t>отношении</w:t>
      </w:r>
      <w:r w:rsidR="006A7688" w:rsidRPr="00BF53D4">
        <w:rPr>
          <w:rFonts w:ascii="Arial" w:hAnsi="Arial" w:cs="Arial"/>
          <w:sz w:val="24"/>
          <w:szCs w:val="24"/>
        </w:rPr>
        <w:t xml:space="preserve"> них</w:t>
      </w:r>
      <w:r w:rsidRPr="00BF53D4">
        <w:rPr>
          <w:rFonts w:ascii="Arial" w:hAnsi="Arial" w:cs="Arial"/>
          <w:sz w:val="24"/>
          <w:szCs w:val="24"/>
        </w:rPr>
        <w:t>;</w:t>
      </w:r>
    </w:p>
    <w:p w14:paraId="5FE331C6" w14:textId="1C787C9D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2) признания </w:t>
      </w:r>
      <w:r w:rsidR="006A7688" w:rsidRPr="00BF53D4">
        <w:rPr>
          <w:rFonts w:ascii="Arial" w:hAnsi="Arial" w:cs="Arial"/>
          <w:sz w:val="24"/>
          <w:szCs w:val="24"/>
        </w:rPr>
        <w:t>их</w:t>
      </w:r>
      <w:r w:rsidRPr="00BF53D4">
        <w:rPr>
          <w:rFonts w:ascii="Arial" w:hAnsi="Arial" w:cs="Arial"/>
          <w:sz w:val="24"/>
          <w:szCs w:val="24"/>
        </w:rPr>
        <w:t xml:space="preserve"> недееспособным</w:t>
      </w:r>
      <w:r w:rsidR="006A7688" w:rsidRPr="00BF53D4">
        <w:rPr>
          <w:rFonts w:ascii="Arial" w:hAnsi="Arial" w:cs="Arial"/>
          <w:sz w:val="24"/>
          <w:szCs w:val="24"/>
        </w:rPr>
        <w:t>и</w:t>
      </w:r>
      <w:r w:rsidRPr="00BF53D4">
        <w:rPr>
          <w:rFonts w:ascii="Arial" w:hAnsi="Arial" w:cs="Arial"/>
          <w:sz w:val="24"/>
          <w:szCs w:val="24"/>
        </w:rPr>
        <w:t xml:space="preserve"> или ограниченно дееспособным</w:t>
      </w:r>
      <w:r w:rsidR="006A7688" w:rsidRPr="00BF53D4">
        <w:rPr>
          <w:rFonts w:ascii="Arial" w:hAnsi="Arial" w:cs="Arial"/>
          <w:sz w:val="24"/>
          <w:szCs w:val="24"/>
        </w:rPr>
        <w:t>и</w:t>
      </w:r>
      <w:r w:rsidRPr="00BF53D4">
        <w:rPr>
          <w:rFonts w:ascii="Arial" w:hAnsi="Arial" w:cs="Arial"/>
          <w:sz w:val="24"/>
          <w:szCs w:val="24"/>
        </w:rPr>
        <w:t xml:space="preserve"> вступившим в законную силу решением суда;</w:t>
      </w:r>
    </w:p>
    <w:p w14:paraId="29F97516" w14:textId="3A56E5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3) </w:t>
      </w:r>
      <w:r w:rsidR="006A7688" w:rsidRPr="00BF53D4">
        <w:rPr>
          <w:rFonts w:ascii="Arial" w:hAnsi="Arial" w:cs="Arial"/>
          <w:sz w:val="24"/>
          <w:szCs w:val="24"/>
        </w:rPr>
        <w:t>прекращения гражданства Российской Федерации или наличия гражданства (подданства) иностранного государства либо вида на жительство или иного документа, подтверждающего право на постоянное проживание гражданина Российской Федерации на территории иностранного государства</w:t>
      </w:r>
      <w:r w:rsidRPr="00BF53D4">
        <w:rPr>
          <w:rFonts w:ascii="Arial" w:hAnsi="Arial" w:cs="Arial"/>
          <w:sz w:val="24"/>
          <w:szCs w:val="24"/>
        </w:rPr>
        <w:t>;</w:t>
      </w:r>
    </w:p>
    <w:p w14:paraId="620DA601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4) подачи письменного заявления об отставке;</w:t>
      </w:r>
    </w:p>
    <w:p w14:paraId="40A66C79" w14:textId="6769D4DF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5) нарушения требований законодательства Российской Федерации при осуществлении возложенных на него должностных полномочий или злоупотребления должностными полномочиями, если за решение о его досрочном освобождении проголосует большинство от установленного числа депутатов </w:t>
      </w:r>
      <w:r w:rsidR="00540D6F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;</w:t>
      </w:r>
    </w:p>
    <w:p w14:paraId="4B9C3E50" w14:textId="19FCBCB4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6) достижения установленного нормативным правовым актом </w:t>
      </w:r>
      <w:r w:rsidR="0079152E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FB40F2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>в соответствии с федеральным законом предельного возраста пребывания в должности;</w:t>
      </w:r>
    </w:p>
    <w:p w14:paraId="440F7388" w14:textId="7D0C4C0A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7) выявления обстоятельств, предусмотренных </w:t>
      </w:r>
      <w:hyperlink w:anchor="P124" w:history="1">
        <w:r w:rsidRPr="00BF53D4">
          <w:rPr>
            <w:rFonts w:ascii="Arial" w:hAnsi="Arial" w:cs="Arial"/>
            <w:sz w:val="24"/>
            <w:szCs w:val="24"/>
          </w:rPr>
          <w:t>частями 2</w:t>
        </w:r>
      </w:hyperlink>
      <w:r w:rsidRPr="00BF53D4">
        <w:rPr>
          <w:rFonts w:ascii="Arial" w:hAnsi="Arial" w:cs="Arial"/>
          <w:sz w:val="24"/>
          <w:szCs w:val="24"/>
        </w:rPr>
        <w:t xml:space="preserve"> и </w:t>
      </w:r>
      <w:hyperlink w:anchor="P132" w:history="1">
        <w:r w:rsidRPr="00BF53D4">
          <w:rPr>
            <w:rFonts w:ascii="Arial" w:hAnsi="Arial" w:cs="Arial"/>
            <w:sz w:val="24"/>
            <w:szCs w:val="24"/>
          </w:rPr>
          <w:t>3 статьи 6</w:t>
        </w:r>
      </w:hyperlink>
      <w:r w:rsidRPr="00BF53D4">
        <w:rPr>
          <w:rFonts w:ascii="Arial" w:hAnsi="Arial" w:cs="Arial"/>
          <w:sz w:val="24"/>
          <w:szCs w:val="24"/>
        </w:rPr>
        <w:t xml:space="preserve"> настоящего </w:t>
      </w:r>
      <w:r w:rsidR="007B5160" w:rsidRPr="00BF53D4">
        <w:rPr>
          <w:rFonts w:ascii="Arial" w:hAnsi="Arial" w:cs="Arial"/>
          <w:sz w:val="24"/>
          <w:szCs w:val="24"/>
        </w:rPr>
        <w:t>Положения;</w:t>
      </w:r>
    </w:p>
    <w:p w14:paraId="1E6318CD" w14:textId="5BD413AE" w:rsidR="00047D64" w:rsidRPr="00BF53D4" w:rsidRDefault="007B5160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8) несоблюдения ограничений, запретов, неисполнения обязанностей, которые установлены Федеральным законом от 25 декабря 2008 года </w:t>
      </w:r>
      <w:r w:rsidR="00540D6F" w:rsidRPr="00BF53D4">
        <w:rPr>
          <w:rFonts w:ascii="Arial" w:hAnsi="Arial" w:cs="Arial"/>
          <w:sz w:val="24"/>
          <w:szCs w:val="24"/>
        </w:rPr>
        <w:t>№</w:t>
      </w:r>
      <w:r w:rsidRPr="00BF53D4">
        <w:rPr>
          <w:rFonts w:ascii="Arial" w:hAnsi="Arial" w:cs="Arial"/>
          <w:sz w:val="24"/>
          <w:szCs w:val="24"/>
        </w:rPr>
        <w:t xml:space="preserve"> 273-ФЗ "О противодействии коррупции", Федеральным законом от 3 декабря 2012 года </w:t>
      </w:r>
      <w:r w:rsidR="00540D6F" w:rsidRPr="00BF53D4">
        <w:rPr>
          <w:rFonts w:ascii="Arial" w:hAnsi="Arial" w:cs="Arial"/>
          <w:sz w:val="24"/>
          <w:szCs w:val="24"/>
        </w:rPr>
        <w:t>№</w:t>
      </w:r>
      <w:r w:rsidRPr="00BF53D4">
        <w:rPr>
          <w:rFonts w:ascii="Arial" w:hAnsi="Arial" w:cs="Arial"/>
          <w:sz w:val="24"/>
          <w:szCs w:val="24"/>
        </w:rPr>
        <w:t xml:space="preserve"> 230-ФЗ "О контроле за соответствием расходов лиц, замещающих государственные должности, и иных лиц их доходам", Федеральным законом от 7 мая 2013 года </w:t>
      </w:r>
      <w:r w:rsidR="00540D6F" w:rsidRPr="00BF53D4">
        <w:rPr>
          <w:rFonts w:ascii="Arial" w:hAnsi="Arial" w:cs="Arial"/>
          <w:sz w:val="24"/>
          <w:szCs w:val="24"/>
        </w:rPr>
        <w:t>№</w:t>
      </w:r>
      <w:r w:rsidRPr="00BF53D4">
        <w:rPr>
          <w:rFonts w:ascii="Arial" w:hAnsi="Arial" w:cs="Arial"/>
          <w:sz w:val="24"/>
          <w:szCs w:val="24"/>
        </w:rPr>
        <w:t xml:space="preserve">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инструментами».</w:t>
      </w:r>
    </w:p>
    <w:p w14:paraId="695E29B9" w14:textId="657E1110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8. Полномочия </w:t>
      </w:r>
      <w:r w:rsidR="00CA29E1" w:rsidRPr="009B448E">
        <w:rPr>
          <w:rFonts w:ascii="Arial" w:hAnsi="Arial" w:cs="Arial"/>
          <w:sz w:val="24"/>
          <w:szCs w:val="24"/>
        </w:rPr>
        <w:t>Контрольно-счетной палаты</w:t>
      </w:r>
    </w:p>
    <w:p w14:paraId="574F5952" w14:textId="6A12F688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осуществляет следующие</w:t>
      </w:r>
      <w:r w:rsidR="008B1BBD" w:rsidRPr="00BF53D4">
        <w:rPr>
          <w:rFonts w:ascii="Arial" w:hAnsi="Arial" w:cs="Arial"/>
          <w:sz w:val="24"/>
          <w:szCs w:val="24"/>
        </w:rPr>
        <w:t xml:space="preserve"> основные</w:t>
      </w:r>
      <w:r w:rsidRPr="00BF53D4">
        <w:rPr>
          <w:rFonts w:ascii="Arial" w:hAnsi="Arial" w:cs="Arial"/>
          <w:sz w:val="24"/>
          <w:szCs w:val="24"/>
        </w:rPr>
        <w:t xml:space="preserve"> полномочия:</w:t>
      </w:r>
    </w:p>
    <w:p w14:paraId="531A4D8F" w14:textId="77777777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организация и осуществление контроля за законностью и эффективностью </w:t>
      </w:r>
      <w:r w:rsidRPr="00BF53D4">
        <w:rPr>
          <w:rFonts w:ascii="Arial" w:hAnsi="Arial" w:cs="Arial"/>
          <w:sz w:val="24"/>
          <w:szCs w:val="24"/>
        </w:rPr>
        <w:lastRenderedPageBreak/>
        <w:t>использования средств местного бюджета, а также иных средств в случаях, предусмотренных законодательством Российской Федерации;</w:t>
      </w:r>
    </w:p>
    <w:p w14:paraId="331E5A7D" w14:textId="77777777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2) экспертиза проектов местного бюджета, проверка и анализ обоснованности его показателей;</w:t>
      </w:r>
    </w:p>
    <w:p w14:paraId="2E824AB3" w14:textId="77777777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3) внешняя проверка годового отчета об исполнении местного бюджета;</w:t>
      </w:r>
    </w:p>
    <w:p w14:paraId="57786DF9" w14:textId="06544794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4) проведение аудита в сфере закупок товаров, работ и услуг в соответствии </w:t>
      </w:r>
      <w:r w:rsidR="00417F46" w:rsidRPr="00BF53D4">
        <w:rPr>
          <w:rFonts w:ascii="Arial" w:hAnsi="Arial" w:cs="Arial"/>
          <w:sz w:val="24"/>
          <w:szCs w:val="24"/>
        </w:rPr>
        <w:t xml:space="preserve">с </w:t>
      </w:r>
      <w:r w:rsidRPr="00BF53D4">
        <w:rPr>
          <w:rFonts w:ascii="Arial" w:hAnsi="Arial" w:cs="Arial"/>
          <w:sz w:val="24"/>
          <w:szCs w:val="24"/>
        </w:rPr>
        <w:t>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нужд»;</w:t>
      </w:r>
    </w:p>
    <w:p w14:paraId="3C41ECEC" w14:textId="24D0F2DF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5) оценка эффективности формировани</w:t>
      </w:r>
      <w:r w:rsidR="00417F46" w:rsidRPr="00BF53D4">
        <w:rPr>
          <w:rFonts w:ascii="Arial" w:hAnsi="Arial" w:cs="Arial"/>
          <w:sz w:val="24"/>
          <w:szCs w:val="24"/>
        </w:rPr>
        <w:t xml:space="preserve">я муниципальной собственности, </w:t>
      </w:r>
      <w:r w:rsidRPr="00BF53D4">
        <w:rPr>
          <w:rFonts w:ascii="Arial" w:hAnsi="Arial" w:cs="Arial"/>
          <w:sz w:val="24"/>
          <w:szCs w:val="24"/>
        </w:rPr>
        <w:t>управления   и   распоряжения   такой   собственностью и</w:t>
      </w:r>
      <w:r w:rsidR="00417F46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 xml:space="preserve">контроль за соблюдением установленного порядка формирования такой собственности, управления и распоряжения такой собственностью (включая исключительные права на результаты интеллектуальной деятельности); </w:t>
      </w:r>
    </w:p>
    <w:p w14:paraId="482AF0F3" w14:textId="77777777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6) оценка эффективности предоставления налоговых и иных льгот и преимуществ, бюджетных кредитов за счет средств местного бюджета, а также оценка законности предоставления муниципальных гарантий и поручительств или обеспечения исполнения обязательств другими способами по сделкам, совершаемым юридическими лицами и индивидуальными предпринимателями за счет средств местного бюджета и имущества, находящегося в муниципальной собственности;</w:t>
      </w:r>
    </w:p>
    <w:p w14:paraId="326A849A" w14:textId="6E5FEC54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7) экспертиза проектов муниципальных правовых актов в части, касающейся расходных обязательств </w:t>
      </w:r>
      <w:r w:rsidR="00540D6F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>, экспертиза проектов муниципальных правовых актов, приводящих к изменению доходов местного бюджета, а также муниципальных программ (проектов муниципальных программ);</w:t>
      </w:r>
    </w:p>
    <w:p w14:paraId="3B6DD81F" w14:textId="05FCD741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8) анализ и мониторинг бюджетного процесса в </w:t>
      </w:r>
      <w:r w:rsidR="00540D6F" w:rsidRPr="00BF53D4">
        <w:rPr>
          <w:rFonts w:ascii="Arial" w:hAnsi="Arial" w:cs="Arial"/>
          <w:sz w:val="24"/>
          <w:szCs w:val="24"/>
        </w:rPr>
        <w:t>городском округе Мытищи</w:t>
      </w:r>
      <w:r w:rsidRPr="00BF53D4">
        <w:rPr>
          <w:rFonts w:ascii="Arial" w:hAnsi="Arial" w:cs="Arial"/>
          <w:sz w:val="24"/>
          <w:szCs w:val="24"/>
        </w:rPr>
        <w:t>, в том числе подготовка предложений по устранению выявленных отклонений в бюджетном процессе и совершенствованию бюджетного законодательства Российской Федерации;</w:t>
      </w:r>
    </w:p>
    <w:p w14:paraId="6F47DCCB" w14:textId="4BFF974A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9) проведение оперативного анализа   исполнения   </w:t>
      </w:r>
      <w:r w:rsidR="00417F46" w:rsidRPr="00BF53D4">
        <w:rPr>
          <w:rFonts w:ascii="Arial" w:hAnsi="Arial" w:cs="Arial"/>
          <w:sz w:val="24"/>
          <w:szCs w:val="24"/>
        </w:rPr>
        <w:t xml:space="preserve">и   контроля   за организацией </w:t>
      </w:r>
      <w:r w:rsidRPr="00BF53D4">
        <w:rPr>
          <w:rFonts w:ascii="Arial" w:hAnsi="Arial" w:cs="Arial"/>
          <w:sz w:val="24"/>
          <w:szCs w:val="24"/>
        </w:rPr>
        <w:t>исполнения</w:t>
      </w:r>
      <w:r w:rsidR="00555BF5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>местного бюджета в текущем финансовом году,</w:t>
      </w:r>
      <w:r w:rsidR="00417F46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 xml:space="preserve">ежеквартальное представление информации о ходе исполнения местного бюджета, о результатах проведенных контрольных и экспертно-аналитических мероприятий в </w:t>
      </w:r>
      <w:r w:rsidR="0079152E" w:rsidRPr="00BF53D4">
        <w:rPr>
          <w:rFonts w:ascii="Arial" w:hAnsi="Arial" w:cs="Arial"/>
          <w:sz w:val="24"/>
          <w:szCs w:val="24"/>
        </w:rPr>
        <w:t>Совет депутатов городского округа Мытищи</w:t>
      </w:r>
      <w:r w:rsidR="00FB40F2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 xml:space="preserve">и главе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>;</w:t>
      </w:r>
    </w:p>
    <w:p w14:paraId="32EE425F" w14:textId="77777777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10) осуществление контроля за состоянием муниципального внутреннего и внешнего долга;</w:t>
      </w:r>
    </w:p>
    <w:p w14:paraId="0110469D" w14:textId="744FA804" w:rsidR="005C2144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11) оценка реализуемости, рисков и результатов достижения целей социально-экономического развития </w:t>
      </w:r>
      <w:r w:rsidR="00540D6F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, предусмотренных документами </w:t>
      </w:r>
      <w:r w:rsidRPr="00BF53D4">
        <w:rPr>
          <w:rFonts w:ascii="Arial" w:hAnsi="Arial" w:cs="Arial"/>
          <w:sz w:val="24"/>
          <w:szCs w:val="24"/>
        </w:rPr>
        <w:lastRenderedPageBreak/>
        <w:t xml:space="preserve">стратегического планирования </w:t>
      </w:r>
      <w:r w:rsidR="00540D6F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, в пределах компетенции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6A018AC8" w14:textId="135CE50C" w:rsidR="005C2144" w:rsidRPr="00BF53D4" w:rsidRDefault="005C2144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</w:t>
      </w:r>
      <w:r w:rsidR="00403140" w:rsidRPr="00BF53D4">
        <w:rPr>
          <w:rFonts w:ascii="Arial" w:hAnsi="Arial" w:cs="Arial"/>
          <w:sz w:val="24"/>
          <w:szCs w:val="24"/>
        </w:rPr>
        <w:t>4</w:t>
      </w:r>
      <w:r w:rsidRPr="00BF53D4">
        <w:rPr>
          <w:rFonts w:ascii="Arial" w:hAnsi="Arial" w:cs="Arial"/>
          <w:sz w:val="24"/>
          <w:szCs w:val="24"/>
        </w:rPr>
        <w:t>) контроль за устранением нарушений, выявленных в ходе контрольных и экспертно-аналитических мероприятий;</w:t>
      </w:r>
    </w:p>
    <w:p w14:paraId="1A09E97E" w14:textId="067BEBA5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 12) участие в пределах полномочий в мероприятиях, направленных на противодействие коррупции;</w:t>
      </w:r>
    </w:p>
    <w:p w14:paraId="39CE40E0" w14:textId="7F2441F6" w:rsidR="00234ECE" w:rsidRPr="00BF53D4" w:rsidRDefault="00234ECE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13) иные полномочия в сфере внешнего муниципального финансового контроля, установленные федеральными законами, законами субъекта Российской Федерации, уставом и нормативными правовыми актами </w:t>
      </w:r>
      <w:r w:rsidR="00FB40F2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0B7D4508" w14:textId="4D2765C2" w:rsidR="001410BD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1410BD" w:rsidRPr="00BF53D4">
        <w:rPr>
          <w:rFonts w:ascii="Arial" w:hAnsi="Arial" w:cs="Arial"/>
          <w:sz w:val="24"/>
          <w:szCs w:val="24"/>
        </w:rPr>
        <w:t>Внешний муниципальный финансовый контроль осуществляется Контрольно-</w:t>
      </w:r>
      <w:r w:rsidR="006950D9" w:rsidRPr="00BF53D4">
        <w:rPr>
          <w:rFonts w:ascii="Arial" w:hAnsi="Arial" w:cs="Arial"/>
          <w:sz w:val="24"/>
          <w:szCs w:val="24"/>
        </w:rPr>
        <w:t>счетн</w:t>
      </w:r>
      <w:r w:rsidR="00250A02" w:rsidRPr="00BF53D4">
        <w:rPr>
          <w:rFonts w:ascii="Arial" w:hAnsi="Arial" w:cs="Arial"/>
          <w:sz w:val="24"/>
          <w:szCs w:val="24"/>
        </w:rPr>
        <w:t>ой</w:t>
      </w:r>
      <w:r w:rsidR="001410BD" w:rsidRPr="00BF53D4">
        <w:rPr>
          <w:rFonts w:ascii="Arial" w:hAnsi="Arial" w:cs="Arial"/>
          <w:sz w:val="24"/>
          <w:szCs w:val="24"/>
        </w:rPr>
        <w:t xml:space="preserve"> </w:t>
      </w:r>
      <w:r w:rsidR="00250A02" w:rsidRPr="00BF53D4">
        <w:rPr>
          <w:rFonts w:ascii="Arial" w:hAnsi="Arial" w:cs="Arial"/>
          <w:sz w:val="24"/>
          <w:szCs w:val="24"/>
        </w:rPr>
        <w:t>палатой</w:t>
      </w:r>
      <w:r w:rsidR="001410BD" w:rsidRPr="00BF53D4">
        <w:rPr>
          <w:rFonts w:ascii="Arial" w:hAnsi="Arial" w:cs="Arial"/>
          <w:sz w:val="24"/>
          <w:szCs w:val="24"/>
        </w:rPr>
        <w:t>:</w:t>
      </w:r>
    </w:p>
    <w:p w14:paraId="5FCE0791" w14:textId="5593B6FC" w:rsidR="001410BD" w:rsidRPr="00BF53D4" w:rsidRDefault="001410B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в отношении органов местного самоуправления и муниципальных органов, муниципальных учреждений и унитарных предприятий </w:t>
      </w:r>
      <w:r w:rsidR="00540D6F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, а также иных организаций, если они используют имущество, находящееся в муниципальной собственности </w:t>
      </w:r>
      <w:r w:rsidR="00540D6F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>;</w:t>
      </w:r>
    </w:p>
    <w:p w14:paraId="3062DD82" w14:textId="7203F265" w:rsidR="00047D64" w:rsidRPr="009E6C76" w:rsidRDefault="001410B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2) в отношении иных лиц в случаях, предусмотренных Бюджетным кодексом Российской Федерации и другими федеральными законами.</w:t>
      </w:r>
    </w:p>
    <w:p w14:paraId="34514C9E" w14:textId="7DC02A5E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 xml:space="preserve">Статья 9. Формы осуществления </w:t>
      </w:r>
      <w:r w:rsidR="00250A02" w:rsidRPr="009B448E">
        <w:rPr>
          <w:rFonts w:ascii="Arial" w:hAnsi="Arial" w:cs="Arial"/>
          <w:sz w:val="24"/>
          <w:szCs w:val="24"/>
        </w:rPr>
        <w:t>Контрольно-счетной палатой</w:t>
      </w:r>
      <w:r w:rsidRPr="009B448E">
        <w:rPr>
          <w:rFonts w:ascii="Arial" w:hAnsi="Arial" w:cs="Arial"/>
          <w:sz w:val="24"/>
          <w:szCs w:val="24"/>
        </w:rPr>
        <w:t xml:space="preserve"> внешнего муниципального финансового контроля</w:t>
      </w:r>
    </w:p>
    <w:p w14:paraId="2E674314" w14:textId="6BEFB13B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Внешний муниципальный финансовый контроль осуществляется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в форме контрольных или экспертно-аналитических мероприятий.</w:t>
      </w:r>
    </w:p>
    <w:p w14:paraId="4712115B" w14:textId="17F5E02C" w:rsidR="00EC25C0" w:rsidRPr="00BF53D4" w:rsidRDefault="00EC25C0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При проведении контрольного мероприятия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составляется соответствующий акт (акты), который доводится до сведения руководителей проверяемых органов и организаций. На основании акта (актов) </w:t>
      </w:r>
      <w:r w:rsidR="00FB40F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составляется отчет.</w:t>
      </w:r>
    </w:p>
    <w:p w14:paraId="5AF108E0" w14:textId="1C76F405" w:rsidR="00047D64" w:rsidRPr="009E6C76" w:rsidRDefault="00EC25C0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При проведении экспертно-аналитического мероприятия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составляются отчет или заключение.</w:t>
      </w:r>
    </w:p>
    <w:p w14:paraId="3AEF6CA5" w14:textId="77777777" w:rsidR="00A034C9" w:rsidRPr="009B448E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9B448E">
        <w:rPr>
          <w:rFonts w:ascii="Arial" w:hAnsi="Arial" w:cs="Arial"/>
          <w:sz w:val="24"/>
          <w:szCs w:val="24"/>
        </w:rPr>
        <w:t>Статья 10. Стандарты внешнего муниципального финансового контроля</w:t>
      </w:r>
    </w:p>
    <w:p w14:paraId="282A1F87" w14:textId="4710EDB9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при осуществлении внешнего муниципального финансового контроля руководствуется </w:t>
      </w:r>
      <w:hyperlink r:id="rId10" w:history="1">
        <w:r w:rsidRPr="00BF53D4">
          <w:rPr>
            <w:rFonts w:ascii="Arial" w:hAnsi="Arial" w:cs="Arial"/>
            <w:sz w:val="24"/>
            <w:szCs w:val="24"/>
          </w:rPr>
          <w:t>Конституцией</w:t>
        </w:r>
      </w:hyperlink>
      <w:r w:rsidRPr="00BF53D4">
        <w:rPr>
          <w:rFonts w:ascii="Arial" w:hAnsi="Arial" w:cs="Arial"/>
          <w:sz w:val="24"/>
          <w:szCs w:val="24"/>
        </w:rPr>
        <w:t xml:space="preserve"> Российской Федерации, законодательством Российской Федерации, законодательством </w:t>
      </w:r>
      <w:r w:rsidR="00A752EB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Pr="00BF53D4">
        <w:rPr>
          <w:rFonts w:ascii="Arial" w:hAnsi="Arial" w:cs="Arial"/>
          <w:sz w:val="24"/>
          <w:szCs w:val="24"/>
        </w:rPr>
        <w:t xml:space="preserve">, нормативными правовыми актами </w:t>
      </w:r>
      <w:r w:rsidR="00C53A73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>, а также стандартами внешнего муниципального финансового контроля.</w:t>
      </w:r>
    </w:p>
    <w:p w14:paraId="33396EE5" w14:textId="4E1C259D" w:rsidR="00A752EB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A752EB" w:rsidRPr="00BF53D4">
        <w:rPr>
          <w:rFonts w:ascii="Arial" w:hAnsi="Arial" w:cs="Arial"/>
          <w:sz w:val="24"/>
          <w:szCs w:val="24"/>
        </w:rPr>
        <w:t xml:space="preserve">Стандарты внешнего муниципального финансового контроля для проведения </w:t>
      </w:r>
      <w:r w:rsidR="00A752EB" w:rsidRPr="00BF53D4">
        <w:rPr>
          <w:rFonts w:ascii="Arial" w:hAnsi="Arial" w:cs="Arial"/>
          <w:sz w:val="24"/>
          <w:szCs w:val="24"/>
        </w:rPr>
        <w:lastRenderedPageBreak/>
        <w:t xml:space="preserve">контрольных и экспертно-аналитических мероприятий утверждаются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="00A752EB" w:rsidRPr="00BF53D4">
        <w:rPr>
          <w:rFonts w:ascii="Arial" w:hAnsi="Arial" w:cs="Arial"/>
          <w:sz w:val="24"/>
          <w:szCs w:val="24"/>
        </w:rPr>
        <w:t xml:space="preserve"> в соответствии с общими требованиями, утвержденными </w:t>
      </w:r>
      <w:r w:rsidR="006950D9" w:rsidRPr="00BF53D4">
        <w:rPr>
          <w:rFonts w:ascii="Arial" w:hAnsi="Arial" w:cs="Arial"/>
          <w:sz w:val="24"/>
          <w:szCs w:val="24"/>
        </w:rPr>
        <w:t>Счетн</w:t>
      </w:r>
      <w:r w:rsidR="00BF49C4" w:rsidRPr="00BF53D4">
        <w:rPr>
          <w:rFonts w:ascii="Arial" w:hAnsi="Arial" w:cs="Arial"/>
          <w:sz w:val="24"/>
          <w:szCs w:val="24"/>
        </w:rPr>
        <w:t>ой</w:t>
      </w:r>
      <w:r w:rsidR="00A752EB" w:rsidRPr="00BF53D4">
        <w:rPr>
          <w:rFonts w:ascii="Arial" w:hAnsi="Arial" w:cs="Arial"/>
          <w:sz w:val="24"/>
          <w:szCs w:val="24"/>
        </w:rPr>
        <w:t xml:space="preserve"> </w:t>
      </w:r>
      <w:r w:rsidR="00BF49C4" w:rsidRPr="00BF53D4">
        <w:rPr>
          <w:rFonts w:ascii="Arial" w:hAnsi="Arial" w:cs="Arial"/>
          <w:sz w:val="24"/>
          <w:szCs w:val="24"/>
        </w:rPr>
        <w:t>палатой</w:t>
      </w:r>
      <w:r w:rsidR="00A752EB" w:rsidRPr="00BF53D4">
        <w:rPr>
          <w:rFonts w:ascii="Arial" w:hAnsi="Arial" w:cs="Arial"/>
          <w:sz w:val="24"/>
          <w:szCs w:val="24"/>
        </w:rPr>
        <w:t xml:space="preserve"> Российской Федерации.</w:t>
      </w:r>
    </w:p>
    <w:p w14:paraId="67F69F9F" w14:textId="3D601125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3. При подготовке стандартов внешнего муниципального финансового контроля учитываются международные стандарты в области государственного контроля, аудита и финансовой отчетности.</w:t>
      </w:r>
    </w:p>
    <w:p w14:paraId="7C70F91B" w14:textId="1A7C29E1" w:rsidR="00047D64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Стандарты внешнего муниципального финансового контроля, утверждаемые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, не могут противоречить законодательству Российской Федерации и законодательству </w:t>
      </w:r>
      <w:r w:rsidR="00A752EB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4962C603" w14:textId="3E6C5150" w:rsidR="00A034C9" w:rsidRPr="00BF53D4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Статья 11. Планирование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</w:p>
    <w:p w14:paraId="2C9E32EB" w14:textId="22A6B221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осуществляет свою деятельность на основе планов, которые разрабатываются и утверждаются </w:t>
      </w:r>
      <w:r w:rsidR="00315B1E" w:rsidRPr="00BF53D4">
        <w:rPr>
          <w:rFonts w:ascii="Arial" w:hAnsi="Arial" w:cs="Arial"/>
          <w:sz w:val="24"/>
          <w:szCs w:val="24"/>
        </w:rPr>
        <w:t>им</w:t>
      </w:r>
      <w:r w:rsidRPr="00BF53D4">
        <w:rPr>
          <w:rFonts w:ascii="Arial" w:hAnsi="Arial" w:cs="Arial"/>
          <w:sz w:val="24"/>
          <w:szCs w:val="24"/>
        </w:rPr>
        <w:t xml:space="preserve"> самостоятельно.</w:t>
      </w:r>
    </w:p>
    <w:p w14:paraId="4C1439DC" w14:textId="2D6C09B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Планирование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осуществляется с учетом результатов контрольных и экспертно-аналитических мероприятий, а также на основании поручений </w:t>
      </w:r>
      <w:r w:rsidR="00CB588F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, предложений главы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871A1A" w:rsidRPr="00BF53D4">
        <w:rPr>
          <w:rFonts w:ascii="Arial" w:hAnsi="Arial" w:cs="Arial"/>
          <w:sz w:val="24"/>
          <w:szCs w:val="24"/>
        </w:rPr>
        <w:t>.</w:t>
      </w:r>
    </w:p>
    <w:p w14:paraId="3887E525" w14:textId="22128CA6" w:rsidR="00D01652" w:rsidRPr="00BF53D4" w:rsidRDefault="00D0165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на предстоящий год утверждается коллегией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 срок до 30 декабря.</w:t>
      </w:r>
    </w:p>
    <w:p w14:paraId="7B1C3B4A" w14:textId="65B056BF" w:rsidR="00A034C9" w:rsidRPr="00BF53D4" w:rsidRDefault="00D24DF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0C3E98" w:rsidRPr="00BF53D4">
        <w:rPr>
          <w:rFonts w:ascii="Arial" w:hAnsi="Arial" w:cs="Arial"/>
          <w:sz w:val="24"/>
          <w:szCs w:val="24"/>
        </w:rPr>
        <w:t>Поручения</w:t>
      </w:r>
      <w:r w:rsidR="00573D42" w:rsidRPr="00BF53D4">
        <w:rPr>
          <w:rFonts w:ascii="Arial" w:hAnsi="Arial" w:cs="Arial"/>
          <w:sz w:val="24"/>
          <w:szCs w:val="24"/>
        </w:rPr>
        <w:t xml:space="preserve"> </w:t>
      </w:r>
      <w:r w:rsidR="00CB588F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0C3E98" w:rsidRPr="00BF53D4">
        <w:rPr>
          <w:rFonts w:ascii="Arial" w:hAnsi="Arial" w:cs="Arial"/>
          <w:sz w:val="24"/>
          <w:szCs w:val="24"/>
        </w:rPr>
        <w:t xml:space="preserve">, предложения главы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0C3E98" w:rsidRPr="00BF53D4">
        <w:rPr>
          <w:rFonts w:ascii="Arial" w:hAnsi="Arial" w:cs="Arial"/>
          <w:sz w:val="24"/>
          <w:szCs w:val="24"/>
        </w:rPr>
        <w:t xml:space="preserve">, направленные в </w:t>
      </w:r>
      <w:r w:rsidR="00C53A73" w:rsidRPr="00BF53D4">
        <w:rPr>
          <w:rFonts w:ascii="Arial" w:hAnsi="Arial" w:cs="Arial"/>
          <w:sz w:val="24"/>
          <w:szCs w:val="24"/>
        </w:rPr>
        <w:t>Контрольно-счетную</w:t>
      </w:r>
      <w:r w:rsidR="00CA29E1" w:rsidRPr="00BF53D4">
        <w:rPr>
          <w:rFonts w:ascii="Arial" w:hAnsi="Arial" w:cs="Arial"/>
          <w:sz w:val="24"/>
          <w:szCs w:val="24"/>
        </w:rPr>
        <w:t xml:space="preserve"> палат</w:t>
      </w:r>
      <w:r w:rsidR="00C53A73" w:rsidRPr="00BF53D4">
        <w:rPr>
          <w:rFonts w:ascii="Arial" w:hAnsi="Arial" w:cs="Arial"/>
          <w:sz w:val="24"/>
          <w:szCs w:val="24"/>
        </w:rPr>
        <w:t>у</w:t>
      </w:r>
      <w:r w:rsidR="000C3E98" w:rsidRPr="00BF53D4">
        <w:rPr>
          <w:rFonts w:ascii="Arial" w:hAnsi="Arial" w:cs="Arial"/>
          <w:sz w:val="24"/>
          <w:szCs w:val="24"/>
        </w:rPr>
        <w:t xml:space="preserve"> до 15 декабря года, предшествующего планируемому, подлежат обязательному включению в 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C3E98" w:rsidRPr="00BF53D4">
        <w:rPr>
          <w:rFonts w:ascii="Arial" w:hAnsi="Arial" w:cs="Arial"/>
          <w:sz w:val="24"/>
          <w:szCs w:val="24"/>
        </w:rPr>
        <w:t xml:space="preserve"> на предстоящий год</w:t>
      </w:r>
      <w:r w:rsidRPr="00BF53D4">
        <w:rPr>
          <w:rFonts w:ascii="Arial" w:hAnsi="Arial" w:cs="Arial"/>
          <w:sz w:val="24"/>
          <w:szCs w:val="24"/>
        </w:rPr>
        <w:t>.</w:t>
      </w:r>
      <w:r w:rsidR="00A034C9" w:rsidRPr="00BF53D4">
        <w:rPr>
          <w:rFonts w:ascii="Arial" w:hAnsi="Arial" w:cs="Arial"/>
          <w:sz w:val="24"/>
          <w:szCs w:val="24"/>
        </w:rPr>
        <w:t xml:space="preserve"> </w:t>
      </w:r>
    </w:p>
    <w:p w14:paraId="5249583D" w14:textId="285F49D9" w:rsidR="00561E2C" w:rsidRPr="009E6C76" w:rsidRDefault="00D958F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903019" w:rsidRPr="00BF53D4">
        <w:rPr>
          <w:rFonts w:ascii="Arial" w:hAnsi="Arial" w:cs="Arial"/>
          <w:sz w:val="24"/>
          <w:szCs w:val="24"/>
        </w:rPr>
        <w:t>П</w:t>
      </w:r>
      <w:r w:rsidR="009A274B" w:rsidRPr="00BF53D4">
        <w:rPr>
          <w:rFonts w:ascii="Arial" w:hAnsi="Arial" w:cs="Arial"/>
          <w:sz w:val="24"/>
          <w:szCs w:val="24"/>
        </w:rPr>
        <w:t>оруче</w:t>
      </w:r>
      <w:r w:rsidR="00903019" w:rsidRPr="00BF53D4">
        <w:rPr>
          <w:rFonts w:ascii="Arial" w:hAnsi="Arial" w:cs="Arial"/>
          <w:sz w:val="24"/>
          <w:szCs w:val="24"/>
        </w:rPr>
        <w:t xml:space="preserve">ния </w:t>
      </w:r>
      <w:r w:rsidR="00FB40F2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903019" w:rsidRPr="00BF53D4">
        <w:rPr>
          <w:rFonts w:ascii="Arial" w:hAnsi="Arial" w:cs="Arial"/>
          <w:sz w:val="24"/>
          <w:szCs w:val="24"/>
        </w:rPr>
        <w:t xml:space="preserve">, предложения главы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903019" w:rsidRPr="00BF53D4">
        <w:rPr>
          <w:rFonts w:ascii="Arial" w:hAnsi="Arial" w:cs="Arial"/>
          <w:sz w:val="24"/>
          <w:szCs w:val="24"/>
        </w:rPr>
        <w:t xml:space="preserve"> по внесению изменений в 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 xml:space="preserve">, поступившие для включения в 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 xml:space="preserve"> в течение года, рассматриваются на ближайшем заседании коллегии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>.</w:t>
      </w:r>
    </w:p>
    <w:p w14:paraId="2BC5EB8C" w14:textId="32391A5F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12. Регл</w:t>
      </w:r>
      <w:r w:rsidR="00E07F7F" w:rsidRPr="00792F09">
        <w:rPr>
          <w:rFonts w:ascii="Arial" w:hAnsi="Arial" w:cs="Arial"/>
          <w:sz w:val="24"/>
          <w:szCs w:val="24"/>
        </w:rPr>
        <w:t xml:space="preserve">амент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2B637E85" w14:textId="774AEA35" w:rsidR="00D73559" w:rsidRPr="00BF53D4" w:rsidRDefault="00092EF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D73559" w:rsidRPr="00BF53D4">
        <w:rPr>
          <w:rFonts w:ascii="Arial" w:hAnsi="Arial" w:cs="Arial"/>
          <w:sz w:val="24"/>
          <w:szCs w:val="24"/>
        </w:rPr>
        <w:t xml:space="preserve">Регламент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D73559" w:rsidRPr="00BF53D4">
        <w:rPr>
          <w:rFonts w:ascii="Arial" w:hAnsi="Arial" w:cs="Arial"/>
          <w:sz w:val="24"/>
          <w:szCs w:val="24"/>
        </w:rPr>
        <w:t xml:space="preserve"> определяет:</w:t>
      </w:r>
    </w:p>
    <w:p w14:paraId="076AB3B6" w14:textId="1B72A87F" w:rsidR="00D73559" w:rsidRPr="00BF53D4" w:rsidRDefault="00D7355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 с</w:t>
      </w:r>
      <w:r w:rsidR="00A034C9" w:rsidRPr="00BF53D4">
        <w:rPr>
          <w:rFonts w:ascii="Arial" w:hAnsi="Arial" w:cs="Arial"/>
          <w:sz w:val="24"/>
          <w:szCs w:val="24"/>
        </w:rPr>
        <w:t xml:space="preserve">одержание направлений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73851885" w14:textId="378C436C" w:rsidR="00D73559" w:rsidRPr="00BF53D4" w:rsidRDefault="00D7355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</w:t>
      </w:r>
      <w:r w:rsidR="00A034C9" w:rsidRPr="00BF53D4">
        <w:rPr>
          <w:rFonts w:ascii="Arial" w:hAnsi="Arial" w:cs="Arial"/>
          <w:sz w:val="24"/>
          <w:szCs w:val="24"/>
        </w:rPr>
        <w:t xml:space="preserve"> распределение обязанностей между </w:t>
      </w:r>
      <w:r w:rsidR="00395D1A" w:rsidRPr="00BF53D4">
        <w:rPr>
          <w:rFonts w:ascii="Arial" w:hAnsi="Arial" w:cs="Arial"/>
          <w:sz w:val="24"/>
          <w:szCs w:val="24"/>
        </w:rPr>
        <w:t>заместителе</w:t>
      </w:r>
      <w:r w:rsidR="00A034C9" w:rsidRPr="00BF53D4">
        <w:rPr>
          <w:rFonts w:ascii="Arial" w:hAnsi="Arial" w:cs="Arial"/>
          <w:sz w:val="24"/>
          <w:szCs w:val="24"/>
        </w:rPr>
        <w:t xml:space="preserve">м председателя и аудиторами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07880497" w14:textId="77777777" w:rsidR="00D73559" w:rsidRPr="00BF53D4" w:rsidRDefault="00D7355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 вопросы подготовки и проведения контрольных и экспертно-аналитических мероприятий;</w:t>
      </w:r>
    </w:p>
    <w:p w14:paraId="07FACCFA" w14:textId="77777777" w:rsidR="00D73559" w:rsidRPr="00BF53D4" w:rsidRDefault="00D7355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</w:t>
      </w:r>
      <w:r w:rsidR="00A034C9" w:rsidRPr="00BF53D4">
        <w:rPr>
          <w:rFonts w:ascii="Arial" w:hAnsi="Arial" w:cs="Arial"/>
          <w:sz w:val="24"/>
          <w:szCs w:val="24"/>
        </w:rPr>
        <w:t xml:space="preserve"> п</w:t>
      </w:r>
      <w:r w:rsidRPr="00BF53D4">
        <w:rPr>
          <w:rFonts w:ascii="Arial" w:hAnsi="Arial" w:cs="Arial"/>
          <w:sz w:val="24"/>
          <w:szCs w:val="24"/>
        </w:rPr>
        <w:t>орядок ведения делопроизводства;</w:t>
      </w:r>
    </w:p>
    <w:p w14:paraId="3ED6A607" w14:textId="40299684" w:rsidR="00092EF3" w:rsidRPr="00BF53D4" w:rsidRDefault="00092EF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lastRenderedPageBreak/>
        <w:t>- порядок направления запросов о предоставлении информации, документов и материалов, необходимых для проведения контрольных и экспертно-аналитических мероприятий;</w:t>
      </w:r>
    </w:p>
    <w:p w14:paraId="4BAC2E9D" w14:textId="6A4A78ED" w:rsidR="00092EF3" w:rsidRPr="00BF53D4" w:rsidRDefault="00092EF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процедуру опубликования в средствах массовой информации или размещения в сети Интернет информации о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697DE998" w14:textId="25DF2D77" w:rsidR="00092EF3" w:rsidRPr="00BF53D4" w:rsidRDefault="00092EF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иные вопросы внутренней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6E90CCD8" w14:textId="3D162229" w:rsidR="00047D64" w:rsidRPr="009E6C76" w:rsidRDefault="00092EF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Регламент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утверждается </w:t>
      </w:r>
      <w:r w:rsidR="00D9160A" w:rsidRPr="00BF53D4">
        <w:rPr>
          <w:rFonts w:ascii="Arial" w:hAnsi="Arial" w:cs="Arial"/>
          <w:sz w:val="24"/>
          <w:szCs w:val="24"/>
        </w:rPr>
        <w:t>п</w:t>
      </w:r>
      <w:r w:rsidRPr="00BF53D4">
        <w:rPr>
          <w:rFonts w:ascii="Arial" w:hAnsi="Arial" w:cs="Arial"/>
          <w:sz w:val="24"/>
          <w:szCs w:val="24"/>
        </w:rPr>
        <w:t xml:space="preserve">редседателем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769E3" w:rsidRPr="00BF53D4">
        <w:rPr>
          <w:rFonts w:ascii="Arial" w:hAnsi="Arial" w:cs="Arial"/>
          <w:sz w:val="24"/>
          <w:szCs w:val="24"/>
        </w:rPr>
        <w:t xml:space="preserve"> </w:t>
      </w:r>
      <w:bookmarkStart w:id="9" w:name="_Hlk90377468"/>
      <w:r w:rsidR="000769E3" w:rsidRPr="00BF53D4">
        <w:rPr>
          <w:rFonts w:ascii="Arial" w:hAnsi="Arial" w:cs="Arial"/>
          <w:sz w:val="24"/>
          <w:szCs w:val="24"/>
        </w:rPr>
        <w:t>(</w:t>
      </w:r>
      <w:r w:rsidR="009A1E58">
        <w:rPr>
          <w:rFonts w:ascii="Arial" w:hAnsi="Arial" w:cs="Arial"/>
          <w:sz w:val="24"/>
          <w:szCs w:val="24"/>
        </w:rPr>
        <w:t xml:space="preserve">при </w:t>
      </w:r>
      <w:r w:rsidR="00942C8E">
        <w:rPr>
          <w:rFonts w:ascii="Arial" w:hAnsi="Arial" w:cs="Arial"/>
          <w:sz w:val="24"/>
          <w:szCs w:val="24"/>
        </w:rPr>
        <w:t xml:space="preserve">наличии </w:t>
      </w:r>
      <w:r w:rsidR="00942C8E" w:rsidRPr="00BF53D4">
        <w:rPr>
          <w:rFonts w:ascii="Arial" w:hAnsi="Arial" w:cs="Arial"/>
          <w:sz w:val="24"/>
          <w:szCs w:val="24"/>
        </w:rPr>
        <w:t>согласования</w:t>
      </w:r>
      <w:r w:rsidR="000769E3" w:rsidRPr="00BF53D4">
        <w:rPr>
          <w:rFonts w:ascii="Arial" w:hAnsi="Arial" w:cs="Arial"/>
          <w:sz w:val="24"/>
          <w:szCs w:val="24"/>
        </w:rPr>
        <w:t xml:space="preserve"> с Советом депутатов городского округа Мытищи)</w:t>
      </w:r>
      <w:r w:rsidRPr="00BF53D4">
        <w:rPr>
          <w:rFonts w:ascii="Arial" w:hAnsi="Arial" w:cs="Arial"/>
          <w:sz w:val="24"/>
          <w:szCs w:val="24"/>
        </w:rPr>
        <w:t>.</w:t>
      </w:r>
      <w:bookmarkEnd w:id="9"/>
    </w:p>
    <w:p w14:paraId="723A38FC" w14:textId="40DF2D63" w:rsidR="0059151F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 xml:space="preserve">Статья 13. </w:t>
      </w:r>
      <w:r w:rsidR="0059151F" w:rsidRPr="00792F09">
        <w:rPr>
          <w:rFonts w:ascii="Arial" w:hAnsi="Arial" w:cs="Arial"/>
          <w:sz w:val="24"/>
          <w:szCs w:val="24"/>
        </w:rPr>
        <w:t xml:space="preserve">Обязательность исполнения требований должностных лиц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762D826E" w14:textId="62DF2CD1" w:rsidR="0059151F" w:rsidRPr="00BF53D4" w:rsidRDefault="0059151F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Требования и запросы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, связанные с осуществлением ими своих должностных полномочий, установленных законодательством Российской Федерации, субъекта Российской Федерации, нормативными правовыми актами </w:t>
      </w:r>
      <w:r w:rsidR="00491530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>, являются обязательными для исполнения органами местного самоуправления и муниципальными органами, организациями, в отношении которых осуществляется внешний муниципальный финансовый контроль (далее - проверяемые органы и организации).</w:t>
      </w:r>
    </w:p>
    <w:p w14:paraId="05775202" w14:textId="358AFA5A" w:rsidR="00047D64" w:rsidRPr="009E6C76" w:rsidRDefault="0059151F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Неисполнение законных требований и запросов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, а также воспрепятствование осуществлению ими возложенных на них должностных полномочий влекут за собой ответственность, установленную законодательством Российской Федерации, субъекта Российской Федерации.</w:t>
      </w:r>
    </w:p>
    <w:p w14:paraId="423DACAB" w14:textId="3A91588F" w:rsidR="00A034C9" w:rsidRPr="00792F09" w:rsidRDefault="00735BA4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1</w:t>
      </w:r>
      <w:r w:rsidR="00507CA6" w:rsidRPr="00792F09">
        <w:rPr>
          <w:rFonts w:ascii="Arial" w:hAnsi="Arial" w:cs="Arial"/>
          <w:sz w:val="24"/>
          <w:szCs w:val="24"/>
        </w:rPr>
        <w:t>4</w:t>
      </w:r>
      <w:r w:rsidRPr="00792F09">
        <w:rPr>
          <w:rFonts w:ascii="Arial" w:hAnsi="Arial" w:cs="Arial"/>
          <w:sz w:val="24"/>
          <w:szCs w:val="24"/>
        </w:rPr>
        <w:t xml:space="preserve">. </w:t>
      </w:r>
      <w:r w:rsidR="00A034C9" w:rsidRPr="00792F09">
        <w:rPr>
          <w:rFonts w:ascii="Arial" w:hAnsi="Arial" w:cs="Arial"/>
          <w:sz w:val="24"/>
          <w:szCs w:val="24"/>
        </w:rPr>
        <w:t xml:space="preserve">Полномочия председателя, </w:t>
      </w:r>
      <w:r w:rsidR="00395D1A" w:rsidRPr="00792F09">
        <w:rPr>
          <w:rFonts w:ascii="Arial" w:hAnsi="Arial" w:cs="Arial"/>
          <w:sz w:val="24"/>
          <w:szCs w:val="24"/>
        </w:rPr>
        <w:t>заместителя</w:t>
      </w:r>
      <w:r w:rsidR="00A034C9" w:rsidRPr="00792F09">
        <w:rPr>
          <w:rFonts w:ascii="Arial" w:hAnsi="Arial" w:cs="Arial"/>
          <w:sz w:val="24"/>
          <w:szCs w:val="24"/>
        </w:rPr>
        <w:t xml:space="preserve"> председателя и аудиторов по организации деятельности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7CDF22CC" w14:textId="50B72807" w:rsidR="00507CA6" w:rsidRPr="00BF53D4" w:rsidRDefault="00507CA6" w:rsidP="00E70CD7">
      <w:pPr>
        <w:pStyle w:val="ConsPlusNormal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1.</w:t>
      </w:r>
      <w:r w:rsidR="00E70CD7">
        <w:rPr>
          <w:rFonts w:ascii="Arial" w:hAnsi="Arial" w:cs="Arial"/>
          <w:sz w:val="24"/>
          <w:szCs w:val="24"/>
        </w:rPr>
        <w:t> </w:t>
      </w:r>
      <w:r w:rsidRPr="00BF53D4">
        <w:rPr>
          <w:rFonts w:ascii="Arial" w:hAnsi="Arial" w:cs="Arial"/>
          <w:sz w:val="24"/>
          <w:szCs w:val="24"/>
        </w:rPr>
        <w:t xml:space="preserve">Председатель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:</w:t>
      </w:r>
    </w:p>
    <w:p w14:paraId="1746D66F" w14:textId="1CB28BEA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осуществляет общее руководство деятельностью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; </w:t>
      </w:r>
    </w:p>
    <w:p w14:paraId="139D3093" w14:textId="54754FD9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2) утверждает Регламент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D9160A" w:rsidRPr="00BF53D4">
        <w:rPr>
          <w:rFonts w:ascii="Arial" w:hAnsi="Arial" w:cs="Arial"/>
          <w:sz w:val="24"/>
          <w:szCs w:val="24"/>
        </w:rPr>
        <w:t xml:space="preserve"> (</w:t>
      </w:r>
      <w:r w:rsidR="009A1E58">
        <w:rPr>
          <w:rFonts w:ascii="Arial" w:hAnsi="Arial" w:cs="Arial"/>
          <w:sz w:val="24"/>
          <w:szCs w:val="24"/>
        </w:rPr>
        <w:t>при наличии</w:t>
      </w:r>
      <w:r w:rsidR="00D9160A" w:rsidRPr="00BF53D4">
        <w:rPr>
          <w:rFonts w:ascii="Arial" w:hAnsi="Arial" w:cs="Arial"/>
          <w:sz w:val="24"/>
          <w:szCs w:val="24"/>
        </w:rPr>
        <w:t xml:space="preserve"> согласовани</w:t>
      </w:r>
      <w:r w:rsidR="009A1E58">
        <w:rPr>
          <w:rFonts w:ascii="Arial" w:hAnsi="Arial" w:cs="Arial"/>
          <w:sz w:val="24"/>
          <w:szCs w:val="24"/>
        </w:rPr>
        <w:t>я</w:t>
      </w:r>
      <w:r w:rsidR="00D9160A" w:rsidRPr="00BF53D4">
        <w:rPr>
          <w:rFonts w:ascii="Arial" w:hAnsi="Arial" w:cs="Arial"/>
          <w:sz w:val="24"/>
          <w:szCs w:val="24"/>
        </w:rPr>
        <w:t xml:space="preserve"> с Советом депутатов городского округа Мытищи)</w:t>
      </w:r>
      <w:r w:rsidRPr="00BF53D4">
        <w:rPr>
          <w:rFonts w:ascii="Arial" w:hAnsi="Arial" w:cs="Arial"/>
          <w:sz w:val="24"/>
          <w:szCs w:val="24"/>
        </w:rPr>
        <w:t>;</w:t>
      </w:r>
    </w:p>
    <w:p w14:paraId="105D3F7D" w14:textId="5E598E0F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3) утверждает планы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и изменения к ним;</w:t>
      </w:r>
    </w:p>
    <w:p w14:paraId="645947D8" w14:textId="5201A4FC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4) утверждает годовой отчет о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50261477" w14:textId="77777777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5) утверждает стандарты внешнего муниципального финансового контроля; </w:t>
      </w:r>
    </w:p>
    <w:p w14:paraId="5FEC01C1" w14:textId="002F5BAF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6) утверждает результаты контрольных и экспертно-аналитических мероприятий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; подписывает представления и предписания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7AE1C293" w14:textId="6953D92C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lastRenderedPageBreak/>
        <w:t xml:space="preserve">7) представляет </w:t>
      </w:r>
      <w:r w:rsidR="00EA5726" w:rsidRPr="00BF53D4">
        <w:rPr>
          <w:rFonts w:ascii="Arial" w:hAnsi="Arial" w:cs="Arial"/>
          <w:sz w:val="24"/>
          <w:szCs w:val="24"/>
        </w:rPr>
        <w:t xml:space="preserve">Совету депутатов городского округа Мытищи </w:t>
      </w:r>
      <w:r w:rsidRPr="00BF53D4">
        <w:rPr>
          <w:rFonts w:ascii="Arial" w:hAnsi="Arial" w:cs="Arial"/>
          <w:sz w:val="24"/>
          <w:szCs w:val="24"/>
        </w:rPr>
        <w:t xml:space="preserve">и главе </w:t>
      </w:r>
      <w:r w:rsidR="00EA5726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 ежегодный отчет о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, </w:t>
      </w:r>
      <w:r w:rsidR="00B62F1F" w:rsidRPr="00BF53D4">
        <w:rPr>
          <w:rFonts w:ascii="Arial" w:hAnsi="Arial" w:cs="Arial"/>
          <w:sz w:val="24"/>
          <w:szCs w:val="24"/>
        </w:rPr>
        <w:t xml:space="preserve">информацию о </w:t>
      </w:r>
      <w:r w:rsidRPr="00BF53D4">
        <w:rPr>
          <w:rFonts w:ascii="Arial" w:hAnsi="Arial" w:cs="Arial"/>
          <w:sz w:val="24"/>
          <w:szCs w:val="24"/>
        </w:rPr>
        <w:t>результатах</w:t>
      </w:r>
      <w:r w:rsidR="00EE18AA" w:rsidRPr="00BF53D4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>проведенных контрольных и экспертно-аналитических мероприятий;</w:t>
      </w:r>
    </w:p>
    <w:p w14:paraId="41F272C5" w14:textId="38410478" w:rsidR="00507CA6" w:rsidRPr="00BF53D4" w:rsidRDefault="00CE7DB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8</w:t>
      </w:r>
      <w:r w:rsidR="00507CA6" w:rsidRPr="00BF53D4">
        <w:rPr>
          <w:rFonts w:ascii="Arial" w:hAnsi="Arial" w:cs="Arial"/>
          <w:sz w:val="24"/>
          <w:szCs w:val="24"/>
        </w:rPr>
        <w:t xml:space="preserve">) представляет </w:t>
      </w:r>
      <w:r w:rsidR="00CA29E1" w:rsidRPr="00BF53D4">
        <w:rPr>
          <w:rFonts w:ascii="Arial" w:hAnsi="Arial" w:cs="Arial"/>
          <w:sz w:val="24"/>
          <w:szCs w:val="24"/>
        </w:rPr>
        <w:t>Контрольно-счетн</w:t>
      </w:r>
      <w:r w:rsidR="000769E3" w:rsidRPr="00BF53D4">
        <w:rPr>
          <w:rFonts w:ascii="Arial" w:hAnsi="Arial" w:cs="Arial"/>
          <w:sz w:val="24"/>
          <w:szCs w:val="24"/>
        </w:rPr>
        <w:t>ую</w:t>
      </w:r>
      <w:r w:rsidR="00CA29E1" w:rsidRPr="00BF53D4">
        <w:rPr>
          <w:rFonts w:ascii="Arial" w:hAnsi="Arial" w:cs="Arial"/>
          <w:sz w:val="24"/>
          <w:szCs w:val="24"/>
        </w:rPr>
        <w:t xml:space="preserve"> палат</w:t>
      </w:r>
      <w:r w:rsidR="000769E3" w:rsidRPr="00BF53D4">
        <w:rPr>
          <w:rFonts w:ascii="Arial" w:hAnsi="Arial" w:cs="Arial"/>
          <w:sz w:val="24"/>
          <w:szCs w:val="24"/>
        </w:rPr>
        <w:t>у</w:t>
      </w:r>
      <w:r w:rsidR="00507CA6" w:rsidRPr="00BF53D4">
        <w:rPr>
          <w:rFonts w:ascii="Arial" w:hAnsi="Arial" w:cs="Arial"/>
          <w:sz w:val="24"/>
          <w:szCs w:val="24"/>
        </w:rPr>
        <w:t xml:space="preserve"> в государственны</w:t>
      </w:r>
      <w:r w:rsidR="00EE18AA" w:rsidRPr="00BF53D4">
        <w:rPr>
          <w:rFonts w:ascii="Arial" w:hAnsi="Arial" w:cs="Arial"/>
          <w:sz w:val="24"/>
          <w:szCs w:val="24"/>
        </w:rPr>
        <w:t>х</w:t>
      </w:r>
      <w:r w:rsidR="00507CA6" w:rsidRPr="00BF53D4">
        <w:rPr>
          <w:rFonts w:ascii="Arial" w:hAnsi="Arial" w:cs="Arial"/>
          <w:sz w:val="24"/>
          <w:szCs w:val="24"/>
        </w:rPr>
        <w:t xml:space="preserve"> органа</w:t>
      </w:r>
      <w:r w:rsidR="00EE18AA" w:rsidRPr="00BF53D4">
        <w:rPr>
          <w:rFonts w:ascii="Arial" w:hAnsi="Arial" w:cs="Arial"/>
          <w:sz w:val="24"/>
          <w:szCs w:val="24"/>
        </w:rPr>
        <w:t>х</w:t>
      </w:r>
      <w:r w:rsidR="00507CA6" w:rsidRPr="00BF53D4">
        <w:rPr>
          <w:rFonts w:ascii="Arial" w:hAnsi="Arial" w:cs="Arial"/>
          <w:sz w:val="24"/>
          <w:szCs w:val="24"/>
        </w:rPr>
        <w:t xml:space="preserve">   Российской    Федерации, государственны</w:t>
      </w:r>
      <w:r w:rsidR="00EE18AA" w:rsidRPr="00BF53D4">
        <w:rPr>
          <w:rFonts w:ascii="Arial" w:hAnsi="Arial" w:cs="Arial"/>
          <w:sz w:val="24"/>
          <w:szCs w:val="24"/>
        </w:rPr>
        <w:t>х</w:t>
      </w:r>
      <w:r w:rsidR="00507CA6" w:rsidRPr="00BF53D4">
        <w:rPr>
          <w:rFonts w:ascii="Arial" w:hAnsi="Arial" w:cs="Arial"/>
          <w:sz w:val="24"/>
          <w:szCs w:val="24"/>
        </w:rPr>
        <w:t xml:space="preserve">    органа</w:t>
      </w:r>
      <w:r w:rsidR="00EE18AA" w:rsidRPr="00BF53D4">
        <w:rPr>
          <w:rFonts w:ascii="Arial" w:hAnsi="Arial" w:cs="Arial"/>
          <w:sz w:val="24"/>
          <w:szCs w:val="24"/>
        </w:rPr>
        <w:t>х</w:t>
      </w:r>
      <w:r w:rsidR="00507CA6" w:rsidRPr="00BF53D4">
        <w:rPr>
          <w:rFonts w:ascii="Arial" w:hAnsi="Arial" w:cs="Arial"/>
          <w:sz w:val="24"/>
          <w:szCs w:val="24"/>
        </w:rPr>
        <w:t xml:space="preserve">    субъект</w:t>
      </w:r>
      <w:r w:rsidR="00EE18AA" w:rsidRPr="00BF53D4">
        <w:rPr>
          <w:rFonts w:ascii="Arial" w:hAnsi="Arial" w:cs="Arial"/>
          <w:sz w:val="24"/>
          <w:szCs w:val="24"/>
        </w:rPr>
        <w:t>ов</w:t>
      </w:r>
      <w:r w:rsidR="00507CA6" w:rsidRPr="00BF53D4">
        <w:rPr>
          <w:rFonts w:ascii="Arial" w:hAnsi="Arial" w:cs="Arial"/>
          <w:sz w:val="24"/>
          <w:szCs w:val="24"/>
        </w:rPr>
        <w:t xml:space="preserve"> Российской Федерации   и   органа</w:t>
      </w:r>
      <w:r w:rsidR="00EE18AA" w:rsidRPr="00BF53D4">
        <w:rPr>
          <w:rFonts w:ascii="Arial" w:hAnsi="Arial" w:cs="Arial"/>
          <w:sz w:val="24"/>
          <w:szCs w:val="24"/>
        </w:rPr>
        <w:t>х</w:t>
      </w:r>
      <w:r w:rsidR="00507CA6" w:rsidRPr="00BF53D4">
        <w:rPr>
          <w:rFonts w:ascii="Arial" w:hAnsi="Arial" w:cs="Arial"/>
          <w:sz w:val="24"/>
          <w:szCs w:val="24"/>
        </w:rPr>
        <w:t xml:space="preserve">   местного   самоуправления;</w:t>
      </w:r>
    </w:p>
    <w:p w14:paraId="0D29C2AA" w14:textId="47396C27" w:rsidR="00507CA6" w:rsidRPr="00BF53D4" w:rsidRDefault="00CE7DB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9</w:t>
      </w:r>
      <w:r w:rsidR="00507CA6" w:rsidRPr="00BF53D4">
        <w:rPr>
          <w:rFonts w:ascii="Arial" w:hAnsi="Arial" w:cs="Arial"/>
          <w:sz w:val="24"/>
          <w:szCs w:val="24"/>
        </w:rPr>
        <w:t xml:space="preserve">) утверждает   </w:t>
      </w:r>
      <w:r w:rsidR="00903019" w:rsidRPr="00BF53D4">
        <w:rPr>
          <w:rFonts w:ascii="Arial" w:hAnsi="Arial" w:cs="Arial"/>
          <w:sz w:val="24"/>
          <w:szCs w:val="24"/>
        </w:rPr>
        <w:t xml:space="preserve">структуру и штатное расписание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 xml:space="preserve">, </w:t>
      </w:r>
      <w:r w:rsidR="00507CA6" w:rsidRPr="00BF53D4">
        <w:rPr>
          <w:rFonts w:ascii="Arial" w:hAnsi="Arial" w:cs="Arial"/>
          <w:sz w:val="24"/>
          <w:szCs w:val="24"/>
        </w:rPr>
        <w:t xml:space="preserve">положения о структурных подразделениях и должностные инструкции работников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507CA6" w:rsidRPr="00BF53D4">
        <w:rPr>
          <w:rFonts w:ascii="Arial" w:hAnsi="Arial" w:cs="Arial"/>
          <w:sz w:val="24"/>
          <w:szCs w:val="24"/>
        </w:rPr>
        <w:t>;</w:t>
      </w:r>
    </w:p>
    <w:p w14:paraId="161DB818" w14:textId="197D9246" w:rsidR="00507CA6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</w:t>
      </w:r>
      <w:r w:rsidR="00CE7DBC" w:rsidRPr="00BF53D4">
        <w:rPr>
          <w:rFonts w:ascii="Arial" w:hAnsi="Arial" w:cs="Arial"/>
          <w:sz w:val="24"/>
          <w:szCs w:val="24"/>
        </w:rPr>
        <w:t>0</w:t>
      </w:r>
      <w:r w:rsidRPr="00BF53D4">
        <w:rPr>
          <w:rFonts w:ascii="Arial" w:hAnsi="Arial" w:cs="Arial"/>
          <w:sz w:val="24"/>
          <w:szCs w:val="24"/>
        </w:rPr>
        <w:t xml:space="preserve">) осуществляет полномочия нанимателя работников </w:t>
      </w:r>
      <w:r w:rsidR="00F0171C" w:rsidRPr="00BF53D4">
        <w:rPr>
          <w:rFonts w:ascii="Arial" w:hAnsi="Arial" w:cs="Arial"/>
          <w:sz w:val="24"/>
          <w:szCs w:val="24"/>
        </w:rPr>
        <w:t xml:space="preserve">аппарата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3353AF41" w14:textId="0EBB1E4E" w:rsidR="001342A3" w:rsidRPr="00BF53D4" w:rsidRDefault="00CE7DB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11</w:t>
      </w:r>
      <w:r w:rsidR="00507CA6" w:rsidRPr="00BF53D4">
        <w:rPr>
          <w:rFonts w:ascii="Arial" w:hAnsi="Arial" w:cs="Arial"/>
          <w:sz w:val="24"/>
          <w:szCs w:val="24"/>
        </w:rPr>
        <w:t xml:space="preserve">) </w:t>
      </w:r>
      <w:r w:rsidR="001342A3" w:rsidRPr="00BF53D4">
        <w:rPr>
          <w:rFonts w:ascii="Arial" w:hAnsi="Arial" w:cs="Arial"/>
          <w:sz w:val="24"/>
          <w:szCs w:val="24"/>
        </w:rPr>
        <w:t xml:space="preserve">утверждает правовые акты о реализации гарантий, установленных для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1342A3" w:rsidRPr="00BF53D4">
        <w:rPr>
          <w:rFonts w:ascii="Arial" w:hAnsi="Arial" w:cs="Arial"/>
          <w:sz w:val="24"/>
          <w:szCs w:val="24"/>
        </w:rPr>
        <w:t>;</w:t>
      </w:r>
    </w:p>
    <w:p w14:paraId="0D2C3D60" w14:textId="2B0DEF30" w:rsidR="00507CA6" w:rsidRPr="00BF53D4" w:rsidRDefault="001342A3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12) </w:t>
      </w:r>
      <w:r w:rsidR="00507CA6" w:rsidRPr="00BF53D4">
        <w:rPr>
          <w:rFonts w:ascii="Arial" w:hAnsi="Arial" w:cs="Arial"/>
          <w:sz w:val="24"/>
          <w:szCs w:val="24"/>
        </w:rPr>
        <w:t xml:space="preserve">издает правовые акты (приказы, распоряжения) по вопросам организации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507CA6" w:rsidRPr="00BF53D4">
        <w:rPr>
          <w:rFonts w:ascii="Arial" w:hAnsi="Arial" w:cs="Arial"/>
          <w:sz w:val="24"/>
          <w:szCs w:val="24"/>
        </w:rPr>
        <w:t>.</w:t>
      </w:r>
    </w:p>
    <w:p w14:paraId="23E75D4B" w14:textId="5228E9B1" w:rsidR="00CE7DBC" w:rsidRPr="00BF53D4" w:rsidRDefault="00507CA6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Заместитель председателя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CE7DBC" w:rsidRPr="00BF53D4">
        <w:rPr>
          <w:rFonts w:ascii="Arial" w:hAnsi="Arial" w:cs="Arial"/>
          <w:sz w:val="24"/>
          <w:szCs w:val="24"/>
        </w:rPr>
        <w:t>:</w:t>
      </w:r>
    </w:p>
    <w:p w14:paraId="7BEEDD64" w14:textId="5CA494AE" w:rsidR="00507CA6" w:rsidRPr="00BF53D4" w:rsidRDefault="00CE7DB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1) </w:t>
      </w:r>
      <w:r w:rsidR="00507CA6" w:rsidRPr="00BF53D4">
        <w:rPr>
          <w:rFonts w:ascii="Arial" w:hAnsi="Arial" w:cs="Arial"/>
          <w:sz w:val="24"/>
          <w:szCs w:val="24"/>
        </w:rPr>
        <w:t xml:space="preserve">в отсутствии председателя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507CA6" w:rsidRPr="00BF53D4">
        <w:rPr>
          <w:rFonts w:ascii="Arial" w:hAnsi="Arial" w:cs="Arial"/>
          <w:sz w:val="24"/>
          <w:szCs w:val="24"/>
        </w:rPr>
        <w:t xml:space="preserve"> выполняет его обязанности; </w:t>
      </w:r>
    </w:p>
    <w:p w14:paraId="203F4DFC" w14:textId="6E102106" w:rsidR="00507CA6" w:rsidRPr="00BF53D4" w:rsidRDefault="00CE7DB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</w:t>
      </w:r>
      <w:r w:rsidR="00507CA6" w:rsidRPr="00BF53D4">
        <w:rPr>
          <w:rFonts w:ascii="Arial" w:hAnsi="Arial" w:cs="Arial"/>
          <w:sz w:val="24"/>
          <w:szCs w:val="24"/>
        </w:rPr>
        <w:t xml:space="preserve">) выполняет иные должностные обязанности в соответствии с Регламентом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507CA6" w:rsidRPr="00BF53D4">
        <w:rPr>
          <w:rFonts w:ascii="Arial" w:hAnsi="Arial" w:cs="Arial"/>
          <w:sz w:val="24"/>
          <w:szCs w:val="24"/>
        </w:rPr>
        <w:t xml:space="preserve">. </w:t>
      </w:r>
    </w:p>
    <w:p w14:paraId="0F90F377" w14:textId="2FB32371" w:rsidR="00047D64" w:rsidRPr="009E6C76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возглавляют направления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1C622784" w14:textId="6843E92C" w:rsidR="00903019" w:rsidRPr="00792F09" w:rsidRDefault="0090301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 xml:space="preserve">Статья 15. Компетенция коллегии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7C92C00D" w14:textId="30641442" w:rsidR="00903019" w:rsidRPr="00BF53D4" w:rsidRDefault="00086955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903019" w:rsidRPr="00BF53D4">
        <w:rPr>
          <w:rFonts w:ascii="Arial" w:hAnsi="Arial" w:cs="Arial"/>
          <w:sz w:val="24"/>
          <w:szCs w:val="24"/>
        </w:rPr>
        <w:t xml:space="preserve">Коллегия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 xml:space="preserve"> рассматривает на своих заседаниях:</w:t>
      </w:r>
    </w:p>
    <w:p w14:paraId="24DEAF68" w14:textId="1E6D30C4" w:rsidR="00903019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годовой отчет о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0DFBE5DA" w14:textId="0429F3D6" w:rsidR="00903019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стандарты внешнего муниципального финансового контроля, методические рекомендации по </w:t>
      </w:r>
      <w:r w:rsidR="00B62F1F" w:rsidRPr="00BF53D4">
        <w:rPr>
          <w:rFonts w:ascii="Arial" w:hAnsi="Arial" w:cs="Arial"/>
          <w:sz w:val="24"/>
          <w:szCs w:val="24"/>
        </w:rPr>
        <w:t>осуществлению контрольной деятельности</w:t>
      </w:r>
      <w:r w:rsidRPr="00BF53D4">
        <w:rPr>
          <w:rFonts w:ascii="Arial" w:hAnsi="Arial" w:cs="Arial"/>
          <w:sz w:val="24"/>
          <w:szCs w:val="24"/>
        </w:rPr>
        <w:t>;</w:t>
      </w:r>
    </w:p>
    <w:p w14:paraId="04A428B4" w14:textId="77777777" w:rsidR="00903019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 итоги контрольных и экспертно-аналитических мероприятий;</w:t>
      </w:r>
    </w:p>
    <w:p w14:paraId="2939C4DE" w14:textId="0AAA6357" w:rsidR="00086955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на предстоящий год</w:t>
      </w:r>
      <w:r w:rsidR="00086955" w:rsidRPr="00BF53D4">
        <w:rPr>
          <w:rFonts w:ascii="Arial" w:hAnsi="Arial" w:cs="Arial"/>
          <w:sz w:val="24"/>
          <w:szCs w:val="24"/>
        </w:rPr>
        <w:t>;</w:t>
      </w:r>
    </w:p>
    <w:p w14:paraId="28BA32D8" w14:textId="4DF47430" w:rsidR="00903019" w:rsidRPr="00BF53D4" w:rsidRDefault="00086955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-</w:t>
      </w:r>
      <w:r w:rsidR="00903019" w:rsidRPr="00BF53D4">
        <w:rPr>
          <w:rFonts w:ascii="Arial" w:hAnsi="Arial" w:cs="Arial"/>
          <w:sz w:val="24"/>
          <w:szCs w:val="24"/>
        </w:rPr>
        <w:t xml:space="preserve"> внесение изменений в план работы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03019" w:rsidRPr="00BF53D4">
        <w:rPr>
          <w:rFonts w:ascii="Arial" w:hAnsi="Arial" w:cs="Arial"/>
          <w:sz w:val="24"/>
          <w:szCs w:val="24"/>
        </w:rPr>
        <w:t xml:space="preserve"> в текущем году;</w:t>
      </w:r>
    </w:p>
    <w:p w14:paraId="0A3D5DD1" w14:textId="260A632A" w:rsidR="00903019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Регламент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;</w:t>
      </w:r>
    </w:p>
    <w:p w14:paraId="6F44CA21" w14:textId="2C5D784D" w:rsidR="00903019" w:rsidRPr="00BF53D4" w:rsidRDefault="00903019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- другие вопросы, предусмотренные Регламентом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488EFCC8" w14:textId="7C44C774" w:rsidR="00086955" w:rsidRPr="00BF53D4" w:rsidRDefault="00086955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2. По вопросам, рассмотренным Коллегией, принимаются решения Коллегии.</w:t>
      </w:r>
    </w:p>
    <w:p w14:paraId="44731F4A" w14:textId="7B48DA06" w:rsidR="00443DF7" w:rsidRPr="00BF53D4" w:rsidRDefault="00AE37E2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lastRenderedPageBreak/>
        <w:t>3</w:t>
      </w:r>
      <w:r w:rsidR="00443DF7" w:rsidRPr="00BF53D4">
        <w:rPr>
          <w:rFonts w:ascii="Arial" w:hAnsi="Arial" w:cs="Arial"/>
          <w:sz w:val="24"/>
          <w:szCs w:val="24"/>
        </w:rPr>
        <w:t>. Руководит работой и подписывает решения коллегии Контрольно-счетной палаты председатель Контрольно-счетной палаты, а в его отсутствие заместитель председателя Контрольно-счетной палаты.</w:t>
      </w:r>
    </w:p>
    <w:p w14:paraId="0F8425CA" w14:textId="3A7CB8D5" w:rsidR="00443DF7" w:rsidRPr="00BF53D4" w:rsidRDefault="00AE37E2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443DF7" w:rsidRPr="00BF53D4">
        <w:rPr>
          <w:rFonts w:ascii="Arial" w:hAnsi="Arial" w:cs="Arial"/>
          <w:sz w:val="24"/>
          <w:szCs w:val="24"/>
        </w:rPr>
        <w:t>. Решения по вопросам, входящим в повестку дня заседания коллегии Контрольно-счетной палаты, принимаются большинством голосов от числа членов коллегии Контрольно-счетной палаты, при равенстве голосов голос председателя Контрольно-счетной палаты является решающим. Решения коллегии Контрольно-счетной палаты имеют рекомендательный характер.</w:t>
      </w:r>
    </w:p>
    <w:p w14:paraId="7849F6D3" w14:textId="24BE12CC" w:rsidR="00086955" w:rsidRPr="009E6C76" w:rsidRDefault="00AE37E2" w:rsidP="009E6C7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</w:t>
      </w:r>
      <w:r w:rsidR="00443DF7" w:rsidRPr="00BF53D4">
        <w:rPr>
          <w:rFonts w:ascii="Arial" w:hAnsi="Arial" w:cs="Arial"/>
          <w:sz w:val="24"/>
          <w:szCs w:val="24"/>
        </w:rPr>
        <w:t xml:space="preserve">. </w:t>
      </w:r>
      <w:r w:rsidR="000769E3" w:rsidRPr="00BF53D4">
        <w:rPr>
          <w:rFonts w:ascii="Arial" w:hAnsi="Arial" w:cs="Arial"/>
          <w:sz w:val="24"/>
          <w:szCs w:val="24"/>
        </w:rPr>
        <w:t>По согласованию с председателем Контрольно-счетной палаты н</w:t>
      </w:r>
      <w:r w:rsidR="00443DF7" w:rsidRPr="00BF53D4">
        <w:rPr>
          <w:rFonts w:ascii="Arial" w:hAnsi="Arial" w:cs="Arial"/>
          <w:sz w:val="24"/>
          <w:szCs w:val="24"/>
        </w:rPr>
        <w:t>а заседаниях коллегии Контрольно-счетной палаты могут присутствовать представители органов местного самоуправления, муниципальных органов.</w:t>
      </w:r>
    </w:p>
    <w:p w14:paraId="7AB4D8E8" w14:textId="6FF774C4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1</w:t>
      </w:r>
      <w:r w:rsidR="00903019" w:rsidRPr="00792F09">
        <w:rPr>
          <w:rFonts w:ascii="Arial" w:hAnsi="Arial" w:cs="Arial"/>
          <w:sz w:val="24"/>
          <w:szCs w:val="24"/>
        </w:rPr>
        <w:t>6</w:t>
      </w:r>
      <w:r w:rsidRPr="00792F09">
        <w:rPr>
          <w:rFonts w:ascii="Arial" w:hAnsi="Arial" w:cs="Arial"/>
          <w:sz w:val="24"/>
          <w:szCs w:val="24"/>
        </w:rPr>
        <w:t xml:space="preserve">. Права, обязанности и ответственность должностных лиц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15189D75" w14:textId="69FBF95A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при осуществлении возложенных на них должностных полномочий имеют право:</w:t>
      </w:r>
    </w:p>
    <w:p w14:paraId="6C5D414E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1) беспрепятственно входить на территорию и в помещения, занимаемые проверяемыми органами и организациями, иметь доступ к их документам и материалам, а также осматривать занимаемые ими территории и помещения;</w:t>
      </w:r>
    </w:p>
    <w:p w14:paraId="509F4931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10" w:name="P282"/>
      <w:bookmarkEnd w:id="10"/>
      <w:r w:rsidRPr="00BF53D4">
        <w:rPr>
          <w:rFonts w:ascii="Arial" w:hAnsi="Arial" w:cs="Arial"/>
          <w:sz w:val="24"/>
          <w:szCs w:val="24"/>
        </w:rPr>
        <w:t>2) в случае обнаружения подделок, подлогов, хищений, злоупотреблений и при необходимости пресечения данных противоправных действий опечатывать кассы, кассовые и служебные помещения, склады и архивы проверяемых органов и организаций, изымать документы и материалы с учетом ограничений, установленных законодательством Российской Федерации. Опечатывание касс, кассовых и служебных помещений, складов и архивов, изъятие документов и материалов производятся с участием уполномоченных должностных лиц проверяемых органов и организаций и составлением соответствующих актов;</w:t>
      </w:r>
    </w:p>
    <w:p w14:paraId="09C7C062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3) в пределах своей компетенции направлять запросы должностным лицам территориальных органов федеральных органов исполнительной власти и их структурных подразделений, органов управления государственными внебюджетными фондами, органов государственной власти и государственных органов субъектов Российской Федерации, органов местного самоуправления и муниципальных органов, организаций;</w:t>
      </w:r>
    </w:p>
    <w:p w14:paraId="4F2C3270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4) в пределах своей компетенции требовать от руководителей и других должностных лиц проверяемых органов и организаций представления письменных объяснений по фактам нарушений, выявленных при проведении контрольных мероприятий, а также необходимых </w:t>
      </w:r>
      <w:r w:rsidRPr="00BF53D4">
        <w:rPr>
          <w:rFonts w:ascii="Arial" w:hAnsi="Arial" w:cs="Arial"/>
          <w:sz w:val="24"/>
          <w:szCs w:val="24"/>
        </w:rPr>
        <w:lastRenderedPageBreak/>
        <w:t>копий документов, заверенных в установленном порядке;</w:t>
      </w:r>
    </w:p>
    <w:p w14:paraId="6D97CD6C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5) составлять акты по фактам непредставления или несвоевременного представления должностными лицами проверяемых органов и организаций документов и материалов, запрошенных при проведении контрольных мероприятий;</w:t>
      </w:r>
    </w:p>
    <w:p w14:paraId="73B0A729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6) в пределах своей компетенции знакомиться со всеми необходимыми документами, касающимися финансово-хозяйственной деятельности проверяемых органов и организаций, в том числе в установленном порядке с документами, содержащими государственную, служебную, коммерческую и иную охраняемую законом тайну;</w:t>
      </w:r>
    </w:p>
    <w:p w14:paraId="5B09C4B5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7) знакомиться с информацией, касающейся финансово-хозяйственной деятельности проверяемых органов и организаций и хранящейся в электронной форме в базах данных проверяемых органов и организаций, в том числе в установленном порядке с информацией, содержащей государственную, служебную, коммерческую и иную охраняемую законом тайну;</w:t>
      </w:r>
    </w:p>
    <w:p w14:paraId="20CC347D" w14:textId="7777777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8) знакомиться с технической документацией к электронным базам данных;</w:t>
      </w:r>
    </w:p>
    <w:p w14:paraId="550665FE" w14:textId="4CA1E037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9) составлять протоколы об административных правонарушениях, если такое право предусмотрено законодательством Российской Федерации, законодательством </w:t>
      </w:r>
      <w:r w:rsidR="00E07F7F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71839F28" w14:textId="38CD5B5A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 случае опечатывания касс, кассовых и служебных помещений, складов и архивов, изъятия документов и материалов в случае, предусмотренном </w:t>
      </w:r>
      <w:hyperlink w:anchor="P282" w:history="1">
        <w:r w:rsidRPr="00BF53D4">
          <w:rPr>
            <w:rFonts w:ascii="Arial" w:hAnsi="Arial" w:cs="Arial"/>
            <w:sz w:val="24"/>
            <w:szCs w:val="24"/>
          </w:rPr>
          <w:t>пунктом 2 части 1</w:t>
        </w:r>
      </w:hyperlink>
      <w:r w:rsidRPr="00BF53D4">
        <w:rPr>
          <w:rFonts w:ascii="Arial" w:hAnsi="Arial" w:cs="Arial"/>
          <w:sz w:val="24"/>
          <w:szCs w:val="24"/>
        </w:rPr>
        <w:t xml:space="preserve"> настоящей статьи, должны незамедлительно (в течение 24 часов) уведомить об этом председателя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 порядке, установленном законом </w:t>
      </w:r>
      <w:r w:rsidR="00D932E6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617DB239" w14:textId="733614BA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не вправе вмешиваться в оперативно-хозяйственную деятельность проверяемых органов и организаций, а также разглашать информацию, полученную при проведении контрольных мероприятий, предавать гласности свои выводы до завершения контрольных мероприятий и составления соответствующих актов и отчетов.</w:t>
      </w:r>
    </w:p>
    <w:p w14:paraId="04820008" w14:textId="7556CE14" w:rsidR="00D932E6" w:rsidRPr="00BF53D4" w:rsidRDefault="001F57F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A034C9" w:rsidRPr="00BF53D4">
        <w:rPr>
          <w:rFonts w:ascii="Arial" w:hAnsi="Arial" w:cs="Arial"/>
          <w:sz w:val="24"/>
          <w:szCs w:val="24"/>
        </w:rPr>
        <w:t xml:space="preserve">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обязаны сохранять государственную, служебную, коммерческую и иную охраняемую законом тайну, ставшую им известной при проведении в проверяемых органах и организациях контрольных и экспертно-аналитических мероприятий, проводить контрольные и экспертно-аналитические мероприятия</w:t>
      </w:r>
      <w:r w:rsidR="00205C41" w:rsidRPr="00BF53D4">
        <w:rPr>
          <w:rFonts w:ascii="Arial" w:hAnsi="Arial" w:cs="Arial"/>
          <w:sz w:val="24"/>
          <w:szCs w:val="24"/>
        </w:rPr>
        <w:t>,</w:t>
      </w:r>
      <w:r w:rsidR="00A034C9" w:rsidRPr="00BF53D4">
        <w:rPr>
          <w:rFonts w:ascii="Arial" w:hAnsi="Arial" w:cs="Arial"/>
          <w:sz w:val="24"/>
          <w:szCs w:val="24"/>
        </w:rPr>
        <w:t xml:space="preserve"> объективно и достоверно отражать их результаты в соответствующих актах, отчетах и заключениях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6553CFDB" w14:textId="600BBA03" w:rsidR="00A034C9" w:rsidRPr="00BF53D4" w:rsidRDefault="001F57F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5</w:t>
      </w:r>
      <w:r w:rsidR="00A034C9" w:rsidRPr="00BF53D4">
        <w:rPr>
          <w:rFonts w:ascii="Arial" w:hAnsi="Arial" w:cs="Arial"/>
          <w:sz w:val="24"/>
          <w:szCs w:val="24"/>
        </w:rPr>
        <w:t>.  Должностные  лица  Контрольно-</w:t>
      </w:r>
      <w:r w:rsidR="00FB40F2" w:rsidRPr="00BF53D4">
        <w:rPr>
          <w:rFonts w:ascii="Arial" w:hAnsi="Arial" w:cs="Arial"/>
          <w:sz w:val="24"/>
          <w:szCs w:val="24"/>
        </w:rPr>
        <w:t>счетной</w:t>
      </w:r>
      <w:r w:rsidR="00A034C9" w:rsidRPr="00BF53D4">
        <w:rPr>
          <w:rFonts w:ascii="Arial" w:hAnsi="Arial" w:cs="Arial"/>
          <w:sz w:val="24"/>
          <w:szCs w:val="24"/>
        </w:rPr>
        <w:t xml:space="preserve">  </w:t>
      </w:r>
      <w:r w:rsidR="00FB40F2" w:rsidRPr="00BF53D4">
        <w:rPr>
          <w:rFonts w:ascii="Arial" w:hAnsi="Arial" w:cs="Arial"/>
          <w:sz w:val="24"/>
          <w:szCs w:val="24"/>
        </w:rPr>
        <w:t>палаты</w:t>
      </w:r>
      <w:r w:rsidR="00A034C9" w:rsidRPr="00BF53D4">
        <w:rPr>
          <w:rFonts w:ascii="Arial" w:hAnsi="Arial" w:cs="Arial"/>
          <w:sz w:val="24"/>
          <w:szCs w:val="24"/>
        </w:rPr>
        <w:t xml:space="preserve">   </w:t>
      </w:r>
      <w:r w:rsidR="00D932E6" w:rsidRPr="00BF53D4">
        <w:rPr>
          <w:rFonts w:ascii="Arial" w:hAnsi="Arial" w:cs="Arial"/>
          <w:sz w:val="24"/>
          <w:szCs w:val="24"/>
        </w:rPr>
        <w:t xml:space="preserve">обязаны соблюдать ограничения, запреты, исполнять обязанности, которые установлены Федеральным законом от 25 </w:t>
      </w:r>
      <w:r w:rsidR="00D932E6" w:rsidRPr="00BF53D4">
        <w:rPr>
          <w:rFonts w:ascii="Arial" w:hAnsi="Arial" w:cs="Arial"/>
          <w:sz w:val="24"/>
          <w:szCs w:val="24"/>
        </w:rPr>
        <w:lastRenderedPageBreak/>
        <w:t xml:space="preserve">декабря 2008 года </w:t>
      </w:r>
      <w:r w:rsidR="00C2550C" w:rsidRPr="00BF53D4">
        <w:rPr>
          <w:rFonts w:ascii="Arial" w:hAnsi="Arial" w:cs="Arial"/>
          <w:sz w:val="24"/>
          <w:szCs w:val="24"/>
        </w:rPr>
        <w:t>№</w:t>
      </w:r>
      <w:r w:rsidR="00D932E6" w:rsidRPr="00BF53D4">
        <w:rPr>
          <w:rFonts w:ascii="Arial" w:hAnsi="Arial" w:cs="Arial"/>
          <w:sz w:val="24"/>
          <w:szCs w:val="24"/>
        </w:rPr>
        <w:t xml:space="preserve"> 273-ФЗ «О противодействии коррупции», Федеральным законом от 3 декабря 2012 года </w:t>
      </w:r>
      <w:r w:rsidR="00C2550C" w:rsidRPr="00BF53D4">
        <w:rPr>
          <w:rFonts w:ascii="Arial" w:hAnsi="Arial" w:cs="Arial"/>
          <w:sz w:val="24"/>
          <w:szCs w:val="24"/>
        </w:rPr>
        <w:t>№</w:t>
      </w:r>
      <w:r w:rsidR="00D932E6" w:rsidRPr="00BF53D4">
        <w:rPr>
          <w:rFonts w:ascii="Arial" w:hAnsi="Arial" w:cs="Arial"/>
          <w:sz w:val="24"/>
          <w:szCs w:val="24"/>
        </w:rPr>
        <w:t xml:space="preserve"> 230-ФЗ «О контроле за соответствием расходов лиц, замещающих государственные должности, и иных лиц их доходам», Федеральным законом от 7 мая 2013 года </w:t>
      </w:r>
      <w:r w:rsidR="00C2550C" w:rsidRPr="00BF53D4">
        <w:rPr>
          <w:rFonts w:ascii="Arial" w:hAnsi="Arial" w:cs="Arial"/>
          <w:sz w:val="24"/>
          <w:szCs w:val="24"/>
        </w:rPr>
        <w:t>№</w:t>
      </w:r>
      <w:r w:rsidR="00D932E6" w:rsidRPr="00BF53D4">
        <w:rPr>
          <w:rFonts w:ascii="Arial" w:hAnsi="Arial" w:cs="Arial"/>
          <w:sz w:val="24"/>
          <w:szCs w:val="24"/>
        </w:rPr>
        <w:t xml:space="preserve"> 79-ФЗ «О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инструментами»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095913E9" w14:textId="39C3E5CE" w:rsidR="00A034C9" w:rsidRPr="00BF53D4" w:rsidRDefault="001F57F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</w:t>
      </w:r>
      <w:r w:rsidR="00A034C9" w:rsidRPr="00BF53D4">
        <w:rPr>
          <w:rFonts w:ascii="Arial" w:hAnsi="Arial" w:cs="Arial"/>
          <w:sz w:val="24"/>
          <w:szCs w:val="24"/>
        </w:rPr>
        <w:t xml:space="preserve">. Должностные лица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несут ответственность в соответствии с законодательством Российской Федерации за достоверность и объективность результатов проводимых ими контрольных и экспертно-аналитических мероприятий, а также за разглашение государственной и иной охраняемой законом тайны.</w:t>
      </w:r>
    </w:p>
    <w:p w14:paraId="7AF8841F" w14:textId="06636A3D" w:rsidR="00047D64" w:rsidRPr="00BF53D4" w:rsidRDefault="001F57F2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</w:t>
      </w:r>
      <w:r w:rsidR="00A034C9" w:rsidRPr="00BF53D4">
        <w:rPr>
          <w:rFonts w:ascii="Arial" w:hAnsi="Arial" w:cs="Arial"/>
          <w:sz w:val="24"/>
          <w:szCs w:val="24"/>
        </w:rPr>
        <w:t xml:space="preserve">. Председатель, </w:t>
      </w:r>
      <w:r w:rsidR="00395D1A" w:rsidRPr="00BF53D4">
        <w:rPr>
          <w:rFonts w:ascii="Arial" w:hAnsi="Arial" w:cs="Arial"/>
          <w:sz w:val="24"/>
          <w:szCs w:val="24"/>
        </w:rPr>
        <w:t>заместитель</w:t>
      </w:r>
      <w:r w:rsidR="00A034C9" w:rsidRPr="00BF53D4">
        <w:rPr>
          <w:rFonts w:ascii="Arial" w:hAnsi="Arial" w:cs="Arial"/>
          <w:sz w:val="24"/>
          <w:szCs w:val="24"/>
        </w:rPr>
        <w:t xml:space="preserve"> председателя, аудиторы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или уполномоченные ими работники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8A128F" w:rsidRPr="00BF53D4">
        <w:rPr>
          <w:rFonts w:ascii="Arial" w:hAnsi="Arial" w:cs="Arial"/>
          <w:sz w:val="24"/>
          <w:szCs w:val="24"/>
        </w:rPr>
        <w:t xml:space="preserve"> </w:t>
      </w:r>
      <w:r w:rsidR="000A64C4" w:rsidRPr="00BF53D4">
        <w:rPr>
          <w:rFonts w:ascii="Arial" w:hAnsi="Arial" w:cs="Arial"/>
          <w:sz w:val="24"/>
          <w:szCs w:val="24"/>
        </w:rPr>
        <w:t>мо</w:t>
      </w:r>
      <w:r w:rsidR="00AA32F5" w:rsidRPr="00BF53D4">
        <w:rPr>
          <w:rFonts w:ascii="Arial" w:hAnsi="Arial" w:cs="Arial"/>
          <w:sz w:val="24"/>
          <w:szCs w:val="24"/>
        </w:rPr>
        <w:t>гут</w:t>
      </w:r>
      <w:r w:rsidR="008A128F" w:rsidRPr="00BF53D4">
        <w:rPr>
          <w:rFonts w:ascii="Arial" w:hAnsi="Arial" w:cs="Arial"/>
          <w:sz w:val="24"/>
          <w:szCs w:val="24"/>
        </w:rPr>
        <w:t xml:space="preserve"> участвовать в заседаниях </w:t>
      </w:r>
      <w:r w:rsidR="00FB40F2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="008A128F" w:rsidRPr="00BF53D4">
        <w:rPr>
          <w:rFonts w:ascii="Arial" w:hAnsi="Arial" w:cs="Arial"/>
          <w:sz w:val="24"/>
          <w:szCs w:val="24"/>
        </w:rPr>
        <w:t>, его комитетов</w:t>
      </w:r>
      <w:r w:rsidR="00AA32F5" w:rsidRPr="00BF53D4">
        <w:rPr>
          <w:rFonts w:ascii="Arial" w:hAnsi="Arial" w:cs="Arial"/>
          <w:sz w:val="24"/>
          <w:szCs w:val="24"/>
        </w:rPr>
        <w:t xml:space="preserve"> (в рамках рассматриваемых вопросов относящихся к компетенции Контрольно-счетной палаты)</w:t>
      </w:r>
      <w:r w:rsidR="008A128F" w:rsidRPr="00BF53D4">
        <w:rPr>
          <w:rFonts w:ascii="Arial" w:hAnsi="Arial" w:cs="Arial"/>
          <w:sz w:val="24"/>
          <w:szCs w:val="24"/>
        </w:rPr>
        <w:t xml:space="preserve">, комиссий и рабочих групп, заседаниях администрации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8A128F" w:rsidRPr="00BF53D4">
        <w:rPr>
          <w:rFonts w:ascii="Arial" w:hAnsi="Arial" w:cs="Arial"/>
          <w:sz w:val="24"/>
          <w:szCs w:val="24"/>
        </w:rPr>
        <w:t xml:space="preserve">, координационных и совещательных органов при главе </w:t>
      </w:r>
      <w:r w:rsidR="00FB40F2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FB0254" w:rsidRPr="00BF53D4">
        <w:rPr>
          <w:rFonts w:ascii="Arial" w:hAnsi="Arial" w:cs="Arial"/>
          <w:sz w:val="24"/>
          <w:szCs w:val="24"/>
        </w:rPr>
        <w:t xml:space="preserve"> (по согласованию  с Главой городского округа Мытищи)</w:t>
      </w:r>
      <w:r w:rsidR="008A128F" w:rsidRPr="00BF53D4">
        <w:rPr>
          <w:rFonts w:ascii="Arial" w:hAnsi="Arial" w:cs="Arial"/>
          <w:sz w:val="24"/>
          <w:szCs w:val="24"/>
        </w:rPr>
        <w:t>.</w:t>
      </w:r>
    </w:p>
    <w:p w14:paraId="66531073" w14:textId="6A4530B4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</w:t>
      </w:r>
      <w:r w:rsidR="00B9335A" w:rsidRPr="00792F09">
        <w:rPr>
          <w:rFonts w:ascii="Arial" w:hAnsi="Arial" w:cs="Arial"/>
          <w:sz w:val="24"/>
          <w:szCs w:val="24"/>
        </w:rPr>
        <w:t>атья 17</w:t>
      </w:r>
      <w:r w:rsidRPr="00792F09">
        <w:rPr>
          <w:rFonts w:ascii="Arial" w:hAnsi="Arial" w:cs="Arial"/>
          <w:sz w:val="24"/>
          <w:szCs w:val="24"/>
        </w:rPr>
        <w:t>. Представление информации Контрольно-</w:t>
      </w:r>
      <w:r w:rsidR="006950D9" w:rsidRPr="00792F09">
        <w:rPr>
          <w:rFonts w:ascii="Arial" w:hAnsi="Arial" w:cs="Arial"/>
          <w:sz w:val="24"/>
          <w:szCs w:val="24"/>
        </w:rPr>
        <w:t>счетн</w:t>
      </w:r>
      <w:r w:rsidR="00C2550C" w:rsidRPr="00792F09">
        <w:rPr>
          <w:rFonts w:ascii="Arial" w:hAnsi="Arial" w:cs="Arial"/>
          <w:sz w:val="24"/>
          <w:szCs w:val="24"/>
        </w:rPr>
        <w:t>ой палате</w:t>
      </w:r>
    </w:p>
    <w:p w14:paraId="610EE595" w14:textId="3BACB4A7" w:rsidR="00F369C8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D832FE" w:rsidRPr="00BF53D4">
        <w:rPr>
          <w:rFonts w:ascii="Arial" w:hAnsi="Arial" w:cs="Arial"/>
          <w:sz w:val="24"/>
          <w:szCs w:val="24"/>
        </w:rPr>
        <w:t xml:space="preserve">Органы, организации и их должностные лица, указанные в части 1 статьи 15 Федерального закона от 07 февраля 2011 г. </w:t>
      </w:r>
      <w:r w:rsidR="00330855" w:rsidRPr="00BF53D4">
        <w:rPr>
          <w:rFonts w:ascii="Arial" w:hAnsi="Arial" w:cs="Arial"/>
          <w:sz w:val="24"/>
          <w:szCs w:val="24"/>
        </w:rPr>
        <w:t>№</w:t>
      </w:r>
      <w:r w:rsidR="00D832FE" w:rsidRPr="00BF53D4">
        <w:rPr>
          <w:rFonts w:ascii="Arial" w:hAnsi="Arial" w:cs="Arial"/>
          <w:sz w:val="24"/>
          <w:szCs w:val="24"/>
        </w:rPr>
        <w:t xml:space="preserve"> 6-ФЗ «Об общих принципах организации и деятельности контрольно-счетных органов субъектов Российской Федерации и муниципальных образований», в отношении которых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D832FE" w:rsidRPr="00BF53D4">
        <w:rPr>
          <w:rFonts w:ascii="Arial" w:hAnsi="Arial" w:cs="Arial"/>
          <w:sz w:val="24"/>
          <w:szCs w:val="24"/>
        </w:rPr>
        <w:t xml:space="preserve"> вправе осуществлять внешний муниципальный финансовый контроль</w:t>
      </w:r>
      <w:r w:rsidR="000B2707" w:rsidRPr="00BF53D4">
        <w:rPr>
          <w:rFonts w:ascii="Arial" w:hAnsi="Arial" w:cs="Arial"/>
          <w:sz w:val="24"/>
          <w:szCs w:val="24"/>
        </w:rPr>
        <w:t>,</w:t>
      </w:r>
      <w:r w:rsidR="00D832FE" w:rsidRPr="00BF53D4">
        <w:rPr>
          <w:rFonts w:ascii="Arial" w:hAnsi="Arial" w:cs="Arial"/>
          <w:sz w:val="24"/>
          <w:szCs w:val="24"/>
        </w:rPr>
        <w:t xml:space="preserve"> или которые обладают информацией, необходимой для осуществления внешнего муниципального финансового контроля, представляют по запросам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D832FE" w:rsidRPr="00BF53D4">
        <w:rPr>
          <w:rFonts w:ascii="Arial" w:hAnsi="Arial" w:cs="Arial"/>
          <w:sz w:val="24"/>
          <w:szCs w:val="24"/>
        </w:rPr>
        <w:t xml:space="preserve"> информацию, документы и материалы, необходимые для проведения контрольных и экспертно-аналитических мероприятий</w:t>
      </w:r>
      <w:r w:rsidR="00BB5E3B" w:rsidRPr="00BF53D4">
        <w:rPr>
          <w:rFonts w:ascii="Arial" w:hAnsi="Arial" w:cs="Arial"/>
          <w:sz w:val="24"/>
          <w:szCs w:val="24"/>
        </w:rPr>
        <w:t xml:space="preserve">. </w:t>
      </w:r>
    </w:p>
    <w:p w14:paraId="41DF79EF" w14:textId="1C33DFAC" w:rsidR="00F369C8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9B5D24" w:rsidRPr="00BF53D4">
        <w:rPr>
          <w:rFonts w:ascii="Arial" w:hAnsi="Arial" w:cs="Arial"/>
          <w:sz w:val="24"/>
          <w:szCs w:val="24"/>
        </w:rPr>
        <w:t>Порядок направления контрольно-счетн</w:t>
      </w:r>
      <w:r w:rsidR="00250A02" w:rsidRPr="00BF53D4">
        <w:rPr>
          <w:rFonts w:ascii="Arial" w:hAnsi="Arial" w:cs="Arial"/>
          <w:sz w:val="24"/>
          <w:szCs w:val="24"/>
        </w:rPr>
        <w:t>ой</w:t>
      </w:r>
      <w:r w:rsidR="009B5D24" w:rsidRPr="00BF53D4">
        <w:rPr>
          <w:rFonts w:ascii="Arial" w:hAnsi="Arial" w:cs="Arial"/>
          <w:sz w:val="24"/>
          <w:szCs w:val="24"/>
        </w:rPr>
        <w:t xml:space="preserve"> </w:t>
      </w:r>
      <w:r w:rsidR="00250A02" w:rsidRPr="00BF53D4">
        <w:rPr>
          <w:rFonts w:ascii="Arial" w:hAnsi="Arial" w:cs="Arial"/>
          <w:sz w:val="24"/>
          <w:szCs w:val="24"/>
        </w:rPr>
        <w:t>палатой</w:t>
      </w:r>
      <w:r w:rsidR="009B5D24" w:rsidRPr="00BF53D4">
        <w:rPr>
          <w:rFonts w:ascii="Arial" w:hAnsi="Arial" w:cs="Arial"/>
          <w:sz w:val="24"/>
          <w:szCs w:val="24"/>
        </w:rPr>
        <w:t xml:space="preserve"> запросов, указанных в части 1 настоящей статьи, определяется Регламентом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9B5D24" w:rsidRPr="00BF53D4">
        <w:rPr>
          <w:rFonts w:ascii="Arial" w:hAnsi="Arial" w:cs="Arial"/>
          <w:sz w:val="24"/>
          <w:szCs w:val="24"/>
        </w:rPr>
        <w:t>.</w:t>
      </w:r>
    </w:p>
    <w:p w14:paraId="07FE8585" w14:textId="4BF6A91B" w:rsidR="00A23536" w:rsidRPr="00A23536" w:rsidRDefault="00A23536" w:rsidP="00A2353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A23536">
        <w:rPr>
          <w:rFonts w:ascii="Arial" w:hAnsi="Arial" w:cs="Arial"/>
          <w:sz w:val="24"/>
          <w:szCs w:val="24"/>
        </w:rPr>
        <w:t>. Информация, документы и материалы, доступ к информационным системам и ресурсам представляются по запросу Контрольно-счетной палаты в срок, не превышающий 5 рабочих дней со дня получения запроса.</w:t>
      </w:r>
    </w:p>
    <w:p w14:paraId="4A550167" w14:textId="77777777" w:rsidR="00A23536" w:rsidRPr="00A23536" w:rsidRDefault="00A23536" w:rsidP="00A2353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A23536">
        <w:rPr>
          <w:rFonts w:ascii="Arial" w:hAnsi="Arial" w:cs="Arial"/>
          <w:sz w:val="24"/>
          <w:szCs w:val="24"/>
        </w:rPr>
        <w:t xml:space="preserve">Информация, требующая подготовки, представляется по запросу Контрольно-счетной </w:t>
      </w:r>
      <w:r w:rsidRPr="00A23536">
        <w:rPr>
          <w:rFonts w:ascii="Arial" w:hAnsi="Arial" w:cs="Arial"/>
          <w:sz w:val="24"/>
          <w:szCs w:val="24"/>
        </w:rPr>
        <w:lastRenderedPageBreak/>
        <w:t>палаты в срок, не превышающий 10 рабочих дней со дня получения запроса.</w:t>
      </w:r>
    </w:p>
    <w:p w14:paraId="0D18861B" w14:textId="3A23AE33" w:rsidR="00A23536" w:rsidRPr="00BF53D4" w:rsidRDefault="00A23536" w:rsidP="00A2353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A23536">
        <w:rPr>
          <w:rFonts w:ascii="Arial" w:hAnsi="Arial" w:cs="Arial"/>
          <w:sz w:val="24"/>
          <w:szCs w:val="24"/>
        </w:rPr>
        <w:t>Контрольно-счетная палата вправе предусмотреть в запросе периодичность предоставления информации либо указать на необходимость представления информации при наступлении определенных событий.</w:t>
      </w:r>
    </w:p>
    <w:p w14:paraId="222B78B8" w14:textId="472CC5B2" w:rsidR="00A034C9" w:rsidRPr="00BF53D4" w:rsidRDefault="00A23536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9B5D24" w:rsidRPr="00BF53D4">
        <w:rPr>
          <w:rFonts w:ascii="Arial" w:hAnsi="Arial" w:cs="Arial"/>
          <w:sz w:val="24"/>
          <w:szCs w:val="24"/>
        </w:rPr>
        <w:t>.</w:t>
      </w:r>
      <w:r w:rsidR="00A034C9" w:rsidRPr="00BF53D4">
        <w:rPr>
          <w:rFonts w:ascii="Arial" w:hAnsi="Arial" w:cs="Arial"/>
          <w:sz w:val="24"/>
          <w:szCs w:val="24"/>
        </w:rPr>
        <w:t xml:space="preserve"> </w:t>
      </w:r>
      <w:r w:rsidR="00274C1B" w:rsidRPr="00BF53D4">
        <w:rPr>
          <w:rFonts w:ascii="Arial" w:hAnsi="Arial" w:cs="Arial"/>
          <w:sz w:val="24"/>
          <w:szCs w:val="24"/>
        </w:rPr>
        <w:t xml:space="preserve">При осуществлении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="00274C1B" w:rsidRPr="00BF53D4">
        <w:rPr>
          <w:rFonts w:ascii="Arial" w:hAnsi="Arial" w:cs="Arial"/>
          <w:sz w:val="24"/>
          <w:szCs w:val="24"/>
        </w:rPr>
        <w:t xml:space="preserve"> мероприятий внешнего муниципального финансового контроля проверяемые органы и организации должны обеспечить должностным лицам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274C1B" w:rsidRPr="00BF53D4">
        <w:rPr>
          <w:rFonts w:ascii="Arial" w:hAnsi="Arial" w:cs="Arial"/>
          <w:sz w:val="24"/>
          <w:szCs w:val="24"/>
        </w:rPr>
        <w:t xml:space="preserve"> возможность ознакомления с управленческой и иной отчетностью и документацией, документами, связанными с формированием и исполнением бюджета </w:t>
      </w:r>
      <w:r w:rsidR="004C6A2C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274C1B" w:rsidRPr="00BF53D4">
        <w:rPr>
          <w:rFonts w:ascii="Arial" w:hAnsi="Arial" w:cs="Arial"/>
          <w:sz w:val="24"/>
          <w:szCs w:val="24"/>
        </w:rPr>
        <w:t xml:space="preserve">, использованием муниципальной собственности, муниципальными информационными системами, используемыми проверяемыми органами и организациями, и технической документацией к ним, а также иными документами, необходимыми для осуществления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="00274C1B" w:rsidRPr="00BF53D4">
        <w:rPr>
          <w:rFonts w:ascii="Arial" w:hAnsi="Arial" w:cs="Arial"/>
          <w:sz w:val="24"/>
          <w:szCs w:val="24"/>
        </w:rPr>
        <w:t xml:space="preserve"> е</w:t>
      </w:r>
      <w:r w:rsidR="004C6A2C" w:rsidRPr="00BF53D4">
        <w:rPr>
          <w:rFonts w:ascii="Arial" w:hAnsi="Arial" w:cs="Arial"/>
          <w:sz w:val="24"/>
          <w:szCs w:val="24"/>
        </w:rPr>
        <w:t>ё</w:t>
      </w:r>
      <w:r w:rsidR="00274C1B" w:rsidRPr="00BF53D4">
        <w:rPr>
          <w:rFonts w:ascii="Arial" w:hAnsi="Arial" w:cs="Arial"/>
          <w:sz w:val="24"/>
          <w:szCs w:val="24"/>
        </w:rPr>
        <w:t xml:space="preserve"> полномочий.</w:t>
      </w:r>
    </w:p>
    <w:p w14:paraId="78C301AF" w14:textId="615F1012" w:rsidR="00A034C9" w:rsidRPr="00BF53D4" w:rsidRDefault="00571EE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5. </w:t>
      </w:r>
      <w:r w:rsidR="00A034C9" w:rsidRPr="00BF53D4">
        <w:rPr>
          <w:rFonts w:ascii="Arial" w:hAnsi="Arial" w:cs="Arial"/>
          <w:sz w:val="24"/>
          <w:szCs w:val="24"/>
        </w:rPr>
        <w:t xml:space="preserve">Руководители проверяемых органов и организаций обязаны создавать необходимые условия для работы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94CFB" w:rsidRPr="00BF53D4">
        <w:rPr>
          <w:rFonts w:ascii="Arial" w:hAnsi="Arial" w:cs="Arial"/>
          <w:sz w:val="24"/>
          <w:szCs w:val="24"/>
        </w:rPr>
        <w:t xml:space="preserve">, </w:t>
      </w:r>
      <w:r w:rsidR="001F57F2" w:rsidRPr="00BF53D4">
        <w:rPr>
          <w:rFonts w:ascii="Arial" w:hAnsi="Arial" w:cs="Arial"/>
          <w:sz w:val="24"/>
          <w:szCs w:val="24"/>
        </w:rPr>
        <w:t xml:space="preserve">обеспечивать соответствующих должностных лиц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1F57F2" w:rsidRPr="00BF53D4">
        <w:rPr>
          <w:rFonts w:ascii="Arial" w:hAnsi="Arial" w:cs="Arial"/>
          <w:sz w:val="24"/>
          <w:szCs w:val="24"/>
        </w:rPr>
        <w:t>, участвующих в контрольных мероприятиях, оборудованным рабочим местом с доступом к справочным правовым системам, информационно-телекоммуникационной сети Интернет.</w:t>
      </w:r>
    </w:p>
    <w:p w14:paraId="4FF8E1CD" w14:textId="54863E2C" w:rsidR="00A034C9" w:rsidRPr="00BF53D4" w:rsidRDefault="00571EE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</w:t>
      </w:r>
      <w:r w:rsidR="00A034C9" w:rsidRPr="00BF53D4">
        <w:rPr>
          <w:rFonts w:ascii="Arial" w:hAnsi="Arial" w:cs="Arial"/>
          <w:sz w:val="24"/>
          <w:szCs w:val="24"/>
        </w:rPr>
        <w:t xml:space="preserve">. Администрация </w:t>
      </w:r>
      <w:r w:rsidR="004C6A2C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A034C9" w:rsidRPr="00BF53D4">
        <w:rPr>
          <w:rFonts w:ascii="Arial" w:hAnsi="Arial" w:cs="Arial"/>
          <w:sz w:val="24"/>
          <w:szCs w:val="24"/>
        </w:rPr>
        <w:t xml:space="preserve"> направляет в </w:t>
      </w:r>
      <w:r w:rsidR="00CA29E1" w:rsidRPr="00BF53D4">
        <w:rPr>
          <w:rFonts w:ascii="Arial" w:hAnsi="Arial" w:cs="Arial"/>
          <w:sz w:val="24"/>
          <w:szCs w:val="24"/>
        </w:rPr>
        <w:t>Контрольно-счетн</w:t>
      </w:r>
      <w:r w:rsidR="00330855" w:rsidRPr="00BF53D4">
        <w:rPr>
          <w:rFonts w:ascii="Arial" w:hAnsi="Arial" w:cs="Arial"/>
          <w:sz w:val="24"/>
          <w:szCs w:val="24"/>
        </w:rPr>
        <w:t>ую</w:t>
      </w:r>
      <w:r w:rsidR="00CA29E1" w:rsidRPr="00BF53D4">
        <w:rPr>
          <w:rFonts w:ascii="Arial" w:hAnsi="Arial" w:cs="Arial"/>
          <w:sz w:val="24"/>
          <w:szCs w:val="24"/>
        </w:rPr>
        <w:t xml:space="preserve"> палат</w:t>
      </w:r>
      <w:r w:rsidR="00330855" w:rsidRPr="00BF53D4">
        <w:rPr>
          <w:rFonts w:ascii="Arial" w:hAnsi="Arial" w:cs="Arial"/>
          <w:sz w:val="24"/>
          <w:szCs w:val="24"/>
        </w:rPr>
        <w:t>у</w:t>
      </w:r>
      <w:r w:rsidR="00A034C9" w:rsidRPr="00BF53D4">
        <w:rPr>
          <w:rFonts w:ascii="Arial" w:hAnsi="Arial" w:cs="Arial"/>
          <w:sz w:val="24"/>
          <w:szCs w:val="24"/>
        </w:rPr>
        <w:t xml:space="preserve"> бюджетную отчетность, финансовую отчетность, утвержденную сводную бюджетную роспись бюджета </w:t>
      </w:r>
      <w:r w:rsidR="004C6A2C" w:rsidRPr="00BF53D4">
        <w:rPr>
          <w:rFonts w:ascii="Arial" w:hAnsi="Arial" w:cs="Arial"/>
          <w:sz w:val="24"/>
          <w:szCs w:val="24"/>
        </w:rPr>
        <w:t xml:space="preserve">городского округа Мытищи </w:t>
      </w:r>
      <w:r w:rsidR="00A034C9" w:rsidRPr="00BF53D4">
        <w:rPr>
          <w:rFonts w:ascii="Arial" w:hAnsi="Arial" w:cs="Arial"/>
          <w:sz w:val="24"/>
          <w:szCs w:val="24"/>
        </w:rPr>
        <w:t>в порядке и сроки, установленные муниципальными правовыми актами.</w:t>
      </w:r>
    </w:p>
    <w:p w14:paraId="242E650F" w14:textId="100C815F" w:rsidR="00A034C9" w:rsidRPr="00BF53D4" w:rsidRDefault="00571EE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</w:t>
      </w:r>
      <w:r w:rsidR="00A034C9" w:rsidRPr="00BF53D4">
        <w:rPr>
          <w:rFonts w:ascii="Arial" w:hAnsi="Arial" w:cs="Arial"/>
          <w:sz w:val="24"/>
          <w:szCs w:val="24"/>
        </w:rPr>
        <w:t>. Непредставление или несвоевременное представление Контрольно-</w:t>
      </w:r>
      <w:r w:rsidR="006950D9" w:rsidRPr="00BF53D4">
        <w:rPr>
          <w:rFonts w:ascii="Arial" w:hAnsi="Arial" w:cs="Arial"/>
          <w:sz w:val="24"/>
          <w:szCs w:val="24"/>
        </w:rPr>
        <w:t>счетн</w:t>
      </w:r>
      <w:r w:rsidR="004C6A2C" w:rsidRPr="00BF53D4">
        <w:rPr>
          <w:rFonts w:ascii="Arial" w:hAnsi="Arial" w:cs="Arial"/>
          <w:sz w:val="24"/>
          <w:szCs w:val="24"/>
        </w:rPr>
        <w:t>ой</w:t>
      </w:r>
      <w:r w:rsidR="00A034C9" w:rsidRPr="00BF53D4">
        <w:rPr>
          <w:rFonts w:ascii="Arial" w:hAnsi="Arial" w:cs="Arial"/>
          <w:sz w:val="24"/>
          <w:szCs w:val="24"/>
        </w:rPr>
        <w:t xml:space="preserve"> </w:t>
      </w:r>
      <w:r w:rsidR="004C6A2C" w:rsidRPr="00BF53D4">
        <w:rPr>
          <w:rFonts w:ascii="Arial" w:hAnsi="Arial" w:cs="Arial"/>
          <w:sz w:val="24"/>
          <w:szCs w:val="24"/>
        </w:rPr>
        <w:t>палате</w:t>
      </w:r>
      <w:r w:rsidR="00A034C9" w:rsidRPr="00BF53D4">
        <w:rPr>
          <w:rFonts w:ascii="Arial" w:hAnsi="Arial" w:cs="Arial"/>
          <w:sz w:val="24"/>
          <w:szCs w:val="24"/>
        </w:rPr>
        <w:t xml:space="preserve"> по е</w:t>
      </w:r>
      <w:r w:rsidR="00AD149C" w:rsidRPr="00BF53D4">
        <w:rPr>
          <w:rFonts w:ascii="Arial" w:hAnsi="Arial" w:cs="Arial"/>
          <w:sz w:val="24"/>
          <w:szCs w:val="24"/>
        </w:rPr>
        <w:t>ё</w:t>
      </w:r>
      <w:r w:rsidR="00A034C9" w:rsidRPr="00BF53D4">
        <w:rPr>
          <w:rFonts w:ascii="Arial" w:hAnsi="Arial" w:cs="Arial"/>
          <w:sz w:val="24"/>
          <w:szCs w:val="24"/>
        </w:rPr>
        <w:t xml:space="preserve"> запросу информации, документов и материалов, необходимых для проведения контрольных и экспертно-аналитических мероприятий, а равно представление информации, документов и материалов не в полном объеме или представление недостоверных информации, документов и материалов влечет за собой ответственность, установленную законодательством Российской Федерации и (или) законодательством </w:t>
      </w:r>
      <w:r w:rsidR="00581793" w:rsidRPr="00BF53D4">
        <w:rPr>
          <w:rFonts w:ascii="Arial" w:hAnsi="Arial" w:cs="Arial"/>
          <w:sz w:val="24"/>
          <w:szCs w:val="24"/>
        </w:rPr>
        <w:t>субъекта Российской Федерации</w:t>
      </w:r>
      <w:r w:rsidR="00A034C9" w:rsidRPr="00BF53D4">
        <w:rPr>
          <w:rFonts w:ascii="Arial" w:hAnsi="Arial" w:cs="Arial"/>
          <w:sz w:val="24"/>
          <w:szCs w:val="24"/>
        </w:rPr>
        <w:t>.</w:t>
      </w:r>
    </w:p>
    <w:p w14:paraId="75288E4E" w14:textId="2EEF64E0" w:rsidR="00047D64" w:rsidRPr="009E6C76" w:rsidRDefault="00571EED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8</w:t>
      </w:r>
      <w:r w:rsidR="00274C1B" w:rsidRPr="00BF53D4">
        <w:rPr>
          <w:rFonts w:ascii="Arial" w:hAnsi="Arial" w:cs="Arial"/>
          <w:sz w:val="24"/>
          <w:szCs w:val="24"/>
        </w:rPr>
        <w:t>. При осуществлении внешнего муниципального финансового контроля Контрольно-счетно</w:t>
      </w:r>
      <w:r w:rsidR="004C6A2C" w:rsidRPr="00BF53D4">
        <w:rPr>
          <w:rFonts w:ascii="Arial" w:hAnsi="Arial" w:cs="Arial"/>
          <w:sz w:val="24"/>
          <w:szCs w:val="24"/>
        </w:rPr>
        <w:t>й палате</w:t>
      </w:r>
      <w:r w:rsidR="00274C1B" w:rsidRPr="00BF53D4">
        <w:rPr>
          <w:rFonts w:ascii="Arial" w:hAnsi="Arial" w:cs="Arial"/>
          <w:sz w:val="24"/>
          <w:szCs w:val="24"/>
        </w:rPr>
        <w:t xml:space="preserve"> предоставляется необходимый для реал</w:t>
      </w:r>
      <w:r w:rsidR="00256E88" w:rsidRPr="00BF53D4">
        <w:rPr>
          <w:rFonts w:ascii="Arial" w:hAnsi="Arial" w:cs="Arial"/>
          <w:sz w:val="24"/>
          <w:szCs w:val="24"/>
        </w:rPr>
        <w:t>изации е</w:t>
      </w:r>
      <w:r w:rsidR="004C6A2C" w:rsidRPr="00BF53D4">
        <w:rPr>
          <w:rFonts w:ascii="Arial" w:hAnsi="Arial" w:cs="Arial"/>
          <w:sz w:val="24"/>
          <w:szCs w:val="24"/>
        </w:rPr>
        <w:t>ё</w:t>
      </w:r>
      <w:r w:rsidR="00274C1B" w:rsidRPr="00BF53D4">
        <w:rPr>
          <w:rFonts w:ascii="Arial" w:hAnsi="Arial" w:cs="Arial"/>
          <w:sz w:val="24"/>
          <w:szCs w:val="24"/>
        </w:rPr>
        <w:t xml:space="preserve"> полномочий постоянный доступ к государственным и муниципальным информационным системам в соответствии с законодательством Российской Федерации об информации, информационных технологиях и о защите информации, законодательством Российской Федерации о государственной и иной охраняемой законом тайне.</w:t>
      </w:r>
    </w:p>
    <w:p w14:paraId="2E8739C9" w14:textId="45B3C35F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lastRenderedPageBreak/>
        <w:t>Статья 1</w:t>
      </w:r>
      <w:r w:rsidR="00B9335A" w:rsidRPr="00792F09">
        <w:rPr>
          <w:rFonts w:ascii="Arial" w:hAnsi="Arial" w:cs="Arial"/>
          <w:sz w:val="24"/>
          <w:szCs w:val="24"/>
        </w:rPr>
        <w:t>8</w:t>
      </w:r>
      <w:r w:rsidRPr="00792F09">
        <w:rPr>
          <w:rFonts w:ascii="Arial" w:hAnsi="Arial" w:cs="Arial"/>
          <w:sz w:val="24"/>
          <w:szCs w:val="24"/>
        </w:rPr>
        <w:t xml:space="preserve">. Представления и предписания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3EBDE3E3" w14:textId="61C29242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по результатам проведения контрольных мероприятий вправе вносить в органы местного самоуправления и муниципальные органы, проверяемые органы и организации и их должностным лицам представления для принятия мер по устранению выявленных </w:t>
      </w:r>
      <w:r w:rsidR="00EC357B" w:rsidRPr="00BF53D4">
        <w:rPr>
          <w:rFonts w:ascii="Arial" w:hAnsi="Arial" w:cs="Arial"/>
          <w:sz w:val="24"/>
          <w:szCs w:val="24"/>
        </w:rPr>
        <w:t xml:space="preserve">бюджетных и иных </w:t>
      </w:r>
      <w:r w:rsidRPr="00BF53D4">
        <w:rPr>
          <w:rFonts w:ascii="Arial" w:hAnsi="Arial" w:cs="Arial"/>
          <w:sz w:val="24"/>
          <w:szCs w:val="24"/>
        </w:rPr>
        <w:t xml:space="preserve">нарушений и недостатков, предотвращению нанесения материального ущерба </w:t>
      </w:r>
      <w:r w:rsidR="00AD149C" w:rsidRPr="00BF53D4">
        <w:rPr>
          <w:rFonts w:ascii="Arial" w:hAnsi="Arial" w:cs="Arial"/>
          <w:sz w:val="24"/>
          <w:szCs w:val="24"/>
        </w:rPr>
        <w:t>городскому округу Мытищи</w:t>
      </w:r>
      <w:r w:rsidRPr="00BF53D4">
        <w:rPr>
          <w:rFonts w:ascii="Arial" w:hAnsi="Arial" w:cs="Arial"/>
          <w:sz w:val="24"/>
          <w:szCs w:val="24"/>
        </w:rPr>
        <w:t xml:space="preserve"> или возмещению причиненного вреда, по привлечению к ответственности должностных лиц, виновных в допущенных нарушениях, а также мер по пресечению, устранению и предупреждению нарушений.</w:t>
      </w:r>
    </w:p>
    <w:p w14:paraId="15DC57B4" w14:textId="795D6AF0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Представление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подписывается председателем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, заместителем председателя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1ECD599F" w14:textId="4C286E43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3. Органы местного самоупр</w:t>
      </w:r>
      <w:r w:rsidR="00EC357B" w:rsidRPr="00BF53D4">
        <w:rPr>
          <w:rFonts w:ascii="Arial" w:hAnsi="Arial" w:cs="Arial"/>
          <w:sz w:val="24"/>
          <w:szCs w:val="24"/>
        </w:rPr>
        <w:t>авления, муниципальные органы,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EC357B" w:rsidRPr="00BF53D4">
        <w:rPr>
          <w:rFonts w:ascii="Arial" w:hAnsi="Arial" w:cs="Arial"/>
          <w:sz w:val="24"/>
          <w:szCs w:val="24"/>
        </w:rPr>
        <w:t xml:space="preserve">иные организации в указанный в представлении срок, или, если срок не указан, в течение 30 дней со дня его получения обязаны уведомить в письменной форме </w:t>
      </w:r>
      <w:r w:rsidR="00CA29E1" w:rsidRPr="00BF53D4">
        <w:rPr>
          <w:rFonts w:ascii="Arial" w:hAnsi="Arial" w:cs="Arial"/>
          <w:sz w:val="24"/>
          <w:szCs w:val="24"/>
        </w:rPr>
        <w:t>Контрольно-счетн</w:t>
      </w:r>
      <w:r w:rsidR="00AD149C" w:rsidRPr="00BF53D4">
        <w:rPr>
          <w:rFonts w:ascii="Arial" w:hAnsi="Arial" w:cs="Arial"/>
          <w:sz w:val="24"/>
          <w:szCs w:val="24"/>
        </w:rPr>
        <w:t>ую</w:t>
      </w:r>
      <w:r w:rsidR="00CA29E1" w:rsidRPr="00BF53D4">
        <w:rPr>
          <w:rFonts w:ascii="Arial" w:hAnsi="Arial" w:cs="Arial"/>
          <w:sz w:val="24"/>
          <w:szCs w:val="24"/>
        </w:rPr>
        <w:t xml:space="preserve"> палат</w:t>
      </w:r>
      <w:r w:rsidR="00AD149C" w:rsidRPr="00BF53D4">
        <w:rPr>
          <w:rFonts w:ascii="Arial" w:hAnsi="Arial" w:cs="Arial"/>
          <w:sz w:val="24"/>
          <w:szCs w:val="24"/>
        </w:rPr>
        <w:t>у</w:t>
      </w:r>
      <w:r w:rsidR="00EC357B" w:rsidRPr="00BF53D4">
        <w:rPr>
          <w:rFonts w:ascii="Arial" w:hAnsi="Arial" w:cs="Arial"/>
          <w:sz w:val="24"/>
          <w:szCs w:val="24"/>
        </w:rPr>
        <w:t xml:space="preserve"> о принятых по результатам </w:t>
      </w:r>
      <w:r w:rsidR="00807BEE" w:rsidRPr="00BF53D4">
        <w:rPr>
          <w:rFonts w:ascii="Arial" w:hAnsi="Arial" w:cs="Arial"/>
          <w:sz w:val="24"/>
          <w:szCs w:val="24"/>
        </w:rPr>
        <w:t>выполнения</w:t>
      </w:r>
      <w:r w:rsidR="00EC357B" w:rsidRPr="00BF53D4">
        <w:rPr>
          <w:rFonts w:ascii="Arial" w:hAnsi="Arial" w:cs="Arial"/>
          <w:sz w:val="24"/>
          <w:szCs w:val="24"/>
        </w:rPr>
        <w:t xml:space="preserve"> представления решениях и мерах.</w:t>
      </w:r>
    </w:p>
    <w:p w14:paraId="1D0D78C6" w14:textId="61D8BD05" w:rsidR="00DA004F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</w:t>
      </w:r>
      <w:r w:rsidR="00DA004F" w:rsidRPr="00BF53D4">
        <w:rPr>
          <w:rFonts w:ascii="Arial" w:hAnsi="Arial" w:cs="Arial"/>
          <w:sz w:val="24"/>
          <w:szCs w:val="24"/>
        </w:rPr>
        <w:t xml:space="preserve">Срок выполнения представления может быть продлен по решению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DA004F" w:rsidRPr="00BF53D4">
        <w:rPr>
          <w:rFonts w:ascii="Arial" w:hAnsi="Arial" w:cs="Arial"/>
          <w:sz w:val="24"/>
          <w:szCs w:val="24"/>
        </w:rPr>
        <w:t>, но не более одного раза.</w:t>
      </w:r>
    </w:p>
    <w:p w14:paraId="46F3DC9D" w14:textId="1D239EC8" w:rsidR="00A034C9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5. </w:t>
      </w:r>
      <w:r w:rsidR="00A034C9" w:rsidRPr="00BF53D4">
        <w:rPr>
          <w:rFonts w:ascii="Arial" w:hAnsi="Arial" w:cs="Arial"/>
          <w:sz w:val="24"/>
          <w:szCs w:val="24"/>
        </w:rPr>
        <w:t xml:space="preserve">В случае выявления нарушений, требующих безотлагательных мер по их пресечению и предупреждению, </w:t>
      </w:r>
      <w:r w:rsidRPr="00BF53D4">
        <w:rPr>
          <w:rFonts w:ascii="Arial" w:hAnsi="Arial" w:cs="Arial"/>
          <w:sz w:val="24"/>
          <w:szCs w:val="24"/>
        </w:rPr>
        <w:t xml:space="preserve">невыполнения представлений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, </w:t>
      </w:r>
      <w:r w:rsidR="00A034C9" w:rsidRPr="00BF53D4">
        <w:rPr>
          <w:rFonts w:ascii="Arial" w:hAnsi="Arial" w:cs="Arial"/>
          <w:sz w:val="24"/>
          <w:szCs w:val="24"/>
        </w:rPr>
        <w:t xml:space="preserve">а также в случае воспрепятствования проведению должностными лицами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контрольных мероприятий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A034C9" w:rsidRPr="00BF53D4">
        <w:rPr>
          <w:rFonts w:ascii="Arial" w:hAnsi="Arial" w:cs="Arial"/>
          <w:sz w:val="24"/>
          <w:szCs w:val="24"/>
        </w:rPr>
        <w:t xml:space="preserve"> направляет в органы местного самоуправления и муниципальные органы, проверяемые организации и их должностным лицам предписание.</w:t>
      </w:r>
    </w:p>
    <w:p w14:paraId="14634130" w14:textId="61D9446E" w:rsidR="00A034C9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6</w:t>
      </w:r>
      <w:r w:rsidR="00A034C9" w:rsidRPr="00BF53D4">
        <w:rPr>
          <w:rFonts w:ascii="Arial" w:hAnsi="Arial" w:cs="Arial"/>
          <w:sz w:val="24"/>
          <w:szCs w:val="24"/>
        </w:rPr>
        <w:t xml:space="preserve">. Предписание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должно содержать указание на конкретные допущенные нарушения и конкретные основания вынесения предписания.</w:t>
      </w:r>
    </w:p>
    <w:p w14:paraId="3EC89339" w14:textId="73D58474" w:rsidR="00A034C9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7</w:t>
      </w:r>
      <w:r w:rsidR="00A034C9" w:rsidRPr="00BF53D4">
        <w:rPr>
          <w:rFonts w:ascii="Arial" w:hAnsi="Arial" w:cs="Arial"/>
          <w:sz w:val="24"/>
          <w:szCs w:val="24"/>
        </w:rPr>
        <w:t xml:space="preserve">. Предписание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подписывается председателем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либо </w:t>
      </w:r>
      <w:r w:rsidR="00E86927" w:rsidRPr="00BF53D4">
        <w:rPr>
          <w:rFonts w:ascii="Arial" w:hAnsi="Arial" w:cs="Arial"/>
          <w:sz w:val="24"/>
          <w:szCs w:val="24"/>
        </w:rPr>
        <w:t xml:space="preserve">его </w:t>
      </w:r>
      <w:r w:rsidR="00A034C9" w:rsidRPr="00BF53D4">
        <w:rPr>
          <w:rFonts w:ascii="Arial" w:hAnsi="Arial" w:cs="Arial"/>
          <w:sz w:val="24"/>
          <w:szCs w:val="24"/>
        </w:rPr>
        <w:t>заместителем.</w:t>
      </w:r>
    </w:p>
    <w:p w14:paraId="2FC4C1CF" w14:textId="089A41CA" w:rsidR="00A034C9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8</w:t>
      </w:r>
      <w:r w:rsidR="00A034C9" w:rsidRPr="00BF53D4">
        <w:rPr>
          <w:rFonts w:ascii="Arial" w:hAnsi="Arial" w:cs="Arial"/>
          <w:sz w:val="24"/>
          <w:szCs w:val="24"/>
        </w:rPr>
        <w:t xml:space="preserve">. Предписание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A034C9" w:rsidRPr="00BF53D4">
        <w:rPr>
          <w:rFonts w:ascii="Arial" w:hAnsi="Arial" w:cs="Arial"/>
          <w:sz w:val="24"/>
          <w:szCs w:val="24"/>
        </w:rPr>
        <w:t xml:space="preserve"> должно быть исполнено в установленные в нем сроки.</w:t>
      </w:r>
    </w:p>
    <w:p w14:paraId="67F3DCAC" w14:textId="7C1011F6" w:rsidR="00DA004F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9. Срок выполнения предписания может быть продлен по решению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, но не более одного раза.</w:t>
      </w:r>
    </w:p>
    <w:p w14:paraId="2A4BDC58" w14:textId="57DC2D57" w:rsidR="00A034C9" w:rsidRPr="00BF53D4" w:rsidRDefault="00DA004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10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Pr="00BF53D4">
        <w:rPr>
          <w:rFonts w:ascii="Arial" w:hAnsi="Arial" w:cs="Arial"/>
          <w:sz w:val="24"/>
          <w:szCs w:val="24"/>
        </w:rPr>
        <w:t>Невыполнение представления или пр</w:t>
      </w:r>
      <w:r w:rsidR="00C43D15" w:rsidRPr="00BF53D4">
        <w:rPr>
          <w:rFonts w:ascii="Arial" w:hAnsi="Arial" w:cs="Arial"/>
          <w:sz w:val="24"/>
          <w:szCs w:val="24"/>
        </w:rPr>
        <w:t xml:space="preserve">едписания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влечет за собой ответственность, установленную законодательством Российской Федерации.</w:t>
      </w:r>
    </w:p>
    <w:p w14:paraId="20EFDCCB" w14:textId="172FA875" w:rsidR="00561E2C" w:rsidRDefault="003F3D78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11</w:t>
      </w:r>
      <w:r w:rsidR="00A034C9" w:rsidRPr="00BF53D4">
        <w:rPr>
          <w:rFonts w:ascii="Arial" w:hAnsi="Arial" w:cs="Arial"/>
          <w:sz w:val="24"/>
          <w:szCs w:val="24"/>
        </w:rPr>
        <w:t xml:space="preserve">. В случае если при проведении контрольных мероприятий выявлены факты </w:t>
      </w:r>
      <w:r w:rsidR="00A034C9" w:rsidRPr="00BF53D4">
        <w:rPr>
          <w:rFonts w:ascii="Arial" w:hAnsi="Arial" w:cs="Arial"/>
          <w:sz w:val="24"/>
          <w:szCs w:val="24"/>
        </w:rPr>
        <w:lastRenderedPageBreak/>
        <w:t xml:space="preserve">незаконного использования средств бюджета </w:t>
      </w:r>
      <w:r w:rsidR="00AD149C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A034C9" w:rsidRPr="00BF53D4">
        <w:rPr>
          <w:rFonts w:ascii="Arial" w:hAnsi="Arial" w:cs="Arial"/>
          <w:sz w:val="24"/>
          <w:szCs w:val="24"/>
        </w:rPr>
        <w:t xml:space="preserve">, в которых усматриваются признаки преступления или коррупционного правонарушения,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A034C9" w:rsidRPr="00BF53D4">
        <w:rPr>
          <w:rFonts w:ascii="Arial" w:hAnsi="Arial" w:cs="Arial"/>
          <w:sz w:val="24"/>
          <w:szCs w:val="24"/>
        </w:rPr>
        <w:t xml:space="preserve"> незамедлительно передает материалы контрольных мероприятий в правоохранительные органы.</w:t>
      </w:r>
    </w:p>
    <w:p w14:paraId="1A5E487A" w14:textId="77777777" w:rsidR="00916C2F" w:rsidRPr="009E6C76" w:rsidRDefault="00916C2F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14:paraId="47B67206" w14:textId="601AA85E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1</w:t>
      </w:r>
      <w:r w:rsidR="00B9335A" w:rsidRPr="00792F09">
        <w:rPr>
          <w:rFonts w:ascii="Arial" w:hAnsi="Arial" w:cs="Arial"/>
          <w:sz w:val="24"/>
          <w:szCs w:val="24"/>
        </w:rPr>
        <w:t>9</w:t>
      </w:r>
      <w:r w:rsidRPr="00792F09">
        <w:rPr>
          <w:rFonts w:ascii="Arial" w:hAnsi="Arial" w:cs="Arial"/>
          <w:sz w:val="24"/>
          <w:szCs w:val="24"/>
        </w:rPr>
        <w:t>. Гарантии прав проверяемых органов и организаций</w:t>
      </w:r>
    </w:p>
    <w:p w14:paraId="7A965B79" w14:textId="41EC9839" w:rsidR="002030DC" w:rsidRPr="00BF53D4" w:rsidRDefault="002030DC" w:rsidP="009E6C76">
      <w:pPr>
        <w:pStyle w:val="ConsPlus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Акты, составленные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при проведении контрольных мероприятий, доводятся до сведения руководителей проверяемых органов и организаций. Пояснения и замечания руководителей проверяемых органов и организаций, представленные в срок, установленный законами субъекта Российской Федерации, прилагаются к актам и в дальнейшем являются их неотъемлемой частью.</w:t>
      </w:r>
    </w:p>
    <w:p w14:paraId="5C45A32A" w14:textId="76915C18" w:rsidR="005D2FC0" w:rsidRPr="00BF53D4" w:rsidRDefault="005D2FC0" w:rsidP="009E6C76">
      <w:pPr>
        <w:pStyle w:val="ConsPlusNormal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Руководители объектов внешнего муниципального финансового контроля в течение семи календарных дней со дня получения акта могут представлять пояснения и замечания. Представленные в установленный срок пояснения и замечания прилагаются к акту и в дальнейшем являются его неотъемлемой частью.</w:t>
      </w:r>
    </w:p>
    <w:p w14:paraId="08041C35" w14:textId="77EB273D" w:rsidR="00047D64" w:rsidRPr="009E6C76" w:rsidRDefault="002030DC" w:rsidP="009E6C76">
      <w:pPr>
        <w:pStyle w:val="ConsPlusNormal"/>
        <w:numPr>
          <w:ilvl w:val="0"/>
          <w:numId w:val="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Проверяемые органы и организации и их должностные лица вправе обратиться с жалобой на действия (бездействие)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в </w:t>
      </w:r>
      <w:r w:rsidR="00AD149C" w:rsidRPr="00BF53D4">
        <w:rPr>
          <w:rFonts w:ascii="Arial" w:hAnsi="Arial" w:cs="Arial"/>
          <w:sz w:val="24"/>
          <w:szCs w:val="24"/>
        </w:rPr>
        <w:t>Совет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3877023C" w14:textId="739FDBD5" w:rsidR="00A034C9" w:rsidRPr="00792F09" w:rsidRDefault="00A034C9" w:rsidP="009E6C76">
      <w:pPr>
        <w:pStyle w:val="ConsPlusTitle"/>
        <w:spacing w:before="120" w:after="12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 xml:space="preserve">Статья </w:t>
      </w:r>
      <w:r w:rsidR="00B9335A" w:rsidRPr="00792F09">
        <w:rPr>
          <w:rFonts w:ascii="Arial" w:hAnsi="Arial" w:cs="Arial"/>
          <w:sz w:val="24"/>
          <w:szCs w:val="24"/>
        </w:rPr>
        <w:t>20</w:t>
      </w:r>
      <w:r w:rsidRPr="00792F09">
        <w:rPr>
          <w:rFonts w:ascii="Arial" w:hAnsi="Arial" w:cs="Arial"/>
          <w:sz w:val="24"/>
          <w:szCs w:val="24"/>
        </w:rPr>
        <w:t xml:space="preserve">. Взаимодействие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3A8A34AE" w14:textId="18B9913D" w:rsidR="00C3080A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8A78CC" w:rsidRPr="00BF53D4">
        <w:rPr>
          <w:rFonts w:ascii="Arial" w:hAnsi="Arial" w:cs="Arial"/>
          <w:sz w:val="24"/>
          <w:szCs w:val="24"/>
        </w:rPr>
        <w:t xml:space="preserve">при осуществлении своей деятельности вправе взаимодействовать с контрольно-счетными органами других субъектов Российской Федерации и муниципальных образований, а также со </w:t>
      </w:r>
      <w:r w:rsidR="006950D9" w:rsidRPr="00BF53D4">
        <w:rPr>
          <w:rFonts w:ascii="Arial" w:hAnsi="Arial" w:cs="Arial"/>
          <w:sz w:val="24"/>
          <w:szCs w:val="24"/>
        </w:rPr>
        <w:t>Счетно</w:t>
      </w:r>
      <w:r w:rsidR="00C43D15" w:rsidRPr="00BF53D4">
        <w:rPr>
          <w:rFonts w:ascii="Arial" w:hAnsi="Arial" w:cs="Arial"/>
          <w:sz w:val="24"/>
          <w:szCs w:val="24"/>
        </w:rPr>
        <w:t>й</w:t>
      </w:r>
      <w:r w:rsidR="008A78CC" w:rsidRPr="00BF53D4">
        <w:rPr>
          <w:rFonts w:ascii="Arial" w:hAnsi="Arial" w:cs="Arial"/>
          <w:sz w:val="24"/>
          <w:szCs w:val="24"/>
        </w:rPr>
        <w:t xml:space="preserve"> </w:t>
      </w:r>
      <w:r w:rsidR="00C43D15" w:rsidRPr="00BF53D4">
        <w:rPr>
          <w:rFonts w:ascii="Arial" w:hAnsi="Arial" w:cs="Arial"/>
          <w:sz w:val="24"/>
          <w:szCs w:val="24"/>
        </w:rPr>
        <w:t>палатой</w:t>
      </w:r>
      <w:r w:rsidR="008A78CC" w:rsidRPr="00BF53D4">
        <w:rPr>
          <w:rFonts w:ascii="Arial" w:hAnsi="Arial" w:cs="Arial"/>
          <w:sz w:val="24"/>
          <w:szCs w:val="24"/>
        </w:rPr>
        <w:t xml:space="preserve"> Российской Федерации, с территориальными управлениями Центрального банка Российской Федерации, налоговыми органами, органами прокуратуры, иными правоохранительными, надзорными и контрольными органами Российской Федерации, субъектов Российской Федерации и муниципальных</w:t>
      </w:r>
      <w:r w:rsidR="00C3080A" w:rsidRPr="00BF53D4">
        <w:rPr>
          <w:rFonts w:ascii="Arial" w:hAnsi="Arial" w:cs="Arial"/>
          <w:sz w:val="24"/>
          <w:szCs w:val="24"/>
        </w:rPr>
        <w:t xml:space="preserve"> образований.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8A78CC" w:rsidRPr="00BF53D4">
        <w:rPr>
          <w:rFonts w:ascii="Arial" w:hAnsi="Arial" w:cs="Arial"/>
          <w:sz w:val="24"/>
          <w:szCs w:val="24"/>
        </w:rPr>
        <w:t xml:space="preserve"> вправе заключать с ними соглашения о сотрудничестве и взаимодействии.</w:t>
      </w:r>
    </w:p>
    <w:p w14:paraId="4D91AA33" w14:textId="4CCBE433" w:rsidR="008A78CC" w:rsidRPr="00BF53D4" w:rsidRDefault="00C3080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8A78CC"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вправе вступать в объединения (ассоциации) контрольно-счетных органов Российской Федерации, объединения (ассоциации) контрольно-счетных органов субъекта Российской Федерации.</w:t>
      </w:r>
    </w:p>
    <w:p w14:paraId="14DBA50C" w14:textId="6CDE43FB" w:rsidR="008F50A7" w:rsidRPr="00BF53D4" w:rsidRDefault="00C3080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A034C9" w:rsidRPr="00BF53D4">
        <w:rPr>
          <w:rFonts w:ascii="Arial" w:hAnsi="Arial" w:cs="Arial"/>
          <w:sz w:val="24"/>
          <w:szCs w:val="24"/>
        </w:rPr>
        <w:t xml:space="preserve">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8F50A7" w:rsidRPr="00BF53D4">
        <w:rPr>
          <w:rFonts w:ascii="Arial" w:hAnsi="Arial" w:cs="Arial"/>
          <w:sz w:val="24"/>
          <w:szCs w:val="24"/>
        </w:rPr>
        <w:t xml:space="preserve"> вправе на основе заключенных соглашений о сотрудничестве и взаимодействии привлекать к участию в проведении контрольных и экспертно-аналитических мероприятий контрольные, правоохранительные и иные органы и их представителей, а также на договорной основе аудиторские, научно-исследовательские, </w:t>
      </w:r>
      <w:r w:rsidR="008F50A7" w:rsidRPr="00BF53D4">
        <w:rPr>
          <w:rFonts w:ascii="Arial" w:hAnsi="Arial" w:cs="Arial"/>
          <w:sz w:val="24"/>
          <w:szCs w:val="24"/>
        </w:rPr>
        <w:lastRenderedPageBreak/>
        <w:t>экспертные и иные учреждения и организации, отдельных специалистов, экспертов, переводчиков.</w:t>
      </w:r>
    </w:p>
    <w:p w14:paraId="27C1AC58" w14:textId="0BDDCD23" w:rsidR="00A034C9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4. </w:t>
      </w:r>
      <w:r w:rsidR="00C3080A" w:rsidRPr="00BF53D4">
        <w:rPr>
          <w:rFonts w:ascii="Arial" w:hAnsi="Arial" w:cs="Arial"/>
          <w:sz w:val="24"/>
          <w:szCs w:val="24"/>
        </w:rPr>
        <w:t xml:space="preserve">В целях координации своей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="00C3080A" w:rsidRPr="00BF53D4">
        <w:rPr>
          <w:rFonts w:ascii="Arial" w:hAnsi="Arial" w:cs="Arial"/>
          <w:sz w:val="24"/>
          <w:szCs w:val="24"/>
        </w:rPr>
        <w:t xml:space="preserve"> и иные государственные и муниципальные органы могут создавать как временные, так и постоянно действующие совместные координационные, консультационные, совещательные и другие рабочие органы.</w:t>
      </w:r>
    </w:p>
    <w:p w14:paraId="77011C58" w14:textId="1DED3505" w:rsidR="00C3080A" w:rsidRPr="00BF53D4" w:rsidRDefault="00C3080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5.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по письменному обращению контрольно-счетных органов других субъектов Российской Федерации и муниципальных образований может принимать участие в проводимых ими контрольных и экспертно-аналитических мероприятиях.</w:t>
      </w:r>
    </w:p>
    <w:p w14:paraId="423FF629" w14:textId="134D519D" w:rsidR="00047D64" w:rsidRPr="009E6C76" w:rsidRDefault="006F364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6.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вправе обратиться в Счетную палату Российской Федерации за заключением о соответствии </w:t>
      </w:r>
      <w:r w:rsidR="000A2510" w:rsidRPr="00BF53D4">
        <w:rPr>
          <w:rFonts w:ascii="Arial" w:hAnsi="Arial" w:cs="Arial"/>
          <w:sz w:val="24"/>
          <w:szCs w:val="24"/>
        </w:rPr>
        <w:t xml:space="preserve">его </w:t>
      </w:r>
      <w:r w:rsidRPr="00BF53D4">
        <w:rPr>
          <w:rFonts w:ascii="Arial" w:hAnsi="Arial" w:cs="Arial"/>
          <w:sz w:val="24"/>
          <w:szCs w:val="24"/>
        </w:rPr>
        <w:t>деятельности законодательству о внешнем муниципальном финансовом контроле и рекомендациями по повышению ее эффективности.</w:t>
      </w:r>
    </w:p>
    <w:p w14:paraId="4BFD7D44" w14:textId="57579A26" w:rsidR="00A034C9" w:rsidRPr="00792F09" w:rsidRDefault="00A034C9" w:rsidP="009E6C76">
      <w:pPr>
        <w:pStyle w:val="ConsPlusTitle"/>
        <w:spacing w:before="80" w:after="8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2</w:t>
      </w:r>
      <w:r w:rsidR="00B9335A" w:rsidRPr="00792F09">
        <w:rPr>
          <w:rFonts w:ascii="Arial" w:hAnsi="Arial" w:cs="Arial"/>
          <w:sz w:val="24"/>
          <w:szCs w:val="24"/>
        </w:rPr>
        <w:t>1</w:t>
      </w:r>
      <w:r w:rsidRPr="00792F09">
        <w:rPr>
          <w:rFonts w:ascii="Arial" w:hAnsi="Arial" w:cs="Arial"/>
          <w:sz w:val="24"/>
          <w:szCs w:val="24"/>
        </w:rPr>
        <w:t xml:space="preserve">. Обеспечение доступа к информации о деятельности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70C247DD" w14:textId="1A9CD372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EA648F" w:rsidRPr="00BF53D4">
        <w:rPr>
          <w:rFonts w:ascii="Arial" w:hAnsi="Arial" w:cs="Arial"/>
          <w:sz w:val="24"/>
          <w:szCs w:val="24"/>
        </w:rPr>
        <w:t>в целях обеспечения доступа к информации о своей деятельности размещает на своем официальном сайте в информационно-телекоммуникационной сети Интернет и опубликовывают в средствах массовой информации информацию о проведенных контрольных и экспертно-аналитических мероприятиях, о выявленных при их проведении нарушениях, о внесенных представлениях и предписаниях, а также о принятых по ним решениях и мерах.</w:t>
      </w:r>
    </w:p>
    <w:p w14:paraId="684BD987" w14:textId="33A817D9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</w:t>
      </w:r>
      <w:r w:rsidR="00CA29E1" w:rsidRPr="00BF53D4">
        <w:rPr>
          <w:rFonts w:ascii="Arial" w:hAnsi="Arial" w:cs="Arial"/>
          <w:sz w:val="24"/>
          <w:szCs w:val="24"/>
        </w:rPr>
        <w:t>Контрольно-счетная палата</w:t>
      </w:r>
      <w:r w:rsidRPr="00BF53D4">
        <w:rPr>
          <w:rFonts w:ascii="Arial" w:hAnsi="Arial" w:cs="Arial"/>
          <w:sz w:val="24"/>
          <w:szCs w:val="24"/>
        </w:rPr>
        <w:t xml:space="preserve"> ежегодно представл</w:t>
      </w:r>
      <w:r w:rsidR="006F364A" w:rsidRPr="00BF53D4">
        <w:rPr>
          <w:rFonts w:ascii="Arial" w:hAnsi="Arial" w:cs="Arial"/>
          <w:sz w:val="24"/>
          <w:szCs w:val="24"/>
        </w:rPr>
        <w:t xml:space="preserve">яет отчет о своей деятельности </w:t>
      </w:r>
      <w:r w:rsidR="00C04E13" w:rsidRPr="00BF53D4">
        <w:rPr>
          <w:rFonts w:ascii="Arial" w:hAnsi="Arial" w:cs="Arial"/>
          <w:sz w:val="24"/>
          <w:szCs w:val="24"/>
        </w:rPr>
        <w:t>Совету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. Указанный отчет размещается в сети Интернет только после его рассмотрения </w:t>
      </w:r>
      <w:r w:rsidR="00C04E13" w:rsidRPr="00BF53D4">
        <w:rPr>
          <w:rFonts w:ascii="Arial" w:hAnsi="Arial" w:cs="Arial"/>
          <w:sz w:val="24"/>
          <w:szCs w:val="24"/>
        </w:rPr>
        <w:t>Советом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09AFCBF9" w14:textId="1840B0A8" w:rsidR="00047D64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Порядок опубликования в средствах массовой информации и размещения в сети Интернет информации о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осуществляется в соответствии с Регламентом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>.</w:t>
      </w:r>
    </w:p>
    <w:p w14:paraId="1A278BA3" w14:textId="4E451B1D" w:rsidR="00A034C9" w:rsidRPr="00792F09" w:rsidRDefault="00A034C9" w:rsidP="009E6C76">
      <w:pPr>
        <w:pStyle w:val="ConsPlusTitle"/>
        <w:spacing w:before="80" w:after="8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2</w:t>
      </w:r>
      <w:r w:rsidR="00B9335A" w:rsidRPr="00792F09">
        <w:rPr>
          <w:rFonts w:ascii="Arial" w:hAnsi="Arial" w:cs="Arial"/>
          <w:sz w:val="24"/>
          <w:szCs w:val="24"/>
        </w:rPr>
        <w:t>2</w:t>
      </w:r>
      <w:r w:rsidRPr="00792F09">
        <w:rPr>
          <w:rFonts w:ascii="Arial" w:hAnsi="Arial" w:cs="Arial"/>
          <w:sz w:val="24"/>
          <w:szCs w:val="24"/>
        </w:rPr>
        <w:t xml:space="preserve">. Финансовое обеспечение деятельности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6B3CED64" w14:textId="4D742388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Финансовое обеспечение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осуществляется за счет средств бюджета </w:t>
      </w:r>
      <w:r w:rsidR="00C04E13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. Финансовое обеспечение деятельности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предусматривается в объеме, позволяющем обеспечить осуществление возложенных на не</w:t>
      </w:r>
      <w:r w:rsidR="000A2510" w:rsidRPr="00BF53D4">
        <w:rPr>
          <w:rFonts w:ascii="Arial" w:hAnsi="Arial" w:cs="Arial"/>
          <w:sz w:val="24"/>
          <w:szCs w:val="24"/>
        </w:rPr>
        <w:t>го</w:t>
      </w:r>
      <w:r w:rsidRPr="00BF53D4">
        <w:rPr>
          <w:rFonts w:ascii="Arial" w:hAnsi="Arial" w:cs="Arial"/>
          <w:sz w:val="24"/>
          <w:szCs w:val="24"/>
        </w:rPr>
        <w:t xml:space="preserve"> полномочий.</w:t>
      </w:r>
    </w:p>
    <w:p w14:paraId="1B6C0A72" w14:textId="3247437D" w:rsidR="00A034C9" w:rsidRPr="00BF53D4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2. Средства на содержание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предусматриваются в бюджете </w:t>
      </w:r>
      <w:r w:rsidR="00C04E13" w:rsidRPr="00BF53D4">
        <w:rPr>
          <w:rFonts w:ascii="Arial" w:hAnsi="Arial" w:cs="Arial"/>
          <w:sz w:val="24"/>
          <w:szCs w:val="24"/>
        </w:rPr>
        <w:lastRenderedPageBreak/>
        <w:t>городского округа Мытищи</w:t>
      </w:r>
      <w:r w:rsidRPr="00BF53D4">
        <w:rPr>
          <w:rFonts w:ascii="Arial" w:hAnsi="Arial" w:cs="Arial"/>
          <w:sz w:val="24"/>
          <w:szCs w:val="24"/>
        </w:rPr>
        <w:t xml:space="preserve"> отдельной строкой</w:t>
      </w:r>
      <w:r w:rsidR="00FD4E7D" w:rsidRPr="00BF53D4">
        <w:rPr>
          <w:rFonts w:ascii="Arial" w:hAnsi="Arial" w:cs="Arial"/>
          <w:sz w:val="24"/>
          <w:szCs w:val="24"/>
        </w:rPr>
        <w:t xml:space="preserve"> в соответствии с классификацией расходов бюджета Российской Федерации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04636F3E" w14:textId="04C5CE7D" w:rsidR="003820A3" w:rsidRPr="009E6C76" w:rsidRDefault="00A034C9" w:rsidP="009E6C76">
      <w:pPr>
        <w:pStyle w:val="ConsPlusNormal"/>
        <w:spacing w:line="360" w:lineRule="auto"/>
        <w:ind w:firstLine="539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3. Контроль за использованием </w:t>
      </w:r>
      <w:r w:rsidR="00250A02" w:rsidRPr="00BF53D4">
        <w:rPr>
          <w:rFonts w:ascii="Arial" w:hAnsi="Arial" w:cs="Arial"/>
          <w:sz w:val="24"/>
          <w:szCs w:val="24"/>
        </w:rPr>
        <w:t>Контрольно-счетной палатой</w:t>
      </w:r>
      <w:r w:rsidRPr="00BF53D4">
        <w:rPr>
          <w:rFonts w:ascii="Arial" w:hAnsi="Arial" w:cs="Arial"/>
          <w:sz w:val="24"/>
          <w:szCs w:val="24"/>
        </w:rPr>
        <w:t xml:space="preserve"> бюджетных средств и муниципального имущества осуществляется на основании </w:t>
      </w:r>
      <w:r w:rsidR="00FD4E7D" w:rsidRPr="00BF53D4">
        <w:rPr>
          <w:rFonts w:ascii="Arial" w:hAnsi="Arial" w:cs="Arial"/>
          <w:sz w:val="24"/>
          <w:szCs w:val="24"/>
        </w:rPr>
        <w:t xml:space="preserve">правовых актов </w:t>
      </w:r>
      <w:r w:rsidR="00C04E13" w:rsidRPr="00BF53D4">
        <w:rPr>
          <w:rFonts w:ascii="Arial" w:hAnsi="Arial" w:cs="Arial"/>
          <w:sz w:val="24"/>
          <w:szCs w:val="24"/>
        </w:rPr>
        <w:t>Совета депутатов городского округа Мытищи</w:t>
      </w:r>
      <w:r w:rsidRPr="00BF53D4">
        <w:rPr>
          <w:rFonts w:ascii="Arial" w:hAnsi="Arial" w:cs="Arial"/>
          <w:sz w:val="24"/>
          <w:szCs w:val="24"/>
        </w:rPr>
        <w:t>.</w:t>
      </w:r>
    </w:p>
    <w:p w14:paraId="755BF322" w14:textId="5A6C97D3" w:rsidR="00A034C9" w:rsidRPr="00792F09" w:rsidRDefault="00A034C9" w:rsidP="009E6C76">
      <w:pPr>
        <w:pStyle w:val="ConsPlusTitle"/>
        <w:spacing w:before="80" w:after="8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t>Статья 2</w:t>
      </w:r>
      <w:r w:rsidR="00B9335A" w:rsidRPr="00792F09">
        <w:rPr>
          <w:rFonts w:ascii="Arial" w:hAnsi="Arial" w:cs="Arial"/>
          <w:sz w:val="24"/>
          <w:szCs w:val="24"/>
        </w:rPr>
        <w:t>3</w:t>
      </w:r>
      <w:r w:rsidRPr="00792F09">
        <w:rPr>
          <w:rFonts w:ascii="Arial" w:hAnsi="Arial" w:cs="Arial"/>
          <w:sz w:val="24"/>
          <w:szCs w:val="24"/>
        </w:rPr>
        <w:t xml:space="preserve">. Материальное, социальное обеспечение и гарантии работников </w:t>
      </w:r>
      <w:r w:rsidR="00CA29E1" w:rsidRPr="00792F09">
        <w:rPr>
          <w:rFonts w:ascii="Arial" w:hAnsi="Arial" w:cs="Arial"/>
          <w:sz w:val="24"/>
          <w:szCs w:val="24"/>
        </w:rPr>
        <w:t>Контрольно-счетной палаты</w:t>
      </w:r>
    </w:p>
    <w:p w14:paraId="4A92B086" w14:textId="6AE87702" w:rsidR="000A2510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1. </w:t>
      </w:r>
      <w:r w:rsidR="003A166D" w:rsidRPr="00BF53D4">
        <w:rPr>
          <w:rFonts w:ascii="Arial" w:hAnsi="Arial" w:cs="Arial"/>
          <w:sz w:val="24"/>
          <w:szCs w:val="24"/>
        </w:rPr>
        <w:t xml:space="preserve">Должностным лицам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3A166D" w:rsidRPr="00BF53D4">
        <w:rPr>
          <w:rFonts w:ascii="Arial" w:hAnsi="Arial" w:cs="Arial"/>
          <w:sz w:val="24"/>
          <w:szCs w:val="24"/>
        </w:rPr>
        <w:t xml:space="preserve"> гарантируются денежное содержание (вознаграждение), ежегодные оплачиваемые отпуска (основной и дополнительные), профессиональное развитие, в том числе получение дополнительного профессионального образования, а также другие меры материального и социального обеспечения, установленные для лиц, замещающих муниципальные должности и должности муниципальной службы муниципального образования  (в том числе по медицинскому и санаторно-курортному обеспечению, бытовому, транспортному и иным видам обслуживания).</w:t>
      </w:r>
      <w:r w:rsidR="000A2510" w:rsidRPr="00BF53D4">
        <w:rPr>
          <w:rFonts w:ascii="Arial" w:hAnsi="Arial" w:cs="Arial"/>
          <w:sz w:val="24"/>
          <w:szCs w:val="24"/>
        </w:rPr>
        <w:t xml:space="preserve"> </w:t>
      </w:r>
    </w:p>
    <w:p w14:paraId="24E3AED2" w14:textId="6F1FA1B7" w:rsidR="00EE18AA" w:rsidRPr="00BF53D4" w:rsidRDefault="00EE18AA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 xml:space="preserve">Ежегодный основной оплачиваемый отпуск </w:t>
      </w:r>
      <w:r w:rsidR="00F930D1" w:rsidRPr="00BF53D4">
        <w:rPr>
          <w:rFonts w:ascii="Arial" w:hAnsi="Arial" w:cs="Arial"/>
          <w:sz w:val="24"/>
          <w:szCs w:val="24"/>
        </w:rPr>
        <w:t>д</w:t>
      </w:r>
      <w:r w:rsidRPr="00BF53D4">
        <w:rPr>
          <w:rFonts w:ascii="Arial" w:hAnsi="Arial" w:cs="Arial"/>
          <w:sz w:val="24"/>
          <w:szCs w:val="24"/>
        </w:rPr>
        <w:t xml:space="preserve">олжностным лицам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Pr="00BF53D4">
        <w:rPr>
          <w:rFonts w:ascii="Arial" w:hAnsi="Arial" w:cs="Arial"/>
          <w:sz w:val="24"/>
          <w:szCs w:val="24"/>
        </w:rPr>
        <w:t xml:space="preserve"> </w:t>
      </w:r>
      <w:r w:rsidR="00B0710D" w:rsidRPr="00BF53D4">
        <w:rPr>
          <w:rFonts w:ascii="Arial" w:hAnsi="Arial" w:cs="Arial"/>
          <w:sz w:val="24"/>
          <w:szCs w:val="24"/>
        </w:rPr>
        <w:t xml:space="preserve">устанавливается </w:t>
      </w:r>
      <w:r w:rsidRPr="00BF53D4">
        <w:rPr>
          <w:rFonts w:ascii="Arial" w:hAnsi="Arial" w:cs="Arial"/>
          <w:sz w:val="24"/>
          <w:szCs w:val="24"/>
        </w:rPr>
        <w:t>продолжительностью 30</w:t>
      </w:r>
      <w:r w:rsidR="003D6250" w:rsidRPr="00BF53D4">
        <w:rPr>
          <w:rFonts w:ascii="Arial" w:hAnsi="Arial" w:cs="Arial"/>
          <w:sz w:val="24"/>
          <w:szCs w:val="24"/>
        </w:rPr>
        <w:t xml:space="preserve"> и дополнительно 10</w:t>
      </w:r>
      <w:r w:rsidRPr="00BF53D4">
        <w:rPr>
          <w:rFonts w:ascii="Arial" w:hAnsi="Arial" w:cs="Arial"/>
          <w:sz w:val="24"/>
          <w:szCs w:val="24"/>
        </w:rPr>
        <w:t xml:space="preserve"> календарных дней.</w:t>
      </w:r>
    </w:p>
    <w:p w14:paraId="0DE28797" w14:textId="18C93DDB" w:rsidR="007C7FDC" w:rsidRPr="00BF53D4" w:rsidRDefault="007C7FD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2. Меры по материальному и социальному обеспечению председателя, заместителя председателя, аудиторов</w:t>
      </w:r>
      <w:r w:rsidR="00075BC6">
        <w:rPr>
          <w:rFonts w:ascii="Arial" w:hAnsi="Arial" w:cs="Arial"/>
          <w:sz w:val="24"/>
          <w:szCs w:val="24"/>
        </w:rPr>
        <w:t xml:space="preserve"> </w:t>
      </w:r>
      <w:r w:rsidRPr="00BF53D4">
        <w:rPr>
          <w:rFonts w:ascii="Arial" w:hAnsi="Arial" w:cs="Arial"/>
          <w:sz w:val="24"/>
          <w:szCs w:val="24"/>
        </w:rPr>
        <w:t>Контрольно-счетной палаты устанавливаются решениями Совета депутатов городского округа Мытищи в соответствии с Федеральным законом от 07.02.2011 N 6-ФЗ "Об общих принципах организации и деятельности контрольно-счетных органов субъектов Российской Федерации и муниципальных образований",</w:t>
      </w:r>
      <w:r w:rsidR="00E218BE" w:rsidRPr="00BF53D4">
        <w:rPr>
          <w:rFonts w:ascii="Arial" w:hAnsi="Arial" w:cs="Arial"/>
          <w:sz w:val="24"/>
          <w:szCs w:val="24"/>
        </w:rPr>
        <w:t xml:space="preserve"> законами Московской области,</w:t>
      </w:r>
      <w:r w:rsidRPr="00BF53D4">
        <w:rPr>
          <w:rFonts w:ascii="Arial" w:hAnsi="Arial" w:cs="Arial"/>
          <w:sz w:val="24"/>
          <w:szCs w:val="24"/>
        </w:rPr>
        <w:t xml:space="preserve"> нормативными правовыми актами муниципального образования.</w:t>
      </w:r>
    </w:p>
    <w:p w14:paraId="043FD974" w14:textId="081ECED8" w:rsidR="00375854" w:rsidRPr="00BF53D4" w:rsidRDefault="007C7FDC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3</w:t>
      </w:r>
      <w:r w:rsidR="00375854" w:rsidRPr="00BF53D4">
        <w:rPr>
          <w:rFonts w:ascii="Arial" w:hAnsi="Arial" w:cs="Arial"/>
          <w:sz w:val="24"/>
          <w:szCs w:val="24"/>
        </w:rPr>
        <w:t>. Председателю, заместителю председателя, аудиторам</w:t>
      </w:r>
      <w:r w:rsidR="00410DA4">
        <w:rPr>
          <w:rFonts w:ascii="Arial" w:hAnsi="Arial" w:cs="Arial"/>
          <w:sz w:val="24"/>
          <w:szCs w:val="24"/>
        </w:rPr>
        <w:t xml:space="preserve"> и </w:t>
      </w:r>
      <w:r w:rsidR="00C975ED" w:rsidRPr="00BF53D4">
        <w:rPr>
          <w:rFonts w:ascii="Arial" w:hAnsi="Arial" w:cs="Arial"/>
          <w:sz w:val="24"/>
          <w:szCs w:val="24"/>
        </w:rPr>
        <w:t>работникам</w:t>
      </w:r>
      <w:r w:rsidR="00410DA4">
        <w:rPr>
          <w:rFonts w:ascii="Arial" w:hAnsi="Arial" w:cs="Arial"/>
          <w:sz w:val="24"/>
          <w:szCs w:val="24"/>
        </w:rPr>
        <w:t xml:space="preserve"> аппарата</w:t>
      </w:r>
      <w:r w:rsidR="00C975ED" w:rsidRPr="00BF53D4">
        <w:rPr>
          <w:rFonts w:ascii="Arial" w:hAnsi="Arial" w:cs="Arial"/>
          <w:sz w:val="24"/>
          <w:szCs w:val="24"/>
        </w:rPr>
        <w:t xml:space="preserve">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375854" w:rsidRPr="00BF53D4">
        <w:rPr>
          <w:rFonts w:ascii="Arial" w:hAnsi="Arial" w:cs="Arial"/>
          <w:sz w:val="24"/>
          <w:szCs w:val="24"/>
        </w:rPr>
        <w:t xml:space="preserve">, гарантируется государственная защита, включая обязательное государственное страхование жизни и здоровья за счет бюджета </w:t>
      </w:r>
      <w:r w:rsidR="001642C7" w:rsidRPr="00BF53D4">
        <w:rPr>
          <w:rFonts w:ascii="Arial" w:hAnsi="Arial" w:cs="Arial"/>
          <w:sz w:val="24"/>
          <w:szCs w:val="24"/>
        </w:rPr>
        <w:t>городского округа Мытищи</w:t>
      </w:r>
      <w:r w:rsidR="00375854" w:rsidRPr="00BF53D4">
        <w:rPr>
          <w:rFonts w:ascii="Arial" w:hAnsi="Arial" w:cs="Arial"/>
          <w:sz w:val="24"/>
          <w:szCs w:val="24"/>
        </w:rPr>
        <w:t xml:space="preserve"> в соответствии с законодательством Российской Федерации о государственной защите судей, должностных лиц правоохранительных и контролирующих органов и иными нормативными правовыми актами Российской Федерации.</w:t>
      </w:r>
    </w:p>
    <w:p w14:paraId="0862F55D" w14:textId="68606924" w:rsidR="00E218BE" w:rsidRPr="00BF53D4" w:rsidRDefault="00E218BE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4. Материально-техническое обеспечение деятельности Контрольно-счетной палаты осуществляется администрацией городского округа Мытищи Московской области на основании соглашения, в объеме, необходимом для реализации возложенных на Контрольно-счетную палату полномочий.</w:t>
      </w:r>
    </w:p>
    <w:p w14:paraId="096FC398" w14:textId="362EAE0A" w:rsidR="00A375AA" w:rsidRDefault="007C7FDC" w:rsidP="00A375AA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4</w:t>
      </w:r>
      <w:r w:rsidR="00014B2A" w:rsidRPr="00BF53D4">
        <w:rPr>
          <w:rFonts w:ascii="Arial" w:hAnsi="Arial" w:cs="Arial"/>
          <w:sz w:val="24"/>
          <w:szCs w:val="24"/>
        </w:rPr>
        <w:t xml:space="preserve">. Председатель </w:t>
      </w:r>
      <w:r w:rsidR="00CA29E1" w:rsidRPr="00BF53D4">
        <w:rPr>
          <w:rFonts w:ascii="Arial" w:hAnsi="Arial" w:cs="Arial"/>
          <w:sz w:val="24"/>
          <w:szCs w:val="24"/>
        </w:rPr>
        <w:t>Контрольно-счетной палаты</w:t>
      </w:r>
      <w:r w:rsidR="00014B2A" w:rsidRPr="00BF53D4">
        <w:rPr>
          <w:rFonts w:ascii="Arial" w:hAnsi="Arial" w:cs="Arial"/>
          <w:sz w:val="24"/>
          <w:szCs w:val="24"/>
        </w:rPr>
        <w:t xml:space="preserve"> утверждает соответствующие положения о реализации установленных гарантий в </w:t>
      </w:r>
      <w:r w:rsidR="002F0567" w:rsidRPr="00BF53D4">
        <w:rPr>
          <w:rFonts w:ascii="Arial" w:hAnsi="Arial" w:cs="Arial"/>
          <w:sz w:val="24"/>
          <w:szCs w:val="24"/>
        </w:rPr>
        <w:t>Контрольно-счетной палате</w:t>
      </w:r>
      <w:r w:rsidR="00014B2A" w:rsidRPr="00BF53D4">
        <w:rPr>
          <w:rFonts w:ascii="Arial" w:hAnsi="Arial" w:cs="Arial"/>
          <w:sz w:val="24"/>
          <w:szCs w:val="24"/>
        </w:rPr>
        <w:t xml:space="preserve">. </w:t>
      </w:r>
    </w:p>
    <w:p w14:paraId="7EEB742E" w14:textId="29D505C5" w:rsidR="00A375AA" w:rsidRPr="00792F09" w:rsidRDefault="00DC78C5" w:rsidP="00A375AA">
      <w:pPr>
        <w:pStyle w:val="ConsPlusTitle"/>
        <w:spacing w:before="80" w:after="80" w:line="360" w:lineRule="auto"/>
        <w:ind w:firstLine="539"/>
        <w:jc w:val="both"/>
        <w:outlineLvl w:val="1"/>
        <w:rPr>
          <w:rFonts w:ascii="Arial" w:hAnsi="Arial" w:cs="Arial"/>
          <w:sz w:val="24"/>
          <w:szCs w:val="24"/>
        </w:rPr>
      </w:pPr>
      <w:r w:rsidRPr="00792F09">
        <w:rPr>
          <w:rFonts w:ascii="Arial" w:hAnsi="Arial" w:cs="Arial"/>
          <w:sz w:val="24"/>
          <w:szCs w:val="24"/>
        </w:rPr>
        <w:lastRenderedPageBreak/>
        <w:t>Статья 2</w:t>
      </w:r>
      <w:r w:rsidR="00410DA4">
        <w:rPr>
          <w:rFonts w:ascii="Arial" w:hAnsi="Arial" w:cs="Arial"/>
          <w:sz w:val="24"/>
          <w:szCs w:val="24"/>
        </w:rPr>
        <w:t>4</w:t>
      </w:r>
      <w:r w:rsidR="00A034C9" w:rsidRPr="00792F09">
        <w:rPr>
          <w:rFonts w:ascii="Arial" w:hAnsi="Arial" w:cs="Arial"/>
          <w:sz w:val="24"/>
          <w:szCs w:val="24"/>
        </w:rPr>
        <w:t>. Заключительное положение</w:t>
      </w:r>
    </w:p>
    <w:p w14:paraId="7C8FD6EB" w14:textId="31F3352F" w:rsidR="00FE055A" w:rsidRPr="00BF53D4" w:rsidRDefault="00A034C9" w:rsidP="009E6C76">
      <w:pPr>
        <w:pStyle w:val="ConsPlusNormal"/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r w:rsidRPr="00BF53D4">
        <w:rPr>
          <w:rFonts w:ascii="Arial" w:hAnsi="Arial" w:cs="Arial"/>
          <w:sz w:val="24"/>
          <w:szCs w:val="24"/>
        </w:rPr>
        <w:t>Изменения</w:t>
      </w:r>
      <w:r w:rsidR="005626B7">
        <w:rPr>
          <w:rFonts w:ascii="Arial" w:hAnsi="Arial" w:cs="Arial"/>
          <w:sz w:val="24"/>
          <w:szCs w:val="24"/>
        </w:rPr>
        <w:t xml:space="preserve"> и дополнения</w:t>
      </w:r>
      <w:r w:rsidRPr="00BF53D4">
        <w:rPr>
          <w:rFonts w:ascii="Arial" w:hAnsi="Arial" w:cs="Arial"/>
          <w:sz w:val="24"/>
          <w:szCs w:val="24"/>
        </w:rPr>
        <w:t xml:space="preserve"> в настоящее Положение вносятся </w:t>
      </w:r>
      <w:r w:rsidR="005626B7">
        <w:rPr>
          <w:rFonts w:ascii="Arial" w:hAnsi="Arial" w:cs="Arial"/>
          <w:sz w:val="24"/>
          <w:szCs w:val="24"/>
        </w:rPr>
        <w:t xml:space="preserve">на основании </w:t>
      </w:r>
      <w:r w:rsidR="00F22268" w:rsidRPr="00BF53D4">
        <w:rPr>
          <w:rFonts w:ascii="Arial" w:hAnsi="Arial" w:cs="Arial"/>
          <w:sz w:val="24"/>
          <w:szCs w:val="24"/>
        </w:rPr>
        <w:t>правов</w:t>
      </w:r>
      <w:r w:rsidR="005626B7">
        <w:rPr>
          <w:rFonts w:ascii="Arial" w:hAnsi="Arial" w:cs="Arial"/>
          <w:sz w:val="24"/>
          <w:szCs w:val="24"/>
        </w:rPr>
        <w:t>ого</w:t>
      </w:r>
      <w:r w:rsidR="00F22268" w:rsidRPr="00BF53D4">
        <w:rPr>
          <w:rFonts w:ascii="Arial" w:hAnsi="Arial" w:cs="Arial"/>
          <w:sz w:val="24"/>
          <w:szCs w:val="24"/>
        </w:rPr>
        <w:t xml:space="preserve"> акт</w:t>
      </w:r>
      <w:r w:rsidR="005626B7">
        <w:rPr>
          <w:rFonts w:ascii="Arial" w:hAnsi="Arial" w:cs="Arial"/>
          <w:sz w:val="24"/>
          <w:szCs w:val="24"/>
        </w:rPr>
        <w:t>а</w:t>
      </w:r>
      <w:r w:rsidR="00F22268" w:rsidRPr="00BF53D4">
        <w:rPr>
          <w:rFonts w:ascii="Arial" w:hAnsi="Arial" w:cs="Arial"/>
          <w:sz w:val="24"/>
          <w:szCs w:val="24"/>
        </w:rPr>
        <w:t xml:space="preserve"> </w:t>
      </w:r>
      <w:r w:rsidR="002F0567" w:rsidRPr="00BF53D4">
        <w:rPr>
          <w:rFonts w:ascii="Arial" w:hAnsi="Arial" w:cs="Arial"/>
          <w:sz w:val="24"/>
          <w:szCs w:val="24"/>
        </w:rPr>
        <w:t>Совет</w:t>
      </w:r>
      <w:r w:rsidR="005626B7">
        <w:rPr>
          <w:rFonts w:ascii="Arial" w:hAnsi="Arial" w:cs="Arial"/>
          <w:sz w:val="24"/>
          <w:szCs w:val="24"/>
        </w:rPr>
        <w:t>а</w:t>
      </w:r>
      <w:r w:rsidR="002F0567" w:rsidRPr="00BF53D4">
        <w:rPr>
          <w:rFonts w:ascii="Arial" w:hAnsi="Arial" w:cs="Arial"/>
          <w:sz w:val="24"/>
          <w:szCs w:val="24"/>
        </w:rPr>
        <w:t xml:space="preserve"> депутатов городского округа Мытищи </w:t>
      </w:r>
      <w:r w:rsidRPr="00BF53D4">
        <w:rPr>
          <w:rFonts w:ascii="Arial" w:hAnsi="Arial" w:cs="Arial"/>
          <w:sz w:val="24"/>
          <w:szCs w:val="24"/>
        </w:rPr>
        <w:t xml:space="preserve">и вступают в силу в установленном </w:t>
      </w:r>
      <w:r w:rsidR="005626B7">
        <w:rPr>
          <w:rFonts w:ascii="Arial" w:hAnsi="Arial" w:cs="Arial"/>
          <w:sz w:val="24"/>
          <w:szCs w:val="24"/>
        </w:rPr>
        <w:t xml:space="preserve">законодательством </w:t>
      </w:r>
      <w:r w:rsidRPr="00BF53D4">
        <w:rPr>
          <w:rFonts w:ascii="Arial" w:hAnsi="Arial" w:cs="Arial"/>
          <w:sz w:val="24"/>
          <w:szCs w:val="24"/>
        </w:rPr>
        <w:t>порядке.</w:t>
      </w:r>
    </w:p>
    <w:p w14:paraId="11794C41" w14:textId="77777777" w:rsidR="00FB0254" w:rsidRDefault="00FB0254" w:rsidP="009E6C76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4825F1A" w14:textId="0AE067CE" w:rsidR="007C7FDC" w:rsidRDefault="007C7FDC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CAD97A" w14:textId="756F07EB" w:rsidR="00C770F6" w:rsidRDefault="00684C24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3129">
        <w:rPr>
          <w:rFonts w:ascii="Arial" w:hAnsi="Arial" w:cs="Arial"/>
          <w:sz w:val="24"/>
          <w:szCs w:val="24"/>
        </w:rPr>
        <w:t xml:space="preserve">Глава городского округа Мытищи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873129">
        <w:rPr>
          <w:rFonts w:ascii="Arial" w:hAnsi="Arial" w:cs="Arial"/>
          <w:sz w:val="24"/>
          <w:szCs w:val="24"/>
        </w:rPr>
        <w:t xml:space="preserve">                                      В.С. Азаров</w:t>
      </w:r>
    </w:p>
    <w:p w14:paraId="3F8FA5F3" w14:textId="04DE448E" w:rsidR="00FB0254" w:rsidRDefault="00FB0254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F8B6ED" w14:textId="77777777" w:rsidR="00FB0254" w:rsidRDefault="00FB0254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1B6C3" w14:textId="53BCFACE" w:rsidR="007C7FDC" w:rsidRDefault="007C7FDC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B41FD" w14:textId="7BA686EA" w:rsidR="007C7FDC" w:rsidRPr="001B6E35" w:rsidRDefault="007C7FDC" w:rsidP="009E6C76">
      <w:pPr>
        <w:pStyle w:val="ConsPlus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7FDC" w:rsidRPr="001B6E35" w:rsidSect="00824C5A">
      <w:headerReference w:type="default" r:id="rId11"/>
      <w:pgSz w:w="11906" w:h="16838"/>
      <w:pgMar w:top="1077" w:right="567" w:bottom="1021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64D8" w14:textId="77777777" w:rsidR="002A4FEE" w:rsidRDefault="002A4FEE" w:rsidP="00BF56A9">
      <w:pPr>
        <w:spacing w:after="0" w:line="240" w:lineRule="auto"/>
      </w:pPr>
      <w:r>
        <w:separator/>
      </w:r>
    </w:p>
  </w:endnote>
  <w:endnote w:type="continuationSeparator" w:id="0">
    <w:p w14:paraId="5C63FDDA" w14:textId="77777777" w:rsidR="002A4FEE" w:rsidRDefault="002A4FEE" w:rsidP="00BF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14D6" w14:textId="77777777" w:rsidR="002A4FEE" w:rsidRDefault="002A4FEE" w:rsidP="00BF56A9">
      <w:pPr>
        <w:spacing w:after="0" w:line="240" w:lineRule="auto"/>
      </w:pPr>
      <w:r>
        <w:separator/>
      </w:r>
    </w:p>
  </w:footnote>
  <w:footnote w:type="continuationSeparator" w:id="0">
    <w:p w14:paraId="069E93E8" w14:textId="77777777" w:rsidR="002A4FEE" w:rsidRDefault="002A4FEE" w:rsidP="00BF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476204"/>
      <w:docPartObj>
        <w:docPartGallery w:val="Page Numbers (Top of Page)"/>
        <w:docPartUnique/>
      </w:docPartObj>
    </w:sdtPr>
    <w:sdtEndPr/>
    <w:sdtContent>
      <w:p w14:paraId="48B87579" w14:textId="1F202416" w:rsidR="009A7892" w:rsidRDefault="009A789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855">
          <w:rPr>
            <w:noProof/>
          </w:rPr>
          <w:t>16</w:t>
        </w:r>
        <w:r>
          <w:fldChar w:fldCharType="end"/>
        </w:r>
      </w:p>
    </w:sdtContent>
  </w:sdt>
  <w:p w14:paraId="341F8FBF" w14:textId="77777777" w:rsidR="009A7892" w:rsidRDefault="009A78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5DF"/>
    <w:multiLevelType w:val="hybridMultilevel"/>
    <w:tmpl w:val="E3340408"/>
    <w:lvl w:ilvl="0" w:tplc="0F801E5A">
      <w:start w:val="1"/>
      <w:numFmt w:val="decimal"/>
      <w:lvlText w:val="%1."/>
      <w:lvlJc w:val="left"/>
      <w:pPr>
        <w:ind w:left="105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F36E10"/>
    <w:multiLevelType w:val="hybridMultilevel"/>
    <w:tmpl w:val="9154B376"/>
    <w:lvl w:ilvl="0" w:tplc="3A7403DC">
      <w:start w:val="1"/>
      <w:numFmt w:val="decimal"/>
      <w:lvlText w:val="%1."/>
      <w:lvlJc w:val="left"/>
      <w:pPr>
        <w:ind w:left="67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8" w:hanging="360"/>
      </w:pPr>
    </w:lvl>
    <w:lvl w:ilvl="2" w:tplc="0419001B" w:tentative="1">
      <w:start w:val="1"/>
      <w:numFmt w:val="lowerRoman"/>
      <w:lvlText w:val="%3."/>
      <w:lvlJc w:val="right"/>
      <w:pPr>
        <w:ind w:left="8178" w:hanging="180"/>
      </w:pPr>
    </w:lvl>
    <w:lvl w:ilvl="3" w:tplc="0419000F" w:tentative="1">
      <w:start w:val="1"/>
      <w:numFmt w:val="decimal"/>
      <w:lvlText w:val="%4."/>
      <w:lvlJc w:val="left"/>
      <w:pPr>
        <w:ind w:left="8898" w:hanging="360"/>
      </w:pPr>
    </w:lvl>
    <w:lvl w:ilvl="4" w:tplc="04190019" w:tentative="1">
      <w:start w:val="1"/>
      <w:numFmt w:val="lowerLetter"/>
      <w:lvlText w:val="%5."/>
      <w:lvlJc w:val="left"/>
      <w:pPr>
        <w:ind w:left="9618" w:hanging="360"/>
      </w:pPr>
    </w:lvl>
    <w:lvl w:ilvl="5" w:tplc="0419001B" w:tentative="1">
      <w:start w:val="1"/>
      <w:numFmt w:val="lowerRoman"/>
      <w:lvlText w:val="%6."/>
      <w:lvlJc w:val="right"/>
      <w:pPr>
        <w:ind w:left="10338" w:hanging="180"/>
      </w:pPr>
    </w:lvl>
    <w:lvl w:ilvl="6" w:tplc="0419000F" w:tentative="1">
      <w:start w:val="1"/>
      <w:numFmt w:val="decimal"/>
      <w:lvlText w:val="%7."/>
      <w:lvlJc w:val="left"/>
      <w:pPr>
        <w:ind w:left="11058" w:hanging="360"/>
      </w:pPr>
    </w:lvl>
    <w:lvl w:ilvl="7" w:tplc="04190019" w:tentative="1">
      <w:start w:val="1"/>
      <w:numFmt w:val="lowerLetter"/>
      <w:lvlText w:val="%8."/>
      <w:lvlJc w:val="left"/>
      <w:pPr>
        <w:ind w:left="11778" w:hanging="360"/>
      </w:pPr>
    </w:lvl>
    <w:lvl w:ilvl="8" w:tplc="0419001B" w:tentative="1">
      <w:start w:val="1"/>
      <w:numFmt w:val="lowerRoman"/>
      <w:lvlText w:val="%9."/>
      <w:lvlJc w:val="right"/>
      <w:pPr>
        <w:ind w:left="12498" w:hanging="180"/>
      </w:pPr>
    </w:lvl>
  </w:abstractNum>
  <w:abstractNum w:abstractNumId="2" w15:restartNumberingAfterBreak="0">
    <w:nsid w:val="68B81572"/>
    <w:multiLevelType w:val="hybridMultilevel"/>
    <w:tmpl w:val="CCD247BE"/>
    <w:lvl w:ilvl="0" w:tplc="5838AD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4C9"/>
    <w:rsid w:val="000019F7"/>
    <w:rsid w:val="00010289"/>
    <w:rsid w:val="000136AF"/>
    <w:rsid w:val="0001425D"/>
    <w:rsid w:val="00014B2A"/>
    <w:rsid w:val="00020615"/>
    <w:rsid w:val="00030E5A"/>
    <w:rsid w:val="00042886"/>
    <w:rsid w:val="00047D64"/>
    <w:rsid w:val="00071102"/>
    <w:rsid w:val="00075BC6"/>
    <w:rsid w:val="000769E3"/>
    <w:rsid w:val="00086955"/>
    <w:rsid w:val="00090FBE"/>
    <w:rsid w:val="00092EF3"/>
    <w:rsid w:val="000A2510"/>
    <w:rsid w:val="000A64C4"/>
    <w:rsid w:val="000B2707"/>
    <w:rsid w:val="000B74EC"/>
    <w:rsid w:val="000C3E98"/>
    <w:rsid w:val="000C63E6"/>
    <w:rsid w:val="000D49ED"/>
    <w:rsid w:val="000F57AC"/>
    <w:rsid w:val="001016DF"/>
    <w:rsid w:val="00101E5A"/>
    <w:rsid w:val="001070A5"/>
    <w:rsid w:val="001226DC"/>
    <w:rsid w:val="001342A3"/>
    <w:rsid w:val="001410BD"/>
    <w:rsid w:val="001504DF"/>
    <w:rsid w:val="00157F19"/>
    <w:rsid w:val="00161A72"/>
    <w:rsid w:val="0016207F"/>
    <w:rsid w:val="001642C7"/>
    <w:rsid w:val="00166FA3"/>
    <w:rsid w:val="00167DDF"/>
    <w:rsid w:val="00185F15"/>
    <w:rsid w:val="001932DF"/>
    <w:rsid w:val="001B6E35"/>
    <w:rsid w:val="001D55A8"/>
    <w:rsid w:val="001F3B4E"/>
    <w:rsid w:val="001F4B69"/>
    <w:rsid w:val="001F57F2"/>
    <w:rsid w:val="002023AD"/>
    <w:rsid w:val="002030DC"/>
    <w:rsid w:val="00205C41"/>
    <w:rsid w:val="00224E93"/>
    <w:rsid w:val="00232E6E"/>
    <w:rsid w:val="00234ECE"/>
    <w:rsid w:val="00234F67"/>
    <w:rsid w:val="00250A02"/>
    <w:rsid w:val="00256E88"/>
    <w:rsid w:val="002640E2"/>
    <w:rsid w:val="00264F9E"/>
    <w:rsid w:val="0026582E"/>
    <w:rsid w:val="00274C1B"/>
    <w:rsid w:val="00281496"/>
    <w:rsid w:val="00292581"/>
    <w:rsid w:val="002A2458"/>
    <w:rsid w:val="002A4FEE"/>
    <w:rsid w:val="002E043D"/>
    <w:rsid w:val="002E22ED"/>
    <w:rsid w:val="002F0567"/>
    <w:rsid w:val="002F2629"/>
    <w:rsid w:val="002F693F"/>
    <w:rsid w:val="00312D71"/>
    <w:rsid w:val="00315B1E"/>
    <w:rsid w:val="00325672"/>
    <w:rsid w:val="00325D31"/>
    <w:rsid w:val="00330855"/>
    <w:rsid w:val="00345083"/>
    <w:rsid w:val="00352662"/>
    <w:rsid w:val="003551D1"/>
    <w:rsid w:val="00356C9C"/>
    <w:rsid w:val="003721FF"/>
    <w:rsid w:val="00375854"/>
    <w:rsid w:val="003820A3"/>
    <w:rsid w:val="003930B9"/>
    <w:rsid w:val="00395D1A"/>
    <w:rsid w:val="003A166D"/>
    <w:rsid w:val="003A2900"/>
    <w:rsid w:val="003A2F10"/>
    <w:rsid w:val="003C0B5F"/>
    <w:rsid w:val="003C1A70"/>
    <w:rsid w:val="003C2B22"/>
    <w:rsid w:val="003C56F8"/>
    <w:rsid w:val="003D4FB4"/>
    <w:rsid w:val="003D6250"/>
    <w:rsid w:val="003E7CF1"/>
    <w:rsid w:val="003F3D49"/>
    <w:rsid w:val="003F3D78"/>
    <w:rsid w:val="00403140"/>
    <w:rsid w:val="00410DA4"/>
    <w:rsid w:val="00412904"/>
    <w:rsid w:val="00417F46"/>
    <w:rsid w:val="00443DF7"/>
    <w:rsid w:val="004507BF"/>
    <w:rsid w:val="00464923"/>
    <w:rsid w:val="004668DF"/>
    <w:rsid w:val="0047023C"/>
    <w:rsid w:val="004715B8"/>
    <w:rsid w:val="00474E66"/>
    <w:rsid w:val="00483106"/>
    <w:rsid w:val="00491530"/>
    <w:rsid w:val="00491643"/>
    <w:rsid w:val="004955EE"/>
    <w:rsid w:val="004A348F"/>
    <w:rsid w:val="004C6A2C"/>
    <w:rsid w:val="0050613E"/>
    <w:rsid w:val="00507CA6"/>
    <w:rsid w:val="00514CFF"/>
    <w:rsid w:val="005159E2"/>
    <w:rsid w:val="0052075D"/>
    <w:rsid w:val="0053297E"/>
    <w:rsid w:val="005359BF"/>
    <w:rsid w:val="00540D6F"/>
    <w:rsid w:val="00550FE3"/>
    <w:rsid w:val="0055571E"/>
    <w:rsid w:val="00555BF5"/>
    <w:rsid w:val="00555D36"/>
    <w:rsid w:val="00560175"/>
    <w:rsid w:val="00561E2C"/>
    <w:rsid w:val="00561E67"/>
    <w:rsid w:val="005626B7"/>
    <w:rsid w:val="0056781B"/>
    <w:rsid w:val="00571EED"/>
    <w:rsid w:val="00573D42"/>
    <w:rsid w:val="0057700C"/>
    <w:rsid w:val="00581793"/>
    <w:rsid w:val="00581AC4"/>
    <w:rsid w:val="00591408"/>
    <w:rsid w:val="0059151F"/>
    <w:rsid w:val="005A6598"/>
    <w:rsid w:val="005B2CE9"/>
    <w:rsid w:val="005C2144"/>
    <w:rsid w:val="005D2FC0"/>
    <w:rsid w:val="005F0E9C"/>
    <w:rsid w:val="006233E4"/>
    <w:rsid w:val="0063422D"/>
    <w:rsid w:val="00644D0A"/>
    <w:rsid w:val="0065301E"/>
    <w:rsid w:val="006533F4"/>
    <w:rsid w:val="00663FB3"/>
    <w:rsid w:val="00684C24"/>
    <w:rsid w:val="00685AD1"/>
    <w:rsid w:val="00690C24"/>
    <w:rsid w:val="006950D9"/>
    <w:rsid w:val="006A57C4"/>
    <w:rsid w:val="006A7688"/>
    <w:rsid w:val="006B1F39"/>
    <w:rsid w:val="006B4CC7"/>
    <w:rsid w:val="006B77C6"/>
    <w:rsid w:val="006C50DB"/>
    <w:rsid w:val="006C52F8"/>
    <w:rsid w:val="006F364A"/>
    <w:rsid w:val="00717B97"/>
    <w:rsid w:val="00735BA4"/>
    <w:rsid w:val="00745CB3"/>
    <w:rsid w:val="00754522"/>
    <w:rsid w:val="007626A2"/>
    <w:rsid w:val="00762DD0"/>
    <w:rsid w:val="00777173"/>
    <w:rsid w:val="00784BF7"/>
    <w:rsid w:val="0079152E"/>
    <w:rsid w:val="00792F09"/>
    <w:rsid w:val="007B1C0D"/>
    <w:rsid w:val="007B5160"/>
    <w:rsid w:val="007C7FDC"/>
    <w:rsid w:val="007D14A6"/>
    <w:rsid w:val="007E01B0"/>
    <w:rsid w:val="007E6332"/>
    <w:rsid w:val="00807BEE"/>
    <w:rsid w:val="00807E41"/>
    <w:rsid w:val="008104D8"/>
    <w:rsid w:val="00813348"/>
    <w:rsid w:val="00814C5F"/>
    <w:rsid w:val="008211D9"/>
    <w:rsid w:val="008216DE"/>
    <w:rsid w:val="00822214"/>
    <w:rsid w:val="00824C5A"/>
    <w:rsid w:val="00846847"/>
    <w:rsid w:val="00852D68"/>
    <w:rsid w:val="00863D83"/>
    <w:rsid w:val="0086415D"/>
    <w:rsid w:val="00871A1A"/>
    <w:rsid w:val="00884195"/>
    <w:rsid w:val="00893271"/>
    <w:rsid w:val="008A128F"/>
    <w:rsid w:val="008A44C3"/>
    <w:rsid w:val="008A48A2"/>
    <w:rsid w:val="008A78CC"/>
    <w:rsid w:val="008B1BBD"/>
    <w:rsid w:val="008E7C1C"/>
    <w:rsid w:val="008F3CC6"/>
    <w:rsid w:val="008F50A7"/>
    <w:rsid w:val="009022AB"/>
    <w:rsid w:val="00903019"/>
    <w:rsid w:val="009139A1"/>
    <w:rsid w:val="00913AB7"/>
    <w:rsid w:val="00915A18"/>
    <w:rsid w:val="00916C2F"/>
    <w:rsid w:val="0092125B"/>
    <w:rsid w:val="009248A8"/>
    <w:rsid w:val="00931D0F"/>
    <w:rsid w:val="009369A1"/>
    <w:rsid w:val="00940A9D"/>
    <w:rsid w:val="00942C8E"/>
    <w:rsid w:val="00947531"/>
    <w:rsid w:val="009555BE"/>
    <w:rsid w:val="00987678"/>
    <w:rsid w:val="00993349"/>
    <w:rsid w:val="00994238"/>
    <w:rsid w:val="00995924"/>
    <w:rsid w:val="009A1E58"/>
    <w:rsid w:val="009A274B"/>
    <w:rsid w:val="009A7892"/>
    <w:rsid w:val="009B448E"/>
    <w:rsid w:val="009B499F"/>
    <w:rsid w:val="009B5D24"/>
    <w:rsid w:val="009C33FD"/>
    <w:rsid w:val="009E490D"/>
    <w:rsid w:val="009E6C76"/>
    <w:rsid w:val="00A034C9"/>
    <w:rsid w:val="00A12423"/>
    <w:rsid w:val="00A157B1"/>
    <w:rsid w:val="00A162B2"/>
    <w:rsid w:val="00A20D93"/>
    <w:rsid w:val="00A23536"/>
    <w:rsid w:val="00A320C6"/>
    <w:rsid w:val="00A33114"/>
    <w:rsid w:val="00A375AA"/>
    <w:rsid w:val="00A42D33"/>
    <w:rsid w:val="00A46766"/>
    <w:rsid w:val="00A5349E"/>
    <w:rsid w:val="00A53825"/>
    <w:rsid w:val="00A752EB"/>
    <w:rsid w:val="00A94CFB"/>
    <w:rsid w:val="00A95807"/>
    <w:rsid w:val="00A96169"/>
    <w:rsid w:val="00AA32F5"/>
    <w:rsid w:val="00AB319A"/>
    <w:rsid w:val="00AC0B44"/>
    <w:rsid w:val="00AD079D"/>
    <w:rsid w:val="00AD149C"/>
    <w:rsid w:val="00AD5312"/>
    <w:rsid w:val="00AE37E2"/>
    <w:rsid w:val="00AF11CF"/>
    <w:rsid w:val="00AF6A0C"/>
    <w:rsid w:val="00AF7CAC"/>
    <w:rsid w:val="00B0710D"/>
    <w:rsid w:val="00B119A3"/>
    <w:rsid w:val="00B23461"/>
    <w:rsid w:val="00B5616E"/>
    <w:rsid w:val="00B62F1F"/>
    <w:rsid w:val="00B700EA"/>
    <w:rsid w:val="00B83731"/>
    <w:rsid w:val="00B9004F"/>
    <w:rsid w:val="00B9335A"/>
    <w:rsid w:val="00BA1A87"/>
    <w:rsid w:val="00BB4351"/>
    <w:rsid w:val="00BB5E3B"/>
    <w:rsid w:val="00BF2B5B"/>
    <w:rsid w:val="00BF49C4"/>
    <w:rsid w:val="00BF53D4"/>
    <w:rsid w:val="00BF56A9"/>
    <w:rsid w:val="00C04E13"/>
    <w:rsid w:val="00C159BA"/>
    <w:rsid w:val="00C15CC6"/>
    <w:rsid w:val="00C172C9"/>
    <w:rsid w:val="00C2550C"/>
    <w:rsid w:val="00C3080A"/>
    <w:rsid w:val="00C336B7"/>
    <w:rsid w:val="00C3374E"/>
    <w:rsid w:val="00C33F96"/>
    <w:rsid w:val="00C40ABA"/>
    <w:rsid w:val="00C41C6D"/>
    <w:rsid w:val="00C43D15"/>
    <w:rsid w:val="00C44BF6"/>
    <w:rsid w:val="00C53A73"/>
    <w:rsid w:val="00C712BC"/>
    <w:rsid w:val="00C73435"/>
    <w:rsid w:val="00C76BB3"/>
    <w:rsid w:val="00C770F6"/>
    <w:rsid w:val="00C83311"/>
    <w:rsid w:val="00C83EB7"/>
    <w:rsid w:val="00C874E9"/>
    <w:rsid w:val="00C975ED"/>
    <w:rsid w:val="00CA27A7"/>
    <w:rsid w:val="00CA29E1"/>
    <w:rsid w:val="00CA5FDA"/>
    <w:rsid w:val="00CB3351"/>
    <w:rsid w:val="00CB588F"/>
    <w:rsid w:val="00CE4426"/>
    <w:rsid w:val="00CE5A01"/>
    <w:rsid w:val="00CE7DBC"/>
    <w:rsid w:val="00D005D4"/>
    <w:rsid w:val="00D00C9A"/>
    <w:rsid w:val="00D01652"/>
    <w:rsid w:val="00D028A1"/>
    <w:rsid w:val="00D14E02"/>
    <w:rsid w:val="00D153E8"/>
    <w:rsid w:val="00D21D7F"/>
    <w:rsid w:val="00D24DFA"/>
    <w:rsid w:val="00D346EA"/>
    <w:rsid w:val="00D44622"/>
    <w:rsid w:val="00D4751F"/>
    <w:rsid w:val="00D51134"/>
    <w:rsid w:val="00D6582B"/>
    <w:rsid w:val="00D6713A"/>
    <w:rsid w:val="00D73559"/>
    <w:rsid w:val="00D73CBB"/>
    <w:rsid w:val="00D832FE"/>
    <w:rsid w:val="00D83318"/>
    <w:rsid w:val="00D9160A"/>
    <w:rsid w:val="00D932E6"/>
    <w:rsid w:val="00D958FF"/>
    <w:rsid w:val="00DA004F"/>
    <w:rsid w:val="00DB6FEA"/>
    <w:rsid w:val="00DC78C5"/>
    <w:rsid w:val="00DD4245"/>
    <w:rsid w:val="00DE15D2"/>
    <w:rsid w:val="00DE67AD"/>
    <w:rsid w:val="00DF7877"/>
    <w:rsid w:val="00E0311A"/>
    <w:rsid w:val="00E07F7F"/>
    <w:rsid w:val="00E109A4"/>
    <w:rsid w:val="00E116EE"/>
    <w:rsid w:val="00E218BE"/>
    <w:rsid w:val="00E70CD7"/>
    <w:rsid w:val="00E72D56"/>
    <w:rsid w:val="00E84DAF"/>
    <w:rsid w:val="00E86927"/>
    <w:rsid w:val="00EA02C5"/>
    <w:rsid w:val="00EA5726"/>
    <w:rsid w:val="00EA648F"/>
    <w:rsid w:val="00EB0A5B"/>
    <w:rsid w:val="00EB0F28"/>
    <w:rsid w:val="00EB5257"/>
    <w:rsid w:val="00EC0510"/>
    <w:rsid w:val="00EC25C0"/>
    <w:rsid w:val="00EC357B"/>
    <w:rsid w:val="00EC5C86"/>
    <w:rsid w:val="00EE18AA"/>
    <w:rsid w:val="00F0171C"/>
    <w:rsid w:val="00F22268"/>
    <w:rsid w:val="00F2439F"/>
    <w:rsid w:val="00F2473E"/>
    <w:rsid w:val="00F26492"/>
    <w:rsid w:val="00F32FD0"/>
    <w:rsid w:val="00F369C8"/>
    <w:rsid w:val="00F608ED"/>
    <w:rsid w:val="00F7176F"/>
    <w:rsid w:val="00F834BE"/>
    <w:rsid w:val="00F84E04"/>
    <w:rsid w:val="00F87F7C"/>
    <w:rsid w:val="00F930D1"/>
    <w:rsid w:val="00F95575"/>
    <w:rsid w:val="00FB0254"/>
    <w:rsid w:val="00FB34F8"/>
    <w:rsid w:val="00FB40F2"/>
    <w:rsid w:val="00FD4E7D"/>
    <w:rsid w:val="00FE055A"/>
    <w:rsid w:val="00FE1874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F6DD"/>
  <w15:chartTrackingRefBased/>
  <w15:docId w15:val="{6FE49B6C-6F74-415D-9CAB-518639C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034C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034C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034C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034C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C15CC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15CC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15CC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15CC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15CC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5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5CC6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F56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F56A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F56A9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9A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A7892"/>
  </w:style>
  <w:style w:type="paragraph" w:styleId="af">
    <w:name w:val="footer"/>
    <w:basedOn w:val="a"/>
    <w:link w:val="af0"/>
    <w:uiPriority w:val="99"/>
    <w:unhideWhenUsed/>
    <w:rsid w:val="009A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A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6497B1C2B83DCBDC20B090B7F45E61181CFA60F65912721A989C7D48EBA39BEDBFCF24E9CDB918AFB3E7ID7F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5B6497B1C2B83DCBDC20B090B7F45E61181CFA60F65912721A989C7D48EBA39BEDBFCF24E9CDB918AFB3E7ID7F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B6497B1C2B83DCBDC20AE9DA19801641A1FA368FF0D4B27159A942F1FEBFFDEBBB6C671A689EA0BAFB2FBDEF54CEE3133IA7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B4D1-D801-4AED-AA3B-FADA817B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21</Pages>
  <Words>6879</Words>
  <Characters>39212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Ананьева Ольга Викторовна</dc:creator>
  <cp:keywords/>
  <dc:description/>
  <cp:lastModifiedBy>Черменев Павел Николаевич</cp:lastModifiedBy>
  <cp:revision>13</cp:revision>
  <cp:lastPrinted>2021-12-15T10:08:00Z</cp:lastPrinted>
  <dcterms:created xsi:type="dcterms:W3CDTF">2021-12-15T06:13:00Z</dcterms:created>
  <dcterms:modified xsi:type="dcterms:W3CDTF">2021-12-15T12:12:00Z</dcterms:modified>
</cp:coreProperties>
</file>