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9E860" w14:textId="52B2B84D" w:rsidR="009728F4" w:rsidRDefault="00C4326C" w:rsidP="009728F4">
      <w:r>
        <w:t xml:space="preserve">Currently </w:t>
      </w:r>
      <w:r w:rsidR="009728F4">
        <w:t>Ms. Danika Tynes</w:t>
      </w:r>
      <w:r w:rsidR="00127AEC">
        <w:t xml:space="preserve"> is a Director of Technology Consulting with Public Consulting Group, with</w:t>
      </w:r>
      <w:r w:rsidR="009728F4" w:rsidRPr="00223F32">
        <w:t xml:space="preserve"> over </w:t>
      </w:r>
      <w:r w:rsidR="009728F4" w:rsidRPr="005C13DD">
        <w:t>1</w:t>
      </w:r>
      <w:r w:rsidR="00421135">
        <w:t>6</w:t>
      </w:r>
      <w:r w:rsidR="009728F4" w:rsidRPr="00223F32">
        <w:t xml:space="preserve"> years of program management, analytics, and management consulting. She is an outcome-oriented strategy professional highly successful in driving the full scope of projects that align with organizational and ROI objectives. She has consistently leveraged her extensive background to introduce change initiatives that reduce expense, improve productivity, and positively impact the sustainability of organizational outcomes observing quality, time, and budget. </w:t>
      </w:r>
      <w:r w:rsidR="009728F4">
        <w:t>Danika</w:t>
      </w:r>
      <w:r w:rsidR="009728F4" w:rsidRPr="00223F32">
        <w:t xml:space="preserve"> is a trusted advisor and industry leader</w:t>
      </w:r>
      <w:r w:rsidR="009728F4">
        <w:t xml:space="preserve"> in Healthcare IT</w:t>
      </w:r>
      <w:r w:rsidR="009728F4" w:rsidRPr="00223F32">
        <w:t>, able to influence executive decision makers, collaborate with cross-functional business partners and enhance valued customer relationships.</w:t>
      </w:r>
    </w:p>
    <w:p w14:paraId="2194726F" w14:textId="25618668" w:rsidR="009728F4" w:rsidRDefault="009728F4" w:rsidP="009728F4">
      <w:r>
        <w:rPr>
          <w:rStyle w:val="normaltextrun"/>
          <w:rFonts w:cs="Arial"/>
          <w:color w:val="333300"/>
        </w:rPr>
        <w:t xml:space="preserve">Ms. Tynes has worked uniquely in </w:t>
      </w:r>
      <w:r w:rsidR="00421135">
        <w:rPr>
          <w:rStyle w:val="normaltextrun"/>
          <w:rFonts w:cs="Arial"/>
          <w:color w:val="333300"/>
        </w:rPr>
        <w:t xml:space="preserve">support of </w:t>
      </w:r>
      <w:r w:rsidR="00111A27">
        <w:rPr>
          <w:rStyle w:val="normaltextrun"/>
          <w:rFonts w:cs="Arial"/>
          <w:color w:val="333300"/>
        </w:rPr>
        <w:t>large</w:t>
      </w:r>
      <w:r>
        <w:rPr>
          <w:rStyle w:val="normaltextrun"/>
          <w:rFonts w:cs="Arial"/>
          <w:color w:val="333300"/>
        </w:rPr>
        <w:t xml:space="preserve"> information technology</w:t>
      </w:r>
      <w:r w:rsidR="00111A27">
        <w:rPr>
          <w:rStyle w:val="normaltextrun"/>
          <w:rFonts w:cs="Arial"/>
          <w:color w:val="333300"/>
        </w:rPr>
        <w:t xml:space="preserve"> initiatives</w:t>
      </w:r>
      <w:r>
        <w:rPr>
          <w:rStyle w:val="normaltextrun"/>
          <w:rFonts w:cs="Arial"/>
          <w:color w:val="333300"/>
        </w:rPr>
        <w:t xml:space="preserve"> for large impact-oriented organizations that include Kaiser Permanente, Molina Healthcare, St. Joseph’s Health System, </w:t>
      </w:r>
      <w:proofErr w:type="spellStart"/>
      <w:r>
        <w:rPr>
          <w:rStyle w:val="normaltextrun"/>
          <w:rFonts w:cs="Arial"/>
          <w:color w:val="333300"/>
        </w:rPr>
        <w:t>NuPhysicia</w:t>
      </w:r>
      <w:proofErr w:type="spellEnd"/>
      <w:r>
        <w:rPr>
          <w:rStyle w:val="normaltextrun"/>
          <w:rFonts w:cs="Arial"/>
          <w:color w:val="333300"/>
        </w:rPr>
        <w:t xml:space="preserve"> telehealth provider, and has also worked within State (GA, WA, LA</w:t>
      </w:r>
      <w:r w:rsidR="005949F5">
        <w:rPr>
          <w:rStyle w:val="normaltextrun"/>
          <w:rFonts w:cs="Arial"/>
          <w:color w:val="333300"/>
        </w:rPr>
        <w:t>, TN</w:t>
      </w:r>
      <w:r>
        <w:rPr>
          <w:rStyle w:val="normaltextrun"/>
          <w:rFonts w:cs="Arial"/>
          <w:color w:val="333300"/>
        </w:rPr>
        <w:t xml:space="preserve">) and Federal (Centers for Disease Control and Prevention) </w:t>
      </w:r>
      <w:r w:rsidR="00111A27">
        <w:rPr>
          <w:rStyle w:val="normaltextrun"/>
          <w:rFonts w:cs="Arial"/>
          <w:color w:val="333300"/>
        </w:rPr>
        <w:t>organizations</w:t>
      </w:r>
      <w:r>
        <w:rPr>
          <w:rStyle w:val="normaltextrun"/>
          <w:rFonts w:cs="Arial"/>
          <w:color w:val="333300"/>
        </w:rPr>
        <w:t xml:space="preserve">.  With the aim of supporting the </w:t>
      </w:r>
      <w:r w:rsidR="00D846A3">
        <w:rPr>
          <w:rStyle w:val="normaltextrun"/>
          <w:rFonts w:cs="Arial"/>
          <w:color w:val="333300"/>
        </w:rPr>
        <w:t>sustainable agendas</w:t>
      </w:r>
      <w:r>
        <w:rPr>
          <w:rStyle w:val="normaltextrun"/>
          <w:rFonts w:cs="Arial"/>
          <w:color w:val="333300"/>
        </w:rPr>
        <w:t xml:space="preserve">, Ms. Tynes has also supported multiple non-governmental organizations in program evaluation and monitoring for sustainable-health programs. She holds a Bachelor’s degree from Tufts University, in Psychology and English, a Master of Science degree from San Diego State University, in Industrial/Organizational Psychology, and </w:t>
      </w:r>
      <w:r w:rsidR="00F25163">
        <w:rPr>
          <w:rStyle w:val="normaltextrun"/>
          <w:rFonts w:cs="Arial"/>
          <w:color w:val="333300"/>
        </w:rPr>
        <w:t>a Ph.D.</w:t>
      </w:r>
      <w:r>
        <w:rPr>
          <w:rStyle w:val="normaltextrun"/>
          <w:rFonts w:cs="Arial"/>
          <w:color w:val="333300"/>
        </w:rPr>
        <w:t xml:space="preserve"> in International Development with the University of Southern Mississippi. Her disser</w:t>
      </w:r>
      <w:r w:rsidR="00F25163">
        <w:rPr>
          <w:rStyle w:val="normaltextrun"/>
          <w:rFonts w:cs="Arial"/>
          <w:color w:val="333300"/>
        </w:rPr>
        <w:t>tation research focused</w:t>
      </w:r>
      <w:bookmarkStart w:id="0" w:name="_GoBack"/>
      <w:bookmarkEnd w:id="0"/>
      <w:r>
        <w:rPr>
          <w:rStyle w:val="normaltextrun"/>
          <w:rFonts w:cs="Arial"/>
          <w:color w:val="333300"/>
        </w:rPr>
        <w:t xml:space="preserve"> on the conditions under with Telehealth systems are most likely to succeed.</w:t>
      </w:r>
    </w:p>
    <w:p w14:paraId="45A99664" w14:textId="77777777" w:rsidR="00D17A66" w:rsidRDefault="00F25163"/>
    <w:sectPr w:rsidR="00D1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4"/>
    <w:rsid w:val="000A2C33"/>
    <w:rsid w:val="000D7BC8"/>
    <w:rsid w:val="00111A27"/>
    <w:rsid w:val="00127AEC"/>
    <w:rsid w:val="00421135"/>
    <w:rsid w:val="005949F5"/>
    <w:rsid w:val="009703E6"/>
    <w:rsid w:val="009728F4"/>
    <w:rsid w:val="00A72AA1"/>
    <w:rsid w:val="00C4326C"/>
    <w:rsid w:val="00D846A3"/>
    <w:rsid w:val="00F2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C107"/>
  <w15:chartTrackingRefBased/>
  <w15:docId w15:val="{8CD0A730-D2FB-4E58-90CA-16946E23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sumeText"/>
    <w:qFormat/>
    <w:rsid w:val="009728F4"/>
    <w:pPr>
      <w:spacing w:before="120" w:after="120" w:line="240" w:lineRule="auto"/>
      <w:jc w:val="both"/>
    </w:pPr>
    <w:rPr>
      <w:rFonts w:ascii="Arial"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7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Tynes, Danika</dc:creator>
  <cp:keywords/>
  <dc:description/>
  <cp:lastModifiedBy>Tynes, Danika</cp:lastModifiedBy>
  <cp:revision>3</cp:revision>
  <dcterms:created xsi:type="dcterms:W3CDTF">2019-08-18T21:31:00Z</dcterms:created>
  <dcterms:modified xsi:type="dcterms:W3CDTF">2019-08-18T21:35:00Z</dcterms:modified>
</cp:coreProperties>
</file>