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BE1B3" w14:textId="77777777" w:rsidR="00D2043A" w:rsidRP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ROZBOR DÍLA: </w:t>
      </w:r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451 stupňů Fahrenheita</w:t>
      </w:r>
    </w:p>
    <w:p w14:paraId="17DE6693" w14:textId="77777777" w:rsidR="00D2043A" w:rsidRP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Téma:</w:t>
      </w:r>
      <w:r w:rsidRPr="00D2043A">
        <w:rPr>
          <w:rFonts w:ascii="Segoe UI" w:hAnsi="Segoe UI" w:cs="Segoe UI"/>
        </w:rPr>
        <w:t xml:space="preserve"> • Budoucnost, kde jsou knihy zakázány a spalovány, aby se zabránilo šíření myšlenek a udržení populace v nevědomosti.</w:t>
      </w:r>
    </w:p>
    <w:p w14:paraId="4A11C103" w14:textId="77777777" w:rsidR="00D2043A" w:rsidRP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Motiv:</w:t>
      </w:r>
      <w:r w:rsidRPr="00D2043A">
        <w:rPr>
          <w:rFonts w:ascii="Segoe UI" w:hAnsi="Segoe UI" w:cs="Segoe UI"/>
        </w:rPr>
        <w:t xml:space="preserve"> • Vzpoura proti totalitnímu režimu, hledání pravdy, svoboda myšlení, společenská kontrola, manipulace médii.</w:t>
      </w:r>
    </w:p>
    <w:p w14:paraId="26265EFE" w14:textId="77777777" w:rsidR="00D2043A" w:rsidRP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Časoprostor:</w:t>
      </w:r>
      <w:r w:rsidRPr="00D2043A">
        <w:rPr>
          <w:rFonts w:ascii="Segoe UI" w:hAnsi="Segoe UI" w:cs="Segoe UI"/>
        </w:rPr>
        <w:t xml:space="preserve"> • Blíže neurčená budoucnost v americkém městě. Svět, kde jsou média a technologie používány k manipulaci a kontrole populace.</w:t>
      </w:r>
    </w:p>
    <w:p w14:paraId="72431E80" w14:textId="77777777" w:rsid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Kompoziční výstavba:</w:t>
      </w:r>
      <w:r w:rsidRPr="00D2043A">
        <w:rPr>
          <w:rFonts w:ascii="Segoe UI" w:hAnsi="Segoe UI" w:cs="Segoe UI"/>
        </w:rPr>
        <w:t xml:space="preserve"> </w:t>
      </w:r>
    </w:p>
    <w:p w14:paraId="61BBD830" w14:textId="77777777" w:rsid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Román je rozdělen do tří částí: </w:t>
      </w:r>
    </w:p>
    <w:p w14:paraId="2916F404" w14:textId="70DABE65" w:rsidR="00D2043A" w:rsidRP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left="72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>• Děj je psán chronologicky s retrospektivními pasážemi, které poskytují vhled do minulosti postav.</w:t>
      </w:r>
    </w:p>
    <w:p w14:paraId="709C0AB4" w14:textId="7981F8A9" w:rsidR="00D2043A" w:rsidRP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Literární druh:</w:t>
      </w:r>
      <w:r w:rsidRPr="00D2043A">
        <w:rPr>
          <w:rFonts w:ascii="Segoe UI" w:hAnsi="Segoe UI" w:cs="Segoe UI"/>
        </w:rPr>
        <w:t xml:space="preserve"> Epika</w:t>
      </w:r>
    </w:p>
    <w:p w14:paraId="2D537FA5" w14:textId="0D152C6E" w:rsidR="00D2043A" w:rsidRP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Literární žánr:</w:t>
      </w:r>
      <w:r w:rsidRPr="00D2043A">
        <w:rPr>
          <w:rFonts w:ascii="Segoe UI" w:hAnsi="Segoe UI" w:cs="Segoe UI"/>
        </w:rPr>
        <w:t xml:space="preserve"> Dystopický román</w:t>
      </w:r>
    </w:p>
    <w:p w14:paraId="60819881" w14:textId="77777777" w:rsid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Postavy:</w:t>
      </w:r>
      <w:r w:rsidRPr="00D2043A">
        <w:rPr>
          <w:rFonts w:ascii="Segoe UI" w:hAnsi="Segoe UI" w:cs="Segoe UI"/>
        </w:rPr>
        <w:t xml:space="preserve"> </w:t>
      </w:r>
    </w:p>
    <w:p w14:paraId="1BB56A40" w14:textId="77777777" w:rsid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Guy Montag</w:t>
      </w:r>
      <w:r w:rsidRPr="00D2043A">
        <w:rPr>
          <w:rFonts w:ascii="Segoe UI" w:hAnsi="Segoe UI" w:cs="Segoe UI"/>
        </w:rPr>
        <w:t xml:space="preserve"> – Hlavní hrdina, hasič, který zpočátku věří v systém spalování knih, ale postupně začne pochybovat a hledat pravdu.</w:t>
      </w:r>
    </w:p>
    <w:p w14:paraId="7BEF1F39" w14:textId="516897AB" w:rsid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Clarisse</w:t>
      </w:r>
      <w:r w:rsidR="00992E43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r w:rsidRPr="00D2043A">
        <w:rPr>
          <w:rFonts w:ascii="Segoe UI" w:hAnsi="Segoe UI" w:cs="Segoe UI"/>
        </w:rPr>
        <w:t xml:space="preserve">– Mladá dívka, která svým nekonvenčním pohledem na svět přiměje Montaga přemýšlet o svém životě a společnosti. </w:t>
      </w:r>
    </w:p>
    <w:p w14:paraId="3A282E71" w14:textId="77777777" w:rsid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Mildred Montagová</w:t>
      </w:r>
      <w:r w:rsidRPr="00D2043A">
        <w:rPr>
          <w:rFonts w:ascii="Segoe UI" w:hAnsi="Segoe UI" w:cs="Segoe UI"/>
        </w:rPr>
        <w:t xml:space="preserve"> – Montagova žena, která je plně oddaná konformnímu životu a technologiím. </w:t>
      </w:r>
    </w:p>
    <w:p w14:paraId="1F4F07BD" w14:textId="35E8AC56" w:rsid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Kapitán Beatty</w:t>
      </w:r>
      <w:r w:rsidRPr="00D2043A">
        <w:rPr>
          <w:rFonts w:ascii="Segoe UI" w:hAnsi="Segoe UI" w:cs="Segoe UI"/>
        </w:rPr>
        <w:t xml:space="preserve"> – Montagův nadřízený, inteligentní a cynický hasič, který rozumí důsledkům spalování knih, ale stále je prosazuje. </w:t>
      </w:r>
    </w:p>
    <w:p w14:paraId="062A22E4" w14:textId="77777777" w:rsid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Profesor Faber</w:t>
      </w:r>
      <w:r w:rsidRPr="00D2043A">
        <w:rPr>
          <w:rFonts w:ascii="Segoe UI" w:hAnsi="Segoe UI" w:cs="Segoe UI"/>
        </w:rPr>
        <w:t xml:space="preserve"> – Bývalý učitel angličtiny, který se stane Montagovým spojencem v boji proti systému. </w:t>
      </w:r>
    </w:p>
    <w:p w14:paraId="7754B847" w14:textId="328A7EAB" w:rsidR="00D2043A" w:rsidRP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lastRenderedPageBreak/>
        <w:t xml:space="preserve">• </w:t>
      </w:r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Granger</w:t>
      </w:r>
      <w:r w:rsidRPr="00D2043A">
        <w:rPr>
          <w:rFonts w:ascii="Segoe UI" w:hAnsi="Segoe UI" w:cs="Segoe UI"/>
        </w:rPr>
        <w:t xml:space="preserve"> – Vůdce skupiny intelektuálů žijících mimo společnost, kteří se snaží uchovat znalosti knih.</w:t>
      </w:r>
    </w:p>
    <w:p w14:paraId="082E65BF" w14:textId="77777777" w:rsidR="00D2043A" w:rsidRP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Vyprávěcí způsoby:</w:t>
      </w:r>
      <w:r w:rsidRPr="00D2043A">
        <w:rPr>
          <w:rFonts w:ascii="Segoe UI" w:hAnsi="Segoe UI" w:cs="Segoe UI"/>
        </w:rPr>
        <w:t xml:space="preserve"> • Er-forma (vyprávění ve třetí osobě)</w:t>
      </w:r>
    </w:p>
    <w:p w14:paraId="7701FDDD" w14:textId="77777777" w:rsidR="00D2043A" w:rsidRP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Typy promluv:</w:t>
      </w:r>
      <w:r w:rsidRPr="00D2043A">
        <w:rPr>
          <w:rFonts w:ascii="Segoe UI" w:hAnsi="Segoe UI" w:cs="Segoe UI"/>
        </w:rPr>
        <w:t xml:space="preserve"> • Přímá i nepřímá řeč, dialogy a vnitřní monology hlavního hrdiny.</w:t>
      </w:r>
    </w:p>
    <w:p w14:paraId="420AE572" w14:textId="77777777" w:rsid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Jazykové prostředky:</w:t>
      </w:r>
      <w:r w:rsidRPr="00D2043A">
        <w:rPr>
          <w:rFonts w:ascii="Segoe UI" w:hAnsi="Segoe UI" w:cs="Segoe UI"/>
        </w:rPr>
        <w:t xml:space="preserve"> </w:t>
      </w:r>
    </w:p>
    <w:p w14:paraId="2688155E" w14:textId="77777777" w:rsid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Spisovná čeština, přímá řeč, symbolika, metafory, přirovnání. </w:t>
      </w:r>
    </w:p>
    <w:p w14:paraId="2275114E" w14:textId="37111CBB" w:rsidR="00D2043A" w:rsidRP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>• Bradbury využívá bohatou obrazotvornost a poetický jazyk k vytvoření dystopické atmosféry a zvýraznění tematiky knihy.</w:t>
      </w:r>
    </w:p>
    <w:p w14:paraId="5145EB57" w14:textId="77777777" w:rsid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Tropy a figury:</w:t>
      </w:r>
      <w:r w:rsidRPr="00D2043A">
        <w:rPr>
          <w:rFonts w:ascii="Segoe UI" w:hAnsi="Segoe UI" w:cs="Segoe UI"/>
        </w:rPr>
        <w:t xml:space="preserve"> • Symboly (oheň, knihy, mechanický pes) </w:t>
      </w:r>
    </w:p>
    <w:p w14:paraId="0E4E4495" w14:textId="77777777" w:rsid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Metafory (např. "sito a písek" jako symbol marného úsilí) </w:t>
      </w:r>
    </w:p>
    <w:p w14:paraId="68EB395A" w14:textId="77777777" w:rsid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Personifikace (stroje jako živé bytosti) </w:t>
      </w:r>
    </w:p>
    <w:p w14:paraId="0025A74B" w14:textId="6BA9B755" w:rsid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>• Ironie (kontrast mezi skutečností a oficiální propagandou)</w:t>
      </w:r>
    </w:p>
    <w:p w14:paraId="559EA363" w14:textId="77777777" w:rsidR="00ED5572" w:rsidRDefault="00ED5572">
      <w:pPr>
        <w:rPr>
          <w:rStyle w:val="Siln"/>
          <w:rFonts w:ascii="Segoe UI" w:eastAsiaTheme="majorEastAsia" w:hAnsi="Segoe UI" w:cs="Segoe UI"/>
          <w:sz w:val="40"/>
          <w:szCs w:val="40"/>
          <w:bdr w:val="single" w:sz="2" w:space="0" w:color="E3E3E3" w:frame="1"/>
          <w:shd w:val="clear" w:color="auto" w:fill="FFFFFF" w:themeFill="background1"/>
        </w:rPr>
      </w:pPr>
      <w:r>
        <w:rPr>
          <w:rStyle w:val="Siln"/>
          <w:rFonts w:ascii="Segoe UI" w:hAnsi="Segoe UI" w:cs="Segoe UI"/>
          <w:bdr w:val="single" w:sz="2" w:space="0" w:color="E3E3E3" w:frame="1"/>
          <w:shd w:val="clear" w:color="auto" w:fill="FFFFFF" w:themeFill="background1"/>
        </w:rPr>
        <w:br w:type="page"/>
      </w:r>
    </w:p>
    <w:p w14:paraId="793B0E0D" w14:textId="5B689164" w:rsidR="00ED5572" w:rsidRPr="00ED5572" w:rsidRDefault="00ED5572" w:rsidP="00ED5572">
      <w:pPr>
        <w:pStyle w:val="Nadpis1"/>
        <w:shd w:val="clear" w:color="auto" w:fill="FFFFFF" w:themeFill="background1"/>
      </w:pPr>
      <w:r w:rsidRPr="00ED5572">
        <w:rPr>
          <w:rStyle w:val="Siln"/>
          <w:rFonts w:ascii="Segoe UI" w:hAnsi="Segoe UI" w:cs="Segoe UI"/>
          <w:color w:val="auto"/>
          <w:bdr w:val="single" w:sz="2" w:space="0" w:color="E3E3E3" w:frame="1"/>
          <w:shd w:val="clear" w:color="auto" w:fill="FFFFFF" w:themeFill="background1"/>
        </w:rPr>
        <w:lastRenderedPageBreak/>
        <w:t>AUTOR: Ray Bradbury</w:t>
      </w:r>
    </w:p>
    <w:p w14:paraId="59D5DABE" w14:textId="77777777" w:rsid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</w:t>
      </w:r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1920 – 2012</w:t>
      </w:r>
      <w:r w:rsidRPr="00ED5572">
        <w:rPr>
          <w:rFonts w:ascii="Segoe UI" w:hAnsi="Segoe UI" w:cs="Segoe UI"/>
        </w:rPr>
        <w:t xml:space="preserve"> </w:t>
      </w:r>
    </w:p>
    <w:p w14:paraId="7C54BC35" w14:textId="77777777" w:rsid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Americký spisovatel a scénárista, jedna z klíčových postav americké literatury 20. století. </w:t>
      </w:r>
    </w:p>
    <w:p w14:paraId="2D1FB97C" w14:textId="351B889D" w:rsid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Věnoval se psaní románů, povídek, divadelních her a filmových scénářů. </w:t>
      </w:r>
    </w:p>
    <w:p w14:paraId="5876AA1A" w14:textId="3CA1B91E" w:rsid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Bradburyho láska k literatuře začala v dětství, kdy četl Edgara Allana Poea a Julesa Vernea. </w:t>
      </w:r>
    </w:p>
    <w:p w14:paraId="728D7278" w14:textId="77777777" w:rsid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>• Začal psát ve 20. letech, první povídky publikoval v pulp magazínech.</w:t>
      </w:r>
    </w:p>
    <w:p w14:paraId="573FA9DE" w14:textId="77777777" w:rsid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V roce 1947 se oženil s Marguerite McClure, měli čtyři dcery. </w:t>
      </w:r>
    </w:p>
    <w:p w14:paraId="6BB61CD6" w14:textId="77777777" w:rsid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Bradbury se stal známým díky svým povídkovým sbírkám jako "Marťanská kronika" (1950) a především románem "451 stupňů Fahrenheita" (1953). </w:t>
      </w:r>
    </w:p>
    <w:p w14:paraId="5C541498" w14:textId="77777777" w:rsid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>• Byl plodným autorem, napsal více než 30 knih a téměř 600 povídek. Také se věnoval tvorbě scénářů pro televizi a film.</w:t>
      </w:r>
    </w:p>
    <w:p w14:paraId="13960079" w14:textId="7C40C860" w:rsidR="00ED5572" w:rsidRPr="00992E43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  <w:b/>
          <w:bCs/>
        </w:rPr>
      </w:pPr>
      <w:r w:rsidRPr="00ED5572">
        <w:rPr>
          <w:rFonts w:ascii="Segoe UI" w:hAnsi="Segoe UI" w:cs="Segoe UI"/>
        </w:rPr>
        <w:t xml:space="preserve"> • </w:t>
      </w:r>
      <w:r w:rsidRPr="00992E43">
        <w:rPr>
          <w:rFonts w:ascii="Segoe UI" w:hAnsi="Segoe UI" w:cs="Segoe UI"/>
          <w:b/>
          <w:bCs/>
        </w:rPr>
        <w:t xml:space="preserve">Jeho díla často zkoumají témata jako dystopie, cenzura, vliv technologie na společnost a lidskou přirozenost. </w:t>
      </w:r>
    </w:p>
    <w:p w14:paraId="2B948861" w14:textId="77777777" w:rsid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Jeho knihy byly přeloženy do mnoha jazyků a </w:t>
      </w:r>
      <w:r w:rsidRPr="00992E43">
        <w:rPr>
          <w:rFonts w:ascii="Segoe UI" w:hAnsi="Segoe UI" w:cs="Segoe UI"/>
          <w:b/>
          <w:bCs/>
        </w:rPr>
        <w:t>získaly řadu literárních ocenění</w:t>
      </w:r>
      <w:r w:rsidRPr="00ED5572">
        <w:rPr>
          <w:rFonts w:ascii="Segoe UI" w:hAnsi="Segoe UI" w:cs="Segoe UI"/>
        </w:rPr>
        <w:t xml:space="preserve">. </w:t>
      </w:r>
    </w:p>
    <w:p w14:paraId="1A3CA2B9" w14:textId="7C9CEF48" w:rsidR="00ED5572" w:rsidRP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I když se Bradbury nikdy neviděl jako </w:t>
      </w:r>
      <w:r w:rsidRPr="00992E43">
        <w:rPr>
          <w:rFonts w:ascii="Segoe UI" w:hAnsi="Segoe UI" w:cs="Segoe UI"/>
          <w:b/>
          <w:bCs/>
        </w:rPr>
        <w:t>sci-fi autor</w:t>
      </w:r>
      <w:r w:rsidRPr="00ED5572">
        <w:rPr>
          <w:rFonts w:ascii="Segoe UI" w:hAnsi="Segoe UI" w:cs="Segoe UI"/>
        </w:rPr>
        <w:t>, jeho díla měla velký vliv na tento žánr.</w:t>
      </w:r>
    </w:p>
    <w:p w14:paraId="6E49DE4B" w14:textId="77777777" w:rsidR="00ED5572" w:rsidRDefault="00ED5572">
      <w:pPr>
        <w:rPr>
          <w:rStyle w:val="Siln"/>
          <w:rFonts w:ascii="Segoe UI" w:eastAsiaTheme="majorEastAsia" w:hAnsi="Segoe UI" w:cs="Segoe UI"/>
          <w:kern w:val="0"/>
          <w:sz w:val="24"/>
          <w:szCs w:val="24"/>
          <w:bdr w:val="single" w:sz="2" w:space="0" w:color="E3E3E3" w:frame="1"/>
          <w14:ligatures w14:val="none"/>
        </w:rPr>
      </w:pPr>
      <w:r>
        <w:rPr>
          <w:rStyle w:val="Siln"/>
          <w:rFonts w:ascii="Segoe UI" w:eastAsiaTheme="majorEastAsia" w:hAnsi="Segoe UI" w:cs="Segoe UI"/>
          <w:bdr w:val="single" w:sz="2" w:space="0" w:color="E3E3E3" w:frame="1"/>
        </w:rPr>
        <w:br w:type="page"/>
      </w:r>
    </w:p>
    <w:p w14:paraId="3CDF4B6F" w14:textId="5D5DB086" w:rsid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lastRenderedPageBreak/>
        <w:t>Další díla:</w:t>
      </w:r>
      <w:r w:rsidRPr="00ED5572">
        <w:rPr>
          <w:rFonts w:ascii="Segoe UI" w:hAnsi="Segoe UI" w:cs="Segoe UI"/>
        </w:rPr>
        <w:t xml:space="preserve"> </w:t>
      </w:r>
    </w:p>
    <w:p w14:paraId="4A8436B4" w14:textId="77777777" w:rsid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</w:t>
      </w:r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Romány:</w:t>
      </w:r>
      <w:r w:rsidRPr="00ED5572">
        <w:rPr>
          <w:rFonts w:ascii="Segoe UI" w:hAnsi="Segoe UI" w:cs="Segoe UI"/>
        </w:rPr>
        <w:t xml:space="preserve"> </w:t>
      </w:r>
    </w:p>
    <w:p w14:paraId="48AE6010" w14:textId="77777777" w:rsid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"Marťanská kronika" (1950) </w:t>
      </w:r>
    </w:p>
    <w:p w14:paraId="0BE2A92C" w14:textId="77777777" w:rsid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</w:t>
      </w:r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Povídkové sbírky:</w:t>
      </w:r>
      <w:r w:rsidRPr="00ED5572">
        <w:rPr>
          <w:rFonts w:ascii="Segoe UI" w:hAnsi="Segoe UI" w:cs="Segoe UI"/>
        </w:rPr>
        <w:t xml:space="preserve"> </w:t>
      </w:r>
    </w:p>
    <w:p w14:paraId="0F2425E2" w14:textId="77777777" w:rsid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>• "Ilustrovaný muž" (1951)</w:t>
      </w:r>
    </w:p>
    <w:p w14:paraId="57DB76DB" w14:textId="77777777" w:rsidR="00474AC9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Literárně-historický kontext:</w:t>
      </w:r>
      <w:r w:rsidRPr="00ED5572">
        <w:rPr>
          <w:rFonts w:ascii="Segoe UI" w:hAnsi="Segoe UI" w:cs="Segoe UI"/>
        </w:rPr>
        <w:t xml:space="preserve"> </w:t>
      </w:r>
    </w:p>
    <w:p w14:paraId="5015221C" w14:textId="77777777" w:rsidR="00474AC9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Bradburyho tvorba spadá do období po druhé světové válce, kdy se literatura často zabývala tématy jako válka, technologie a společenské změny. </w:t>
      </w:r>
    </w:p>
    <w:p w14:paraId="52F45906" w14:textId="77777777" w:rsidR="00474AC9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Bradburyho dílo je ovlivněno rostoucími obavami z jaderné války, cenzury a ztráty individuální svobody. </w:t>
      </w:r>
    </w:p>
    <w:p w14:paraId="3871A6F0" w14:textId="55CA74EC" w:rsidR="00ED5572" w:rsidRP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>• V 50. letech byla Amerika ve studené válce, což ovlivnilo i Bradburyho dystopické vize.</w:t>
      </w:r>
    </w:p>
    <w:p w14:paraId="6B9EEA02" w14:textId="77777777" w:rsidR="00474AC9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Umělecké směry období:</w:t>
      </w:r>
      <w:r w:rsidRPr="00ED5572">
        <w:rPr>
          <w:rFonts w:ascii="Segoe UI" w:hAnsi="Segoe UI" w:cs="Segoe UI"/>
        </w:rPr>
        <w:t xml:space="preserve"> </w:t>
      </w:r>
    </w:p>
    <w:p w14:paraId="4D2EB33E" w14:textId="77777777" w:rsidR="00474AC9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</w:t>
      </w:r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Modernismus a postmodernismus:</w:t>
      </w:r>
      <w:r w:rsidRPr="00ED5572">
        <w:rPr>
          <w:rFonts w:ascii="Segoe UI" w:hAnsi="Segoe UI" w:cs="Segoe UI"/>
        </w:rPr>
        <w:t xml:space="preserve"> </w:t>
      </w:r>
    </w:p>
    <w:p w14:paraId="5B6C4AAC" w14:textId="77777777" w:rsidR="00474AC9" w:rsidRDefault="00ED5572" w:rsidP="006479A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Modernismus se zaměřuje na rozchod s tradičními formami a hledání nových výrazových prostředků. </w:t>
      </w:r>
    </w:p>
    <w:p w14:paraId="2743FC66" w14:textId="77777777" w:rsidR="00474AC9" w:rsidRDefault="00ED5572" w:rsidP="006479A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>• Postmodernismus často zahrnuje ironií, paradox a hru s formou a obsahem.</w:t>
      </w:r>
    </w:p>
    <w:p w14:paraId="7B1E26BE" w14:textId="7636AA78" w:rsidR="00ED5572" w:rsidRPr="00ED5572" w:rsidRDefault="00ED5572" w:rsidP="006479A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>• Bradburyho práce často přecházejí mezi těmito směry, kombinují tradiční vyprávění s inovativními prvky.</w:t>
      </w:r>
    </w:p>
    <w:p w14:paraId="11838834" w14:textId="77777777" w:rsidR="00474AC9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0" w:afterAutospacing="0"/>
        <w:rPr>
          <w:rFonts w:ascii="Segoe UI" w:hAnsi="Segoe UI" w:cs="Segoe UI"/>
        </w:rPr>
      </w:pPr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Současníci:</w:t>
      </w:r>
      <w:r w:rsidRPr="00ED5572">
        <w:rPr>
          <w:rFonts w:ascii="Segoe UI" w:hAnsi="Segoe UI" w:cs="Segoe UI"/>
        </w:rPr>
        <w:t xml:space="preserve"> </w:t>
      </w:r>
    </w:p>
    <w:p w14:paraId="51AC01C6" w14:textId="77777777" w:rsidR="00474AC9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0" w:afterAutospacing="0"/>
        <w:rPr>
          <w:rStyle w:val="Siln"/>
          <w:rFonts w:ascii="Segoe UI" w:eastAsiaTheme="majorEastAsia" w:hAnsi="Segoe UI" w:cs="Segoe UI"/>
          <w:bdr w:val="single" w:sz="2" w:space="0" w:color="E3E3E3" w:frame="1"/>
        </w:rPr>
      </w:pPr>
      <w:r w:rsidRPr="00ED5572">
        <w:rPr>
          <w:rFonts w:ascii="Segoe UI" w:hAnsi="Segoe UI" w:cs="Segoe UI"/>
        </w:rPr>
        <w:t xml:space="preserve">• </w:t>
      </w:r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Amerika:</w:t>
      </w:r>
    </w:p>
    <w:p w14:paraId="539514BA" w14:textId="6566020F" w:rsidR="00474AC9" w:rsidRDefault="00ED5572" w:rsidP="006479A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0" w:afterAutospacing="0"/>
        <w:ind w:firstLine="72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 • Isaac Asimov – "Nadace" </w:t>
      </w:r>
    </w:p>
    <w:p w14:paraId="6E368766" w14:textId="77777777" w:rsidR="00474AC9" w:rsidRDefault="00ED5572" w:rsidP="00474AC9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0" w:afterAutospacing="0"/>
        <w:ind w:left="72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Kurt Vonnegut – "Kolébka pro kočku" </w:t>
      </w:r>
    </w:p>
    <w:p w14:paraId="297207F3" w14:textId="77777777" w:rsidR="00474AC9" w:rsidRDefault="00ED5572" w:rsidP="00474AC9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</w:t>
      </w:r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Evropa:</w:t>
      </w:r>
      <w:r w:rsidRPr="00ED5572">
        <w:rPr>
          <w:rFonts w:ascii="Segoe UI" w:hAnsi="Segoe UI" w:cs="Segoe UI"/>
        </w:rPr>
        <w:t xml:space="preserve"> </w:t>
      </w:r>
    </w:p>
    <w:p w14:paraId="3EAD647A" w14:textId="77777777" w:rsidR="00474AC9" w:rsidRDefault="00ED5572" w:rsidP="00474AC9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0" w:afterAutospacing="0"/>
        <w:ind w:firstLine="72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lastRenderedPageBreak/>
        <w:t xml:space="preserve">• George Orwell – "1984" </w:t>
      </w:r>
    </w:p>
    <w:p w14:paraId="6BB85A36" w14:textId="1906821C" w:rsidR="00675F82" w:rsidRPr="006479AA" w:rsidRDefault="00675F82" w:rsidP="006479AA">
      <w:r w:rsidRPr="00675F82">
        <w:rPr>
          <w:rStyle w:val="Siln"/>
          <w:rFonts w:ascii="Segoe UI" w:eastAsiaTheme="majorEastAsia" w:hAnsi="Segoe UI" w:cs="Segoe UI"/>
          <w:bdr w:val="single" w:sz="2" w:space="0" w:color="E3E3E3" w:frame="1"/>
        </w:rPr>
        <w:t>DĚJ:</w:t>
      </w:r>
    </w:p>
    <w:p w14:paraId="1A69B478" w14:textId="77777777" w:rsidR="00675F82" w:rsidRPr="00675F82" w:rsidRDefault="00675F82" w:rsidP="00675F8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675F82">
        <w:rPr>
          <w:rFonts w:ascii="Segoe UI" w:hAnsi="Segoe UI" w:cs="Segoe UI"/>
        </w:rPr>
        <w:t>Příběh vypráví o Guy Montagovi, hasičovi ve futuristickém městě, kde jsou knihy zakázány a hasičská služba se zaměřuje na jejich pálení. Montag je spokojený se svým životem, dokud se nesetká s mladou dívkou Clarisse McClellanovou, která mu klade otázky o jeho štěstí a o světě kolem něj. Clarisse je nekonvenční a přemýšlivá, což vede Montaga k zamyšlení nad svým životem.</w:t>
      </w:r>
    </w:p>
    <w:p w14:paraId="643D13F7" w14:textId="77777777" w:rsidR="00675F82" w:rsidRPr="00675F82" w:rsidRDefault="00675F82" w:rsidP="00675F8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675F82">
        <w:rPr>
          <w:rFonts w:ascii="Segoe UI" w:hAnsi="Segoe UI" w:cs="Segoe UI"/>
        </w:rPr>
        <w:t>Jednoho dne, při jedné z akcí na pálení knih, Montag ukradne knihu a vezme si ji domů. Začne ji číst a postupně zjišťuje, jak prázdný a povrchní je jeho dosavadní život. Clarisse náhle zmizí, údajně je zabita, což Montaga hluboce zasáhne. Tento zážitek a jeho rostoucí touha po znalostech ho přimějí zpochybnit společenské normy a zákazy týkající se knih.</w:t>
      </w:r>
    </w:p>
    <w:p w14:paraId="1633E9A9" w14:textId="77777777" w:rsidR="00675F82" w:rsidRPr="00675F82" w:rsidRDefault="00675F82" w:rsidP="00675F8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675F82">
        <w:rPr>
          <w:rFonts w:ascii="Segoe UI" w:hAnsi="Segoe UI" w:cs="Segoe UI"/>
        </w:rPr>
        <w:t>Montag se seznámí s bývalým profesorem Faberem, který ho podporuje a poskytuje mu další knihy. Faber a Montag plánují svrhnout systém, který kontroluje myšlení lidí a potlačuje jejich svobodu. Montagův kapitán, Beatty, je však podezřívavý a pokouší se Montaga konfrontovat a zlomit jeho nově nabytou vůli.</w:t>
      </w:r>
    </w:p>
    <w:p w14:paraId="6097C6B1" w14:textId="77777777" w:rsidR="00675F82" w:rsidRPr="00675F82" w:rsidRDefault="00675F82" w:rsidP="00675F8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675F82">
        <w:rPr>
          <w:rFonts w:ascii="Segoe UI" w:hAnsi="Segoe UI" w:cs="Segoe UI"/>
        </w:rPr>
        <w:t>Montag se nakonec stane cílem hasičské služby a musí utéct. Během svého útěku zjistí, že jeho manželka Mildred, která je závislá na médiích a nezajímá se o jeho vnitřní změny, ho zradila. Montag zabije Beattyho v sebeobraně a utíká z města, přičemž se připojí k malé skupině intelektuálů, kteří si pamatují celé knihy, aby je jednou mohli přepsat a uchovat pro budoucí generace.</w:t>
      </w:r>
    </w:p>
    <w:p w14:paraId="39AE6D63" w14:textId="77777777" w:rsidR="00675F82" w:rsidRPr="00675F82" w:rsidRDefault="00675F82" w:rsidP="00675F8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0" w:afterAutospacing="0"/>
        <w:rPr>
          <w:rFonts w:ascii="Segoe UI" w:hAnsi="Segoe UI" w:cs="Segoe UI"/>
        </w:rPr>
      </w:pPr>
      <w:r w:rsidRPr="00675F82">
        <w:rPr>
          <w:rFonts w:ascii="Segoe UI" w:hAnsi="Segoe UI" w:cs="Segoe UI"/>
        </w:rPr>
        <w:t>Závěrem příběhu je město, odkud Montag uprchl, zničeno válkou. Montag a jeho noví přátelé začínají plánovat budoucnost, kde se budou snažit obnovit společnost založenou na znalostech a svobodě myšlení</w:t>
      </w:r>
    </w:p>
    <w:p w14:paraId="3D3ECD73" w14:textId="77777777" w:rsidR="00D076CF" w:rsidRPr="00D2043A" w:rsidRDefault="00D076CF" w:rsidP="00D2043A">
      <w:pPr>
        <w:shd w:val="clear" w:color="auto" w:fill="FFFFFF" w:themeFill="background1"/>
      </w:pPr>
    </w:p>
    <w:sectPr w:rsidR="00D076CF" w:rsidRPr="00D20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7B"/>
    <w:rsid w:val="000808F7"/>
    <w:rsid w:val="00094E7B"/>
    <w:rsid w:val="00324B63"/>
    <w:rsid w:val="00474AC9"/>
    <w:rsid w:val="006479AA"/>
    <w:rsid w:val="00675F82"/>
    <w:rsid w:val="008D227D"/>
    <w:rsid w:val="00992E43"/>
    <w:rsid w:val="00D076CF"/>
    <w:rsid w:val="00D2043A"/>
    <w:rsid w:val="00DD21AB"/>
    <w:rsid w:val="00E63EA0"/>
    <w:rsid w:val="00ED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99AE1"/>
  <w15:chartTrackingRefBased/>
  <w15:docId w15:val="{1FE2883E-99EB-484B-BEEC-89389C4B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94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94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94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94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94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94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94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94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94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94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94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94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94E7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94E7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94E7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94E7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94E7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94E7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94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94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94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94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94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94E7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94E7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94E7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94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94E7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94E7B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D20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iln">
    <w:name w:val="Strong"/>
    <w:basedOn w:val="Standardnpsmoodstavce"/>
    <w:uiPriority w:val="22"/>
    <w:qFormat/>
    <w:rsid w:val="00D204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Liquidizer .</dc:creator>
  <cp:keywords/>
  <dc:description/>
  <cp:lastModifiedBy>Liquidizer .</cp:lastModifiedBy>
  <cp:revision>7</cp:revision>
  <dcterms:created xsi:type="dcterms:W3CDTF">2024-05-17T18:15:00Z</dcterms:created>
  <dcterms:modified xsi:type="dcterms:W3CDTF">2024-05-20T12:03:00Z</dcterms:modified>
</cp:coreProperties>
</file>