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Глава 10. Функции в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 С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++. Параметры функций. Ссылки и указатели. Модификаторы функций и переменных</w:t>
      </w:r>
    </w:p>
    <w:p w:rsidR="007A48EF" w:rsidRDefault="007A48EF" w:rsidP="007A48EF">
      <w:pPr>
        <w:spacing w:line="360" w:lineRule="auto"/>
        <w:ind w:firstLine="851"/>
        <w:jc w:val="both"/>
      </w:pP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both"/>
      </w:pPr>
      <w:r>
        <w:rPr>
          <w:b/>
          <w:color w:val="000000"/>
          <w:sz w:val="28"/>
          <w:szCs w:val="28"/>
        </w:rPr>
        <w:t>10.1 Функции в C++</w:t>
      </w: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both"/>
      </w:pPr>
      <w:r>
        <w:rPr>
          <w:color w:val="000000"/>
          <w:sz w:val="28"/>
          <w:szCs w:val="28"/>
        </w:rPr>
        <w:t>Функции – это именованные блоки кода, предназначенные для выполнения определенных операций. Функции служат ключевым инструментом для структурирования программного кода. Функции работают таким образом, что в них помещаются входные данные, обрабатываются и на их основе появляются выходные данные, которые возвращаются из функции. </w:t>
      </w: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both"/>
      </w:pPr>
      <w:r>
        <w:rPr>
          <w:color w:val="000000"/>
          <w:sz w:val="28"/>
          <w:szCs w:val="28"/>
        </w:rPr>
        <w:t>Объявление функции, которое также можно назвать прототипом, заголовком или сигнатурой задает ее имя, тип возвращаемого значения и список передаваемых параметров. Определение функции содержит, кроме объявления, тело функции, представляющее собой последовательность операторов и описаний в фигурных скобках. На рисунке 10.1 представлен синтаксис определения функции.</w:t>
      </w:r>
    </w:p>
    <w:p w:rsidR="007A48EF" w:rsidRDefault="007A48EF" w:rsidP="007A48EF">
      <w:pPr>
        <w:pStyle w:val="a3"/>
        <w:spacing w:beforeAutospacing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4905375" cy="2129420"/>
            <wp:effectExtent l="19050" t="0" r="9525" b="0"/>
            <wp:docPr id="11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55" cy="2128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pStyle w:val="a3"/>
        <w:spacing w:beforeAutospacing="0" w:afterAutospacing="0" w:line="360" w:lineRule="auto"/>
        <w:jc w:val="center"/>
      </w:pPr>
      <w:r>
        <w:rPr>
          <w:color w:val="000000"/>
          <w:sz w:val="28"/>
          <w:szCs w:val="28"/>
        </w:rPr>
        <w:t>Рисунок 10.1 – Структура объявления и определения функции</w:t>
      </w:r>
    </w:p>
    <w:p w:rsidR="007A48EF" w:rsidRDefault="007A48EF" w:rsidP="007A48EF">
      <w:pPr>
        <w:pStyle w:val="a3"/>
        <w:spacing w:beforeAutospacing="0" w:afterAutospacing="0" w:line="360" w:lineRule="auto"/>
        <w:jc w:val="center"/>
      </w:pP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both"/>
      </w:pPr>
      <w:r>
        <w:rPr>
          <w:b/>
          <w:bCs/>
          <w:color w:val="000000"/>
          <w:sz w:val="28"/>
          <w:szCs w:val="28"/>
        </w:rPr>
        <w:t xml:space="preserve">10.2 Функция </w:t>
      </w:r>
      <w:r>
        <w:rPr>
          <w:b/>
          <w:bCs/>
          <w:color w:val="000000"/>
          <w:sz w:val="28"/>
          <w:szCs w:val="28"/>
          <w:lang w:val="en-US"/>
        </w:rPr>
        <w:t>main</w:t>
      </w:r>
      <w:r>
        <w:rPr>
          <w:b/>
          <w:bCs/>
          <w:color w:val="000000"/>
          <w:sz w:val="28"/>
          <w:szCs w:val="28"/>
        </w:rPr>
        <w:t>()</w:t>
      </w: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both"/>
      </w:pPr>
      <w:r>
        <w:rPr>
          <w:sz w:val="28"/>
          <w:szCs w:val="28"/>
        </w:rPr>
        <w:t>Необходимая функция, которая пишется первой – функция “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()”. Данная функция обозначает точку начала выполнения программы. Возвращаемое значение должно быть целого типа. Стандарт </w:t>
      </w:r>
      <w:r>
        <w:rPr>
          <w:sz w:val="28"/>
          <w:szCs w:val="28"/>
        </w:rPr>
        <w:lastRenderedPageBreak/>
        <w:t xml:space="preserve">предусматривает два формата функции: с параметрами и без параметров (рисунок 10.2). Имена параметров в программе могут быть любыми, но принято использовать </w:t>
      </w:r>
      <w:proofErr w:type="spellStart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 принимает количество аргументов командной строки, а 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 xml:space="preserve"> – массив строк, содержащий аргументы командной строки.</w:t>
      </w:r>
    </w:p>
    <w:p w:rsidR="007A48EF" w:rsidRDefault="007A48EF" w:rsidP="007A48EF">
      <w:pPr>
        <w:pStyle w:val="a3"/>
        <w:spacing w:beforeAutospacing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5940425" cy="979170"/>
            <wp:effectExtent l="0" t="0" r="0" b="0"/>
            <wp:docPr id="1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pStyle w:val="a3"/>
        <w:spacing w:beforeAutospacing="0" w:afterAutospacing="0" w:line="360" w:lineRule="auto"/>
        <w:jc w:val="center"/>
      </w:pPr>
      <w:r>
        <w:rPr>
          <w:color w:val="000000"/>
          <w:sz w:val="28"/>
          <w:szCs w:val="28"/>
        </w:rPr>
        <w:t xml:space="preserve">Рисунок 10.2 – Виды функции </w:t>
      </w:r>
      <w:r>
        <w:rPr>
          <w:color w:val="000000"/>
          <w:sz w:val="28"/>
          <w:szCs w:val="28"/>
          <w:lang w:val="en-US"/>
        </w:rPr>
        <w:t>main</w:t>
      </w:r>
      <w:r>
        <w:rPr>
          <w:color w:val="000000"/>
          <w:sz w:val="28"/>
          <w:szCs w:val="28"/>
        </w:rPr>
        <w:t>()</w:t>
      </w: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center"/>
        <w:rPr>
          <w:color w:val="000000"/>
          <w:sz w:val="28"/>
          <w:szCs w:val="28"/>
        </w:rPr>
      </w:pP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both"/>
      </w:pPr>
      <w:r>
        <w:rPr>
          <w:b/>
          <w:bCs/>
          <w:color w:val="000000"/>
          <w:sz w:val="28"/>
          <w:szCs w:val="28"/>
        </w:rPr>
        <w:t>10.3 Возвращаемый тип функции</w:t>
      </w: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both"/>
      </w:pPr>
      <w:r>
        <w:rPr>
          <w:bCs/>
          <w:sz w:val="28"/>
          <w:szCs w:val="28"/>
        </w:rPr>
        <w:t>Возвращаемый тип</w:t>
      </w:r>
      <w:r>
        <w:rPr>
          <w:sz w:val="28"/>
          <w:szCs w:val="28"/>
        </w:rPr>
        <w:t xml:space="preserve"> функции определяет тип данных, который функция возвращает после своего выполнения. Данный тип бывает любым встроенным или пользовательским типом данных. При завершении работы функция возвращает значение определенного типа данных обратно в вызывающую ее часть программы. Механизм возврата из функции реализуется с помощью оператора return. В примере, представленном на рисунке 10.3, функция считает сумму двух целых чисел, соответственно её возвращаемое значение будет типа int.</w:t>
      </w:r>
    </w:p>
    <w:p w:rsidR="007A48EF" w:rsidRDefault="007A48EF" w:rsidP="007A48EF">
      <w:pPr>
        <w:pStyle w:val="a3"/>
        <w:spacing w:beforeAutospacing="0" w:afterAutospacing="0" w:line="360" w:lineRule="auto"/>
        <w:ind w:firstLine="851"/>
        <w:jc w:val="both"/>
      </w:pPr>
      <w:r>
        <w:rPr>
          <w:sz w:val="28"/>
          <w:szCs w:val="28"/>
        </w:rPr>
        <w:t>Нельзя возвращать из функции указатель на локальную переменную, поскольку память, выделенная локальными переменными при входе в функцию, освобождается после возврата из нее.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2894944" cy="1424284"/>
            <wp:effectExtent l="19050" t="0" r="656" b="0"/>
            <wp:docPr id="11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77" cy="142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Pr="007A48EF" w:rsidRDefault="007A48EF" w:rsidP="007A48EF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10.3 –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sum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возвращает значение целого типа суммы параметров целого типа а 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типа void используется в объявлении для обозначения того, что функция не возвращает значение. Такие функции выполняют определенные действия или операции, но не предоставляют результат в виде значения. В таких функциях оператор return можно опускать, если возврат происходит перед закрывающей фигурной скобкой. На рисунке 10.4 показано, что функция считает сумму двух чисел, но при этом не возвращает значение, а сразу выводит результат на консоль.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940425" cy="3054985"/>
            <wp:effectExtent l="0" t="0" r="0" b="0"/>
            <wp:docPr id="114" name="Рисунок 36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36 Копия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10.4 – Пример функции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10.4 Параметры функции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Параметры функции – это переменные, которые передаются в функцию при ее вызове. Параметры функции передают данные в функцию, с которыми функция работает. Параметры определяются в заголовке функции и могут быть использованы внутри тела функции. 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Параметры, перечисленные в заголовке, называются формальными параметрами, или просто параметрами, а записанные в операторе вызова функции — фактическими параметрами, или аргументами </w:t>
      </w:r>
      <w:r w:rsidRPr="00C6178E">
        <w:rPr>
          <w:rFonts w:ascii="Times New Roman" w:hAnsi="Times New Roman" w:cs="Times New Roman"/>
          <w:sz w:val="28"/>
          <w:szCs w:val="28"/>
        </w:rPr>
        <w:t>[17]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Имена формальных и фактических параметров могут не совпадать, но при этом обязательно должно совпадать их количество и типы. На представленном рисунке 10.5 фактическими параметрами являются first и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second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 передаче в функцию данные параметры подставляются вместо параметров a и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Значение first встает на место a, 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second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на место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786440" cy="3199057"/>
            <wp:effectExtent l="19050" t="0" r="4510" b="0"/>
            <wp:docPr id="1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74" cy="3202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10.5 – Пример использования параметров функции</w:t>
      </w:r>
    </w:p>
    <w:p w:rsidR="007A48EF" w:rsidRDefault="007A48EF" w:rsidP="007A48EF">
      <w:pPr>
        <w:spacing w:after="0" w:line="360" w:lineRule="auto"/>
        <w:jc w:val="center"/>
      </w:pP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10.5 Передача параметров в функцию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Существует два способа передачи параметров в функцию: по значению и по адресу (передача по адресу осуществляется с помощью ссылок или указателей).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передаче </w:t>
      </w:r>
      <w:r>
        <w:rPr>
          <w:rFonts w:ascii="Times New Roman" w:hAnsi="Times New Roman" w:cs="Times New Roman"/>
          <w:i/>
          <w:iCs/>
          <w:sz w:val="28"/>
          <w:szCs w:val="28"/>
        </w:rPr>
        <w:t>по значению</w:t>
      </w:r>
      <w:r>
        <w:rPr>
          <w:rFonts w:ascii="Times New Roman" w:hAnsi="Times New Roman" w:cs="Times New Roman"/>
          <w:sz w:val="28"/>
          <w:szCs w:val="28"/>
        </w:rPr>
        <w:t xml:space="preserve"> операторы функции работают с </w:t>
      </w:r>
      <w:r>
        <w:rPr>
          <w:rFonts w:ascii="Times New Roman" w:hAnsi="Times New Roman" w:cs="Times New Roman"/>
          <w:i/>
          <w:iCs/>
          <w:sz w:val="28"/>
          <w:szCs w:val="28"/>
        </w:rPr>
        <w:t>копиями аргументов</w:t>
      </w:r>
      <w:r>
        <w:rPr>
          <w:rFonts w:ascii="Times New Roman" w:hAnsi="Times New Roman" w:cs="Times New Roman"/>
          <w:sz w:val="28"/>
          <w:szCs w:val="28"/>
        </w:rPr>
        <w:t>. Доступа к исходным значениям параметров у функции нет, а, следовательно, нет и возможности их изменить. Поэтому после завершения функции значения аргументов в памяти компьютера остаются исходными. Изменить аргументы, можно только присвоив им значение, которое вернет функция (рисунок 10.6).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81625" cy="3143250"/>
            <wp:effectExtent l="0" t="0" r="0" b="0"/>
            <wp:docPr id="11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10.6 – Пример передачи параметров в функцию по значению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передаче </w:t>
      </w:r>
      <w:r>
        <w:rPr>
          <w:rFonts w:ascii="Times New Roman" w:hAnsi="Times New Roman" w:cs="Times New Roman"/>
          <w:i/>
          <w:sz w:val="28"/>
          <w:szCs w:val="28"/>
        </w:rPr>
        <w:t>по адресу</w:t>
      </w:r>
      <w:r>
        <w:rPr>
          <w:rFonts w:ascii="Times New Roman" w:hAnsi="Times New Roman" w:cs="Times New Roman"/>
          <w:sz w:val="28"/>
          <w:szCs w:val="28"/>
        </w:rPr>
        <w:t xml:space="preserve"> функция осуществляет доступ к </w:t>
      </w:r>
      <w:r>
        <w:rPr>
          <w:rFonts w:ascii="Times New Roman" w:hAnsi="Times New Roman" w:cs="Times New Roman"/>
          <w:i/>
          <w:sz w:val="28"/>
          <w:szCs w:val="28"/>
        </w:rPr>
        <w:t>ячейкам памяти</w:t>
      </w:r>
      <w:r>
        <w:rPr>
          <w:rFonts w:ascii="Times New Roman" w:hAnsi="Times New Roman" w:cs="Times New Roman"/>
          <w:sz w:val="28"/>
          <w:szCs w:val="28"/>
        </w:rPr>
        <w:t xml:space="preserve"> по этим адресам и может изменить исходные значения аргументов. При передаче по ссылке в функцию передается адрес указанного при вызове параметра, а внутри функции все обращения к параметру неявно получают доступ к значению параметра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разыменовываются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Использование ссылок вместо указателей улучшает читаемость программы, избавляя от необходимости применять операции получения адреса и разыменования. Примеры передачи параметров по адресу представлены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рисунках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10.7 и 10.8.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191000" cy="2183979"/>
            <wp:effectExtent l="19050" t="0" r="0" b="0"/>
            <wp:docPr id="11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183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10.7 – Пример передачи параметров в функцию по адресу (ссылка)</w:t>
      </w:r>
    </w:p>
    <w:p w:rsidR="007A48EF" w:rsidRDefault="007A48EF" w:rsidP="007A48EF">
      <w:pPr>
        <w:spacing w:after="0" w:line="360" w:lineRule="auto"/>
      </w:pPr>
      <w:r>
        <w:rPr>
          <w:noProof/>
        </w:rPr>
        <w:lastRenderedPageBreak/>
        <w:drawing>
          <wp:inline distT="0" distB="0" distL="0" distR="0">
            <wp:extent cx="5875655" cy="2943225"/>
            <wp:effectExtent l="0" t="0" r="0" b="0"/>
            <wp:docPr id="1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10.8 – Пример передачи параметров в функцию по адресу (указатель)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При использовании в качестве параметра массива, в функцию передается указатель на его первый элемент</w:t>
      </w:r>
      <w:r w:rsidRPr="00C6178E">
        <w:rPr>
          <w:rFonts w:ascii="Times New Roman" w:hAnsi="Times New Roman" w:cs="Times New Roman"/>
          <w:sz w:val="28"/>
          <w:szCs w:val="28"/>
        </w:rPr>
        <w:t xml:space="preserve"> [33]</w:t>
      </w:r>
      <w:r>
        <w:rPr>
          <w:rFonts w:ascii="Times New Roman" w:hAnsi="Times New Roman" w:cs="Times New Roman"/>
          <w:sz w:val="28"/>
          <w:szCs w:val="28"/>
        </w:rPr>
        <w:t>. При этом информация о количестве элементов массива теряется, и следует передавать его размерность через отдельный параметр (рисунок 10.9). 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120515" cy="3121025"/>
            <wp:effectExtent l="0" t="0" r="0" b="0"/>
            <wp:docPr id="11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312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10.9 – Пример передачи массива в функцию</w:t>
      </w:r>
    </w:p>
    <w:p w:rsidR="007A48EF" w:rsidRDefault="007A48EF" w:rsidP="007A48EF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10.6 Модификаторы функций 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Модификаторы функций – это специальные ключевые слова, которые изменяют поведение функций и их взаимодействие с данными и вызывающим кодом. Модификаторы позволяют дополнительно настраивать функции в соответствии с требованиями программы.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Модификатор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предоставляет рекомендацию компилятору встроить код функции непосредственно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 место вызова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вместо обычного вызова функции</w:t>
      </w:r>
      <w:r w:rsidRPr="00C6178E">
        <w:rPr>
          <w:rFonts w:ascii="Times New Roman" w:eastAsia="Times New Roman" w:hAnsi="Times New Roman" w:cs="Times New Roman"/>
          <w:sz w:val="28"/>
          <w:szCs w:val="28"/>
        </w:rPr>
        <w:t xml:space="preserve"> [32]</w:t>
      </w:r>
      <w:r>
        <w:rPr>
          <w:rFonts w:ascii="Times New Roman" w:eastAsia="Times New Roman" w:hAnsi="Times New Roman" w:cs="Times New Roman"/>
          <w:sz w:val="28"/>
          <w:szCs w:val="28"/>
        </w:rPr>
        <w:t>. Это может улучшить производительность, уменьшить накладные расходы на вызов функции и сделать код более эффективным. Модификатор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eastAsia="Times New Roman" w:hAnsi="Times New Roman" w:cs="Times New Roman"/>
          <w:sz w:val="28"/>
          <w:szCs w:val="28"/>
        </w:rPr>
        <w:t>» часто используется для небольших и простых функций (рисунок 10.10).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940425" cy="1665605"/>
            <wp:effectExtent l="0" t="0" r="0" b="0"/>
            <wp:docPr id="12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10.10 – Пример функции с модификатором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Модификатор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ограничивает область видимости функции только текущим файлом, в котором она определена. Такая функция называется "файловой функцией" или "локальной функцией". Файловая функция с модификатором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доступна только в пределах текущего файла и не может быть использована из других файлов (рисунок 10.11). Если одна и та же функция с модификатором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определена в разных файлах, каждый из этих файлов будет иметь свою собственную копию функции, и они не будут взаимодействовать между собой.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914900" cy="921544"/>
            <wp:effectExtent l="19050" t="0" r="0" b="0"/>
            <wp:docPr id="121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2 Копия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4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21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10.11 – Пример функции с модификатором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static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Модификатор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позволяет объявлять функции в одном файле и использовать их в других файлах (рисунок 10.12). Это удобно для разделения кода и создания более организованных и масштабируемых проектов. Однако следует учитывать, что использование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может потребовать внимания к правильному порядку компиляции и связывания файлов. Также модификатор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extern</w:t>
      </w:r>
      <w:r>
        <w:rPr>
          <w:rFonts w:ascii="Times New Roman" w:eastAsia="Times New Roman" w:hAnsi="Times New Roman" w:cs="Times New Roman"/>
          <w:sz w:val="28"/>
          <w:szCs w:val="28"/>
        </w:rPr>
        <w:t>» может использоваться, когда прототип функции в одном файле, а объявление в другом.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315585" cy="1867535"/>
            <wp:effectExtent l="0" t="0" r="0" b="0"/>
            <wp:docPr id="122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3 Копия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10.12 – Пример функции с модификатором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extern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A48EF" w:rsidRDefault="007A48EF" w:rsidP="007A48E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10.7 Модификаторы переменных. Модификатор 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static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:rsidR="007A48EF" w:rsidRDefault="007A48EF" w:rsidP="007A48EF">
      <w:pPr>
        <w:spacing w:after="0" w:line="360" w:lineRule="auto"/>
        <w:ind w:firstLine="851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Также помимо функций некоторые из модификаторов можно использовать для переменных. Все величины, описанные внутри функции, а также ее параметры, являются локальными. Областью их действия является функция. Значения локальных переменных между вызовами одной и той же функции не сохраняются. Если этого требуется избежать, при объявлении локальных переменных используется модификатор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static</w:t>
      </w:r>
      <w:r>
        <w:rPr>
          <w:rFonts w:ascii="Times New Roman" w:eastAsia="Times New Roman" w:hAnsi="Times New Roman" w:cs="Times New Roman"/>
          <w:sz w:val="28"/>
          <w:szCs w:val="28"/>
        </w:rPr>
        <w:t>». На рисунке 10.13 статическая переменная n размещается в сегменте данных и инициализируется один раз при первом выполнении оператора, содержащего ее определение. Автоматическая переменная или переменная с модификатором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auto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инициализируется при каждом входе в функцию. Автоматическая переменная р инициализируется при каждом входе в блок цикла. Модификатор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auto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устанавливается по умолчанию при объявлении переменной и обозначает, что переменная будет иметь тип, определяемый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компилятором на основе инициализатора, что делает код более чистым и гибким.</w:t>
      </w:r>
    </w:p>
    <w:p w:rsidR="007A48EF" w:rsidRDefault="007A48EF" w:rsidP="007A48EF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292090" cy="3095625"/>
            <wp:effectExtent l="0" t="0" r="0" b="0"/>
            <wp:docPr id="12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8EF" w:rsidRDefault="007A48EF" w:rsidP="007A48EF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10.13 – Пример работы переменной с модификатором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static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</w:t>
      </w: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A48EF" w:rsidRDefault="007A48EF" w:rsidP="007A48E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71421" w:rsidRDefault="00871421" w:rsidP="007A48EF">
      <w:pPr>
        <w:spacing w:after="0"/>
      </w:pPr>
    </w:p>
    <w:sectPr w:rsidR="008714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7A48EF"/>
    <w:rsid w:val="007A48EF"/>
    <w:rsid w:val="008714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7A48EF"/>
    <w:pPr>
      <w:suppressAutoHyphens/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A4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A48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1195</Words>
  <Characters>6812</Characters>
  <Application>Microsoft Office Word</Application>
  <DocSecurity>0</DocSecurity>
  <Lines>56</Lines>
  <Paragraphs>15</Paragraphs>
  <ScaleCrop>false</ScaleCrop>
  <Company>Grizli777</Company>
  <LinksUpToDate>false</LinksUpToDate>
  <CharactersWithSpaces>7992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2</cp:revision>
  <dcterms:created xsi:type="dcterms:W3CDTF">2024-10-23T18:08:00Z</dcterms:created>
  <dcterms:modified xsi:type="dcterms:W3CDTF">2024-10-23T18:08:00Z</dcterms:modified>
</cp:coreProperties>
</file>