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CA1 Scenario 27 – Analysis Worksheet (Kerry Outdoor Equipment Centre)</w:t>
      </w:r>
    </w:p>
    <w:p>
      <w:pPr>
        <w:spacing w:after="100"/>
      </w:pPr>
      <w:r>
        <w:t xml:space="preserve">Name: ______________________    Date: ______________</w:t>
      </w:r>
    </w:p>
    <w:p>
      <w:pPr>
        <w:pStyle w:val="Heading2"/>
        <w:spacing w:after="120" w:before="240"/>
      </w:pPr>
      <w:r>
        <w:t xml:space="preserve">How to use this worksheet</w:t>
      </w:r>
    </w:p>
    <w:p>
      <w:pPr>
        <w:spacing w:after="100"/>
      </w:pPr>
      <w:r>
        <w:t xml:space="preserve">Work through the steps in order with the scenario next to you, by hand, before using any AI. The structure follows the Session 3 lab method; every answer is yours.</w:t>
      </w:r>
    </w:p>
    <w:p>
      <w:pPr>
        <w:pStyle w:val="ListParagraph"/>
        <w:numPr>
          <w:ilvl w:val="0"/>
          <w:numId w:val="2"/>
        </w:numPr>
      </w:pPr>
      <w:r>
        <w:rPr>
          <w:b/>
          <w:bCs/>
        </w:rPr>
        <w:t xml:space="preserve">Read</w:t>
      </w:r>
      <w:r>
        <w:t xml:space="preserve"> the whole scenario once without marking anything.</w:t>
      </w:r>
    </w:p>
    <w:p>
      <w:pPr>
        <w:pStyle w:val="ListParagraph"/>
        <w:numPr>
          <w:ilvl w:val="0"/>
          <w:numId w:val="2"/>
        </w:numPr>
      </w:pPr>
      <w:r>
        <w:rPr>
          <w:b/>
          <w:bCs/>
        </w:rPr>
        <w:t xml:space="preserve">Annotate</w:t>
      </w:r>
      <w:r>
        <w:t xml:space="preserve">: on a second read, underline problems, stakeholders, rules, constraints and desired outcomes.</w:t>
      </w:r>
    </w:p>
    <w:p>
      <w:pPr>
        <w:pStyle w:val="ListParagraph"/>
        <w:numPr>
          <w:ilvl w:val="0"/>
          <w:numId w:val="2"/>
        </w:numPr>
      </w:pPr>
      <w:r>
        <w:rPr>
          <w:b/>
          <w:bCs/>
        </w:rPr>
        <w:t xml:space="preserve">Classify</w:t>
      </w:r>
      <w:r>
        <w:t xml:space="preserve"> every item into one of the tables below.</w:t>
      </w:r>
    </w:p>
    <w:p>
      <w:pPr>
        <w:pStyle w:val="ListParagraph"/>
        <w:numPr>
          <w:ilvl w:val="0"/>
          <w:numId w:val="2"/>
        </w:numPr>
      </w:pPr>
      <w:r>
        <w:rPr>
          <w:b/>
          <w:bCs/>
        </w:rPr>
        <w:t xml:space="preserve">Specify</w:t>
      </w:r>
      <w:r>
        <w:t xml:space="preserve"> requirements only after Steps 1–8 are done.</w:t>
      </w:r>
    </w:p>
    <w:p>
      <w:pPr>
        <w:pStyle w:val="ListParagraph"/>
        <w:numPr>
          <w:ilvl w:val="0"/>
          <w:numId w:val="2"/>
        </w:numPr>
      </w:pPr>
      <w:r>
        <w:rPr>
          <w:b/>
          <w:bCs/>
        </w:rPr>
        <w:t xml:space="preserve">Review</w:t>
      </w:r>
      <w:r>
        <w:t xml:space="preserve"> with the quality checklist at the end.</w:t>
      </w:r>
    </w:p>
    <w:p>
      <w:pPr>
        <w:spacing w:after="100" w:before="120"/>
      </w:pPr>
      <w:r>
        <w:t xml:space="preserve">Tag every statement you write with its origin: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10"/>
        <w:gridCol w:w="6843"/>
        <w:gridCol w:w="6845"/>
      </w:tblGrid>
      <w:tr>
        <w:trPr>
          <w:tblHeader/>
        </w:trPr>
        <w:tc>
          <w:tcPr>
            <w:tcW w:type="dxa" w:w="1710"/>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Tag</w:t>
            </w:r>
          </w:p>
        </w:tc>
        <w:tc>
          <w:tcPr>
            <w:tcW w:type="dxa" w:w="6843"/>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Meaning</w:t>
            </w:r>
          </w:p>
        </w:tc>
        <w:tc>
          <w:tcPr>
            <w:tcW w:type="dxa" w:w="6845"/>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Example of when to use it</w:t>
            </w:r>
          </w:p>
        </w:tc>
      </w:tr>
      <w:tr>
        <w:trPr>
          <w:cantSplit/>
          <w:trHeight w:val="300" w:hRule="atLeast"/>
        </w:trPr>
        <w:tc>
          <w:tcPr>
            <w:tcW w:type="dxa" w:w="171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E</w:t>
            </w:r>
          </w:p>
        </w:tc>
        <w:tc>
          <w:tcPr>
            <w:tcW w:type="dxa" w:w="68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Evidence: the scenario says it</w:t>
            </w:r>
          </w:p>
        </w:tc>
        <w:tc>
          <w:tcPr>
            <w:tcW w:type="dxa" w:w="684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You can point to the sentence</w:t>
            </w:r>
          </w:p>
        </w:tc>
      </w:tr>
      <w:tr>
        <w:trPr>
          <w:cantSplit/>
          <w:trHeight w:val="300" w:hRule="atLeast"/>
        </w:trPr>
        <w:tc>
          <w:tcPr>
            <w:tcW w:type="dxa" w:w="171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w:t>
            </w:r>
          </w:p>
        </w:tc>
        <w:tc>
          <w:tcPr>
            <w:tcW w:type="dxa" w:w="68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Assumption: you believe it, the scenario does not confirm it</w:t>
            </w:r>
          </w:p>
        </w:tc>
        <w:tc>
          <w:tcPr>
            <w:tcW w:type="dxa" w:w="684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You needed it to keep going</w:t>
            </w:r>
          </w:p>
        </w:tc>
      </w:tr>
      <w:tr>
        <w:trPr>
          <w:cantSplit/>
          <w:trHeight w:val="300" w:hRule="atLeast"/>
        </w:trPr>
        <w:tc>
          <w:tcPr>
            <w:tcW w:type="dxa" w:w="171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w:t>
            </w:r>
          </w:p>
        </w:tc>
        <w:tc>
          <w:tcPr>
            <w:tcW w:type="dxa" w:w="68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Question: only a stakeholder can answer it</w:t>
            </w:r>
          </w:p>
        </w:tc>
        <w:tc>
          <w:tcPr>
            <w:tcW w:type="dxa" w:w="684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The scenario lists it as unresolved, or is silent</w:t>
            </w:r>
          </w:p>
        </w:tc>
      </w:tr>
    </w:tbl>
    <w:p>
      <w:pPr>
        <w:spacing w:before="100"/>
      </w:pPr>
      <w:r>
        <w:t xml:space="preserve">If you cannot point to a sentence, it is not E.</w:t>
      </w:r>
    </w:p>
    <w:p>
      <w:pPr>
        <w:pStyle w:val="Heading2"/>
        <w:spacing w:after="120" w:before="240"/>
      </w:pPr>
      <w:r>
        <w:t xml:space="preserve">Step 1: Extract facts from the scenario</w:t>
      </w:r>
    </w:p>
    <w:p>
      <w:pPr>
        <w:spacing w:after="100"/>
      </w:pPr>
      <w:r>
        <w:t xml:space="preserve">One row per fact, grouped by the scenario's own sections. Copy or paraphrase what it says, then what it tells you.</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79"/>
        <w:gridCol w:w="6159"/>
        <w:gridCol w:w="6160"/>
      </w:tblGrid>
      <w:tr>
        <w:trPr>
          <w:tblHeader/>
        </w:trPr>
        <w:tc>
          <w:tcPr>
            <w:tcW w:type="dxa" w:w="307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Scenario section</w:t>
            </w:r>
          </w:p>
        </w:tc>
        <w:tc>
          <w:tcPr>
            <w:tcW w:type="dxa" w:w="615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Evidence (what the scenario says)</w:t>
            </w:r>
          </w:p>
        </w:tc>
        <w:tc>
          <w:tcPr>
            <w:tcW w:type="dxa" w:w="6160"/>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What it tells us</w:t>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Organisation and current service</w:t>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Users, activities and requests</w:t>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Equipment, sets and reservations</w:t>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Collection, changes and return</w:t>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Damage, restrictions and information</w:t>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Stakeholder evidence (quotes)</w:t>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00" w:hRule="atLeast"/>
        </w:trPr>
        <w:tc>
          <w:tcPr>
            <w:tcW w:type="dxa" w:w="30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616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pStyle w:val="Heading2"/>
        <w:spacing w:after="120" w:before="240"/>
      </w:pPr>
      <w:r>
        <w:t xml:space="preserve">Step 2: Symptom, underlying problem, consequence</w:t>
      </w:r>
    </w:p>
    <w:p>
      <w:pPr>
        <w:spacing w:after="100"/>
      </w:pPr>
      <w:r>
        <w:t xml:space="preserve">A symptom is what staff observe. The underlying problem is why it happens. The consequence is the effect on the organisation or its users. Give each problem an ID so you can trace it later.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36"/>
        <w:gridCol w:w="4441"/>
        <w:gridCol w:w="4441"/>
        <w:gridCol w:w="4441"/>
        <w:gridCol w:w="1039"/>
      </w:tblGrid>
      <w:tr>
        <w:trPr>
          <w:tblHeader/>
        </w:trPr>
        <w:tc>
          <w:tcPr>
            <w:tcW w:type="dxa" w:w="1036"/>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ID</w:t>
            </w:r>
          </w:p>
        </w:tc>
        <w:tc>
          <w:tcPr>
            <w:tcW w:type="dxa" w:w="4441"/>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Observation or symptom</w:t>
            </w:r>
          </w:p>
        </w:tc>
        <w:tc>
          <w:tcPr>
            <w:tcW w:type="dxa" w:w="4441"/>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Underlying problem</w:t>
            </w:r>
          </w:p>
        </w:tc>
        <w:tc>
          <w:tcPr>
            <w:tcW w:type="dxa" w:w="4441"/>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Likely consequence</w:t>
            </w:r>
          </w:p>
        </w:tc>
        <w:tc>
          <w:tcPr>
            <w:tcW w:type="dxa" w:w="103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E / A</w:t>
            </w:r>
          </w:p>
        </w:tc>
      </w:tr>
      <w:tr>
        <w:trPr>
          <w:cantSplit/>
          <w:trHeight w:val="800" w:hRule="atLeast"/>
        </w:trPr>
        <w:tc>
          <w:tcPr>
            <w:tcW w:type="dxa" w:w="103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P01</w:t>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0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03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P02</w:t>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0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03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P03</w:t>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0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03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P04</w:t>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0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03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P05</w:t>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0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03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P06</w:t>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0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03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P07</w:t>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44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0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spacing w:before="100"/>
      </w:pPr>
      <w:r>
        <w:t xml:space="preserve">Check: no cell in the "Underlying problem" column names a technology.</w:t>
      </w:r>
    </w:p>
    <w:p>
      <w:pPr>
        <w:pStyle w:val="Heading2"/>
        <w:spacing w:after="120" w:before="240"/>
      </w:pPr>
      <w:r>
        <w:t xml:space="preserve">Step 3: Problem, desired outcome, possible feature</w:t>
      </w:r>
    </w:p>
    <w:p>
      <w:pPr>
        <w:spacing w:after="100"/>
      </w:pPr>
      <w:r>
        <w:t xml:space="preserve">Start from the problem. A feature is only one possible way to reach the outcome, so write it last.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
        <w:gridCol w:w="4619"/>
        <w:gridCol w:w="4619"/>
        <w:gridCol w:w="4621"/>
      </w:tblGrid>
      <w:tr>
        <w:trPr>
          <w:tblHeader/>
        </w:trPr>
        <w:tc>
          <w:tcPr>
            <w:tcW w:type="dxa" w:w="153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Problem ID</w:t>
            </w:r>
          </w:p>
        </w:tc>
        <w:tc>
          <w:tcPr>
            <w:tcW w:type="dxa" w:w="461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Business problem (what is wrong now)</w:t>
            </w:r>
          </w:p>
        </w:tc>
        <w:tc>
          <w:tcPr>
            <w:tcW w:type="dxa" w:w="461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Desired outcome (what improvement)</w:t>
            </w:r>
          </w:p>
        </w:tc>
        <w:tc>
          <w:tcPr>
            <w:tcW w:type="dxa" w:w="4621"/>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Possible feature (one system behaviour)</w:t>
            </w:r>
          </w:p>
        </w:tc>
      </w:tr>
      <w:tr>
        <w:trPr>
          <w:cantSplit/>
          <w:trHeight w:val="800" w:hRule="atLeast"/>
        </w:trPr>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spacing w:before="200"/>
      </w:pPr>
      <w:r>
        <w:rPr>
          <w:b/>
          <w:bCs/>
        </w:rPr>
        <w:t xml:space="preserve">Business-problem statement (150–200 words).</w:t>
      </w:r>
      <w:r>
        <w:t xml:space="preserve"> Include the organisation and current process, the main difficulties, who is affected and the consequences. No technology.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rPr>
          <w:tblHeader/>
        </w:trPr>
        <w:tc>
          <w:tcPr>
            <w:tcW w:type="dxa" w:w="15398"/>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Draft</w:t>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pStyle w:val="Heading2"/>
        <w:spacing w:after="120" w:before="240"/>
      </w:pPr>
      <w:r>
        <w:t xml:space="preserve">Step 4–5: Purpose and scope</w:t>
      </w:r>
    </w:p>
    <w:p>
      <w:pPr>
        <w:spacing w:after="100"/>
      </w:pPr>
      <w:r>
        <w:rPr>
          <w:b/>
          <w:bCs/>
        </w:rPr>
        <w:t xml:space="preserve">Purpose statement (one sentence, outcome level, no technology):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rPr>
          <w:tblHeader/>
        </w:trPr>
        <w:tc>
          <w:tcPr>
            <w:tcW w:type="dxa" w:w="15398"/>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Draft</w:t>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spacing w:before="200"/>
      </w:pPr>
      <w:r>
        <w:t xml:space="preserve">The scenario already places three items out of scope: retail sales, weather forecasting and activity instruction. Out of scope does not mean unimportant.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159"/>
        <w:gridCol w:w="4619"/>
        <w:gridCol w:w="4620"/>
      </w:tblGrid>
      <w:tr>
        <w:trPr>
          <w:tblHeader/>
        </w:trPr>
        <w:tc>
          <w:tcPr>
            <w:tcW w:type="dxa" w:w="615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In scope (initial release)</w:t>
            </w:r>
          </w:p>
        </w:tc>
        <w:tc>
          <w:tcPr>
            <w:tcW w:type="dxa" w:w="461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Out of scope (initial release)</w:t>
            </w:r>
          </w:p>
        </w:tc>
        <w:tc>
          <w:tcPr>
            <w:tcW w:type="dxa" w:w="4620"/>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Why (evidence or reason)</w:t>
            </w:r>
          </w:p>
        </w:tc>
      </w:tr>
      <w:tr>
        <w:trPr>
          <w:cantSplit/>
          <w:trHeight w:val="6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Retail sales</w:t>
            </w:r>
          </w:p>
        </w:tc>
        <w:tc>
          <w:tcPr>
            <w:tcW w:type="dxa" w:w="462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Stated in scenario</w:t>
            </w:r>
          </w:p>
        </w:tc>
      </w:tr>
      <w:tr>
        <w:trPr>
          <w:cantSplit/>
          <w:trHeight w:val="6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Weather forecasting</w:t>
            </w:r>
          </w:p>
        </w:tc>
        <w:tc>
          <w:tcPr>
            <w:tcW w:type="dxa" w:w="462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Stated in scenario</w:t>
            </w:r>
          </w:p>
        </w:tc>
      </w:tr>
      <w:tr>
        <w:trPr>
          <w:cantSplit/>
          <w:trHeight w:val="6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Activity instruction</w:t>
            </w:r>
          </w:p>
        </w:tc>
        <w:tc>
          <w:tcPr>
            <w:tcW w:type="dxa" w:w="462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Stated in scenario</w:t>
            </w:r>
          </w:p>
        </w:tc>
      </w:tr>
      <w:tr>
        <w:trPr>
          <w:cantSplit/>
          <w:trHeight w:val="6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462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spacing w:before="200"/>
      </w:pPr>
      <w:r>
        <w:rPr>
          <w:b/>
          <w:bCs/>
        </w:rPr>
        <w:t xml:space="preserve">Dependencies</w:t>
      </w:r>
      <w:r>
        <w:t xml:space="preserve"> (things outside the system it relies 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687"/>
        <w:gridCol w:w="1711"/>
      </w:tblGrid>
      <w:tr>
        <w:trPr>
          <w:tblHeader/>
        </w:trPr>
        <w:tc>
          <w:tcPr>
            <w:tcW w:type="dxa" w:w="13687"/>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Dependency</w:t>
            </w:r>
          </w:p>
        </w:tc>
        <w:tc>
          <w:tcPr>
            <w:tcW w:type="dxa" w:w="1711"/>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E / A</w:t>
            </w:r>
          </w:p>
        </w:tc>
      </w:tr>
      <w:tr>
        <w:trPr>
          <w:cantSplit/>
          <w:trHeight w:val="600" w:hRule="atLeast"/>
        </w:trPr>
        <w:tc>
          <w:tcPr>
            <w:tcW w:type="dxa" w:w="136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1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36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1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36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1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pStyle w:val="Heading2"/>
        <w:spacing w:after="120" w:before="240"/>
      </w:pPr>
      <w:r>
        <w:t xml:space="preserve">Step 6: Stakeholder analysis</w:t>
      </w:r>
    </w:p>
    <w:p>
      <w:pPr>
        <w:spacing w:after="100"/>
      </w:pPr>
      <w:r>
        <w:t xml:space="preserve">A stakeholder is anyone who affects or is affected by the system. An actor is a role that directly interacts with the system boundary. Some stakeholders never use the system but still shape its rules: those are offstage stakeholders.</w:t>
      </w:r>
    </w:p>
    <w:p>
      <w:pPr>
        <w:spacing w:after="100"/>
      </w:pPr>
      <w:r>
        <w:t xml:space="preserve">Category key: </w:t>
      </w:r>
      <w:r>
        <w:rPr>
          <w:b/>
          <w:bCs/>
        </w:rPr>
        <w:t xml:space="preserve">P</w:t>
      </w:r>
      <w:r>
        <w:t xml:space="preserve"> primary (seeks value), </w:t>
      </w:r>
      <w:r>
        <w:rPr>
          <w:b/>
          <w:bCs/>
        </w:rPr>
        <w:t xml:space="preserve">O</w:t>
      </w:r>
      <w:r>
        <w:t xml:space="preserve"> operational (does daily work), </w:t>
      </w:r>
      <w:r>
        <w:rPr>
          <w:b/>
          <w:bCs/>
        </w:rPr>
        <w:t xml:space="preserve">M</w:t>
      </w:r>
      <w:r>
        <w:t xml:space="preserve"> management, </w:t>
      </w:r>
      <w:r>
        <w:rPr>
          <w:b/>
          <w:bCs/>
        </w:rPr>
        <w:t xml:space="preserve">T</w:t>
      </w:r>
      <w:r>
        <w:t xml:space="preserve"> technical/support, </w:t>
      </w:r>
      <w:r>
        <w:rPr>
          <w:b/>
          <w:bCs/>
        </w:rPr>
        <w:t xml:space="preserve">X</w:t>
      </w:r>
      <w:r>
        <w:t xml:space="preserve"> external/regulatory, </w:t>
      </w:r>
      <w:r>
        <w:rPr>
          <w:b/>
          <w:bCs/>
        </w:rPr>
        <w:t xml:space="preserve">I</w:t>
      </w:r>
      <w:r>
        <w:t xml:space="preserve"> indirect.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93"/>
        <w:gridCol w:w="1986"/>
        <w:gridCol w:w="1117"/>
        <w:gridCol w:w="2980"/>
        <w:gridCol w:w="2980"/>
        <w:gridCol w:w="1117"/>
        <w:gridCol w:w="1738"/>
        <w:gridCol w:w="2487"/>
      </w:tblGrid>
      <w:tr>
        <w:trPr>
          <w:tblHeader/>
        </w:trPr>
        <w:tc>
          <w:tcPr>
            <w:tcW w:type="dxa" w:w="993"/>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ID</w:t>
            </w:r>
          </w:p>
        </w:tc>
        <w:tc>
          <w:tcPr>
            <w:tcW w:type="dxa" w:w="1986"/>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Stakeholder</w:t>
            </w:r>
          </w:p>
        </w:tc>
        <w:tc>
          <w:tcPr>
            <w:tcW w:type="dxa" w:w="1117"/>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Category</w:t>
            </w:r>
          </w:p>
        </w:tc>
        <w:tc>
          <w:tcPr>
            <w:tcW w:type="dxa" w:w="2980"/>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Goals</w:t>
            </w:r>
          </w:p>
        </w:tc>
        <w:tc>
          <w:tcPr>
            <w:tcW w:type="dxa" w:w="2980"/>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Concerns</w:t>
            </w:r>
          </w:p>
        </w:tc>
        <w:tc>
          <w:tcPr>
            <w:tcW w:type="dxa" w:w="1117"/>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Influence (H/M/L)</w:t>
            </w:r>
          </w:p>
        </w:tc>
        <w:tc>
          <w:tcPr>
            <w:tcW w:type="dxa" w:w="1738"/>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Actor? (Primary / Supporting / Offstage)</w:t>
            </w:r>
          </w:p>
        </w:tc>
        <w:tc>
          <w:tcPr>
            <w:tcW w:type="dxa" w:w="2487"/>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Evidence (quote or section)</w:t>
            </w:r>
          </w:p>
        </w:tc>
      </w:tr>
      <w:tr>
        <w:trPr>
          <w:cantSplit/>
          <w:trHeight w:val="900" w:hRule="atLeast"/>
        </w:trPr>
        <w:tc>
          <w:tcPr>
            <w:tcW w:type="dxa" w:w="99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SH01</w:t>
            </w:r>
          </w:p>
        </w:tc>
        <w:tc>
          <w:tcPr>
            <w:tcW w:type="dxa" w:w="198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3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4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99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SH02</w:t>
            </w:r>
          </w:p>
        </w:tc>
        <w:tc>
          <w:tcPr>
            <w:tcW w:type="dxa" w:w="198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3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4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99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SH03</w:t>
            </w:r>
          </w:p>
        </w:tc>
        <w:tc>
          <w:tcPr>
            <w:tcW w:type="dxa" w:w="198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3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4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99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SH04</w:t>
            </w:r>
          </w:p>
        </w:tc>
        <w:tc>
          <w:tcPr>
            <w:tcW w:type="dxa" w:w="198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3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4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99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SH05</w:t>
            </w:r>
          </w:p>
        </w:tc>
        <w:tc>
          <w:tcPr>
            <w:tcW w:type="dxa" w:w="198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3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4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99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SH06</w:t>
            </w:r>
          </w:p>
        </w:tc>
        <w:tc>
          <w:tcPr>
            <w:tcW w:type="dxa" w:w="198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3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4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99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SH07</w:t>
            </w:r>
          </w:p>
        </w:tc>
        <w:tc>
          <w:tcPr>
            <w:tcW w:type="dxa" w:w="198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3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4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99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SH08</w:t>
            </w:r>
          </w:p>
        </w:tc>
        <w:tc>
          <w:tcPr>
            <w:tcW w:type="dxa" w:w="198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3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4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99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SH09</w:t>
            </w:r>
          </w:p>
        </w:tc>
        <w:tc>
          <w:tcPr>
            <w:tcW w:type="dxa" w:w="198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1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73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4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spacing w:before="200"/>
      </w:pPr>
      <w:r>
        <w:rPr>
          <w:b/>
          <w:bCs/>
        </w:rPr>
        <w:t xml:space="preserve">Conflicting goals</w:t>
      </w:r>
      <w:r>
        <w:t xml:space="preserve"> (two stakeholders who want opposite things):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132"/>
        <w:gridCol w:w="5132"/>
        <w:gridCol w:w="5134"/>
      </w:tblGrid>
      <w:tr>
        <w:trPr>
          <w:tblHeader/>
        </w:trPr>
        <w:tc>
          <w:tcPr>
            <w:tcW w:type="dxa" w:w="5132"/>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Stakeholder A wants</w:t>
            </w:r>
          </w:p>
        </w:tc>
        <w:tc>
          <w:tcPr>
            <w:tcW w:type="dxa" w:w="5132"/>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Stakeholder B wants</w:t>
            </w:r>
          </w:p>
        </w:tc>
        <w:tc>
          <w:tcPr>
            <w:tcW w:type="dxa" w:w="5134"/>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Where the conflict shows</w:t>
            </w:r>
          </w:p>
        </w:tc>
      </w:tr>
      <w:tr>
        <w:trPr>
          <w:cantSplit/>
          <w:trHeight w:val="800" w:hRule="atLeast"/>
        </w:trPr>
        <w:tc>
          <w:tcPr>
            <w:tcW w:type="dxa" w:w="51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1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13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51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1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13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800" w:hRule="atLeast"/>
        </w:trPr>
        <w:tc>
          <w:tcPr>
            <w:tcW w:type="dxa" w:w="51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1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13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pStyle w:val="Heading2"/>
        <w:spacing w:after="120" w:before="240"/>
      </w:pPr>
      <w:r>
        <w:t xml:space="preserve">Step 7: Rules, assumptions, constraints, risks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421"/>
        <w:gridCol w:w="6843"/>
        <w:gridCol w:w="5134"/>
      </w:tblGrid>
      <w:tr>
        <w:trPr>
          <w:tblHeader/>
        </w:trPr>
        <w:tc>
          <w:tcPr>
            <w:tcW w:type="dxa" w:w="3421"/>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Category</w:t>
            </w:r>
          </w:p>
        </w:tc>
        <w:tc>
          <w:tcPr>
            <w:tcW w:type="dxa" w:w="6843"/>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Meaning</w:t>
            </w:r>
          </w:p>
        </w:tc>
        <w:tc>
          <w:tcPr>
            <w:tcW w:type="dxa" w:w="5134"/>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How to manage it</w:t>
            </w:r>
          </w:p>
        </w:tc>
      </w:tr>
      <w:tr>
        <w:trPr>
          <w:cantSplit/>
          <w:trHeight w:val="300" w:hRule="atLeast"/>
        </w:trPr>
        <w:tc>
          <w:tcPr>
            <w:tcW w:type="dxa" w:w="342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Business rule (BR)</w:t>
            </w:r>
          </w:p>
        </w:tc>
        <w:tc>
          <w:tcPr>
            <w:tcW w:type="dxa" w:w="68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 policy or fact of the domain the scenario confirms</w:t>
            </w:r>
          </w:p>
        </w:tc>
        <w:tc>
          <w:tcPr>
            <w:tcW w:type="dxa" w:w="513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Trace to requirements and Gherkin</w:t>
            </w:r>
          </w:p>
        </w:tc>
      </w:tr>
      <w:tr>
        <w:trPr>
          <w:cantSplit/>
          <w:trHeight w:val="300" w:hRule="atLeast"/>
        </w:trPr>
        <w:tc>
          <w:tcPr>
            <w:tcW w:type="dxa" w:w="342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Assumption (AS)</w:t>
            </w:r>
          </w:p>
        </w:tc>
        <w:tc>
          <w:tcPr>
            <w:tcW w:type="dxa" w:w="68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Believed true, not confirmed</w:t>
            </w:r>
          </w:p>
        </w:tc>
        <w:tc>
          <w:tcPr>
            <w:tcW w:type="dxa" w:w="513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Record owner; turn into a question</w:t>
            </w:r>
          </w:p>
        </w:tc>
      </w:tr>
      <w:tr>
        <w:trPr>
          <w:cantSplit/>
          <w:trHeight w:val="300" w:hRule="atLeast"/>
        </w:trPr>
        <w:tc>
          <w:tcPr>
            <w:tcW w:type="dxa" w:w="342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Constraint (CO)</w:t>
            </w:r>
          </w:p>
        </w:tc>
        <w:tc>
          <w:tcPr>
            <w:tcW w:type="dxa" w:w="68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 restriction on the project or solution</w:t>
            </w:r>
          </w:p>
        </w:tc>
        <w:tc>
          <w:tcPr>
            <w:tcW w:type="dxa" w:w="513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Treat as a boundary</w:t>
            </w:r>
          </w:p>
        </w:tc>
      </w:tr>
      <w:tr>
        <w:trPr>
          <w:cantSplit/>
          <w:trHeight w:val="300" w:hRule="atLeast"/>
        </w:trPr>
        <w:tc>
          <w:tcPr>
            <w:tcW w:type="dxa" w:w="342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Risk (RK)</w:t>
            </w:r>
          </w:p>
        </w:tc>
        <w:tc>
          <w:tcPr>
            <w:tcW w:type="dxa" w:w="68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Uncertain event that may affect success</w:t>
            </w:r>
          </w:p>
        </w:tc>
        <w:tc>
          <w:tcPr>
            <w:tcW w:type="dxa" w:w="513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Likelihood, impact, response</w:t>
            </w:r>
          </w:p>
        </w:tc>
      </w:tr>
    </w:tbl>
    <w:p>
      <w:pPr>
        <w:spacing w:before="120"/>
      </w:pPr>
      <w:r>
        <w:t xml:space="preserve">If the scenario only says something may or can happen, it is not yet a confirmed rule.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43"/>
        <w:gridCol w:w="1696"/>
        <w:gridCol w:w="5219"/>
        <w:gridCol w:w="3262"/>
        <w:gridCol w:w="2087"/>
        <w:gridCol w:w="2091"/>
      </w:tblGrid>
      <w:tr>
        <w:trPr>
          <w:tblHeader/>
        </w:trPr>
        <w:tc>
          <w:tcPr>
            <w:tcW w:type="dxa" w:w="1043"/>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ID</w:t>
            </w:r>
          </w:p>
        </w:tc>
        <w:tc>
          <w:tcPr>
            <w:tcW w:type="dxa" w:w="1696"/>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Category</w:t>
            </w:r>
          </w:p>
        </w:tc>
        <w:tc>
          <w:tcPr>
            <w:tcW w:type="dxa" w:w="521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Statement</w:t>
            </w:r>
          </w:p>
        </w:tc>
        <w:tc>
          <w:tcPr>
            <w:tcW w:type="dxa" w:w="3262"/>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Evidence or reason</w:t>
            </w:r>
          </w:p>
        </w:tc>
        <w:tc>
          <w:tcPr>
            <w:tcW w:type="dxa" w:w="2087"/>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Owner / who confirms</w:t>
            </w:r>
          </w:p>
        </w:tc>
        <w:tc>
          <w:tcPr>
            <w:tcW w:type="dxa" w:w="2091"/>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Likelihood &amp; impact (risks only)</w:t>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BR01</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Business rule</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BR02</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Business rule</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BR03</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Business rule</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BR04</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Business rule</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AS01</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Assumption</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AS02</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Assumption</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AS03</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Assumption</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CO01</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Constraint</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CO02</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Constraint</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RK01</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Risk</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RK02</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Risk</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43"/>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RK03</w:t>
            </w:r>
          </w:p>
        </w:tc>
        <w:tc>
          <w:tcPr>
            <w:tcW w:type="dxa" w:w="169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Risk</w:t>
            </w:r>
          </w:p>
        </w:tc>
        <w:tc>
          <w:tcPr>
            <w:tcW w:type="dxa" w:w="521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2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8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091"/>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pStyle w:val="Heading2"/>
        <w:spacing w:after="120" w:before="240"/>
      </w:pPr>
      <w:r>
        <w:t xml:space="preserve">Step 8: Unresolved matters, questions and temporary assumptions</w:t>
      </w:r>
    </w:p>
    <w:p>
      <w:pPr>
        <w:spacing w:after="100"/>
      </w:pPr>
      <w:r>
        <w:t xml:space="preserve">You do not resolve these by choosing an answer. For each one: write the precise question, name who could answer it, explain why it matters, and state the temporary assumption you will work with so your analysis can continue. Mark which requirement or rule depends on it.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35"/>
        <w:gridCol w:w="2626"/>
        <w:gridCol w:w="3580"/>
        <w:gridCol w:w="1432"/>
        <w:gridCol w:w="2984"/>
        <w:gridCol w:w="2626"/>
        <w:gridCol w:w="1315"/>
      </w:tblGrid>
      <w:tr>
        <w:trPr>
          <w:tblHeader/>
        </w:trPr>
        <w:tc>
          <w:tcPr>
            <w:tcW w:type="dxa" w:w="835"/>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Q ID</w:t>
            </w:r>
          </w:p>
        </w:tc>
        <w:tc>
          <w:tcPr>
            <w:tcW w:type="dxa" w:w="2626"/>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Unresolved matter (from scenario)</w:t>
            </w:r>
          </w:p>
        </w:tc>
        <w:tc>
          <w:tcPr>
            <w:tcW w:type="dxa" w:w="3580"/>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My clarification question</w:t>
            </w:r>
          </w:p>
        </w:tc>
        <w:tc>
          <w:tcPr>
            <w:tcW w:type="dxa" w:w="1432"/>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Who answers</w:t>
            </w:r>
          </w:p>
        </w:tc>
        <w:tc>
          <w:tcPr>
            <w:tcW w:type="dxa" w:w="2984"/>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Why it matters</w:t>
            </w:r>
          </w:p>
        </w:tc>
        <w:tc>
          <w:tcPr>
            <w:tcW w:type="dxa" w:w="2626"/>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Temporary assumption (AS ID)</w:t>
            </w:r>
          </w:p>
        </w:tc>
        <w:tc>
          <w:tcPr>
            <w:tcW w:type="dxa" w:w="1315"/>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Affected FR / BR</w:t>
            </w:r>
          </w:p>
        </w:tc>
      </w:tr>
      <w:tr>
        <w:trPr>
          <w:cantSplit/>
          <w:trHeight w:val="1000" w:hRule="atLeast"/>
        </w:trPr>
        <w:tc>
          <w:tcPr>
            <w:tcW w:type="dxa" w:w="83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Q01</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Which requests require training, supervision or instructor approval</w:t>
            </w:r>
          </w:p>
        </w:tc>
        <w:tc>
          <w:tcPr>
            <w:tcW w:type="dxa" w:w="35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4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1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1000" w:hRule="atLeast"/>
        </w:trPr>
        <w:tc>
          <w:tcPr>
            <w:tcW w:type="dxa" w:w="83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Q02</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When provisional group reservations become firm</w:t>
            </w:r>
          </w:p>
        </w:tc>
        <w:tc>
          <w:tcPr>
            <w:tcW w:type="dxa" w:w="35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4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1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1000" w:hRule="atLeast"/>
        </w:trPr>
        <w:tc>
          <w:tcPr>
            <w:tcW w:type="dxa" w:w="83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Q03</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How spare sizes are held and released</w:t>
            </w:r>
          </w:p>
        </w:tc>
        <w:tc>
          <w:tcPr>
            <w:tcW w:type="dxa" w:w="35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4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1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1000" w:hRule="atLeast"/>
        </w:trPr>
        <w:tc>
          <w:tcPr>
            <w:tcW w:type="dxa" w:w="83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Q04</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Which equipment and components need individual tracking</w:t>
            </w:r>
          </w:p>
        </w:tc>
        <w:tc>
          <w:tcPr>
            <w:tcW w:type="dxa" w:w="35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4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1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1000" w:hRule="atLeast"/>
        </w:trPr>
        <w:tc>
          <w:tcPr>
            <w:tcW w:type="dxa" w:w="83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Q05</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Who may approve substitutions or extensions</w:t>
            </w:r>
          </w:p>
        </w:tc>
        <w:tc>
          <w:tcPr>
            <w:tcW w:type="dxa" w:w="35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4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1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1000" w:hRule="atLeast"/>
        </w:trPr>
        <w:tc>
          <w:tcPr>
            <w:tcW w:type="dxa" w:w="83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Q06</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Which checks are required after wet, damaged or incomplete returns</w:t>
            </w:r>
          </w:p>
        </w:tc>
        <w:tc>
          <w:tcPr>
            <w:tcW w:type="dxa" w:w="35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4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1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1000" w:hRule="atLeast"/>
        </w:trPr>
        <w:tc>
          <w:tcPr>
            <w:tcW w:type="dxa" w:w="83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Q07</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How model or batch restrictions affect existing reservations</w:t>
            </w:r>
          </w:p>
        </w:tc>
        <w:tc>
          <w:tcPr>
            <w:tcW w:type="dxa" w:w="35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4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1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1000" w:hRule="atLeast"/>
        </w:trPr>
        <w:tc>
          <w:tcPr>
            <w:tcW w:type="dxa" w:w="83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Q08</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(your own, from a gap you found)</w:t>
            </w:r>
          </w:p>
        </w:tc>
        <w:tc>
          <w:tcPr>
            <w:tcW w:type="dxa" w:w="35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4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1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1000" w:hRule="atLeast"/>
        </w:trPr>
        <w:tc>
          <w:tcPr>
            <w:tcW w:type="dxa" w:w="83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Q09</w:t>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(your own)</w:t>
            </w:r>
          </w:p>
        </w:tc>
        <w:tc>
          <w:tcPr>
            <w:tcW w:type="dxa" w:w="358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43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98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62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1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pStyle w:val="Heading2"/>
        <w:spacing w:after="120" w:before="240"/>
      </w:pPr>
      <w:r>
        <w:t xml:space="preserve">Step 9–10: Requirements</w:t>
      </w:r>
    </w:p>
    <w:p>
      <w:pPr>
        <w:spacing w:after="100"/>
      </w:pPr>
      <w:r>
        <w:t xml:space="preserve">Pattern: </w:t>
      </w:r>
      <w:r>
        <w:rPr>
          <w:b/>
          <w:bCs/>
        </w:rPr>
        <w:t xml:space="preserve">FRnn: The system shall &lt;observable behaviour&gt; [for &lt;actor or condition&gt;].</w:t>
      </w:r>
      <w:r>
        <w:t xml:space="preserve"> One idea per requirement. Avoid: manage, appropriate, fast, user-friendly, etc.</w:t>
      </w:r>
    </w:p>
    <w:p>
      <w:pPr>
        <w:spacing w:after="100"/>
      </w:pPr>
      <w:r>
        <w:t xml:space="preserve">Verification methods: </w:t>
      </w:r>
      <w:r>
        <w:rPr>
          <w:b/>
          <w:bCs/>
        </w:rPr>
        <w:t xml:space="preserve">T</w:t>
      </w:r>
      <w:r>
        <w:t xml:space="preserve"> test, </w:t>
      </w:r>
      <w:r>
        <w:rPr>
          <w:b/>
          <w:bCs/>
        </w:rPr>
        <w:t xml:space="preserve">D</w:t>
      </w:r>
      <w:r>
        <w:t xml:space="preserve"> demonstration, </w:t>
      </w:r>
      <w:r>
        <w:rPr>
          <w:b/>
          <w:bCs/>
        </w:rPr>
        <w:t xml:space="preserve">I</w:t>
      </w:r>
      <w:r>
        <w:t xml:space="preserve"> inspection, </w:t>
      </w:r>
      <w:r>
        <w:rPr>
          <w:b/>
          <w:bCs/>
        </w:rPr>
        <w:t xml:space="preserve">A</w:t>
      </w:r>
      <w:r>
        <w:t xml:space="preserve"> analysis.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18"/>
        <w:gridCol w:w="6362"/>
        <w:gridCol w:w="1654"/>
        <w:gridCol w:w="3817"/>
        <w:gridCol w:w="1272"/>
        <w:gridCol w:w="1275"/>
      </w:tblGrid>
      <w:tr>
        <w:trPr>
          <w:tblHeader/>
        </w:trPr>
        <w:tc>
          <w:tcPr>
            <w:tcW w:type="dxa" w:w="1018"/>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ID</w:t>
            </w:r>
          </w:p>
        </w:tc>
        <w:tc>
          <w:tcPr>
            <w:tcW w:type="dxa" w:w="6362"/>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Functional requirement</w:t>
            </w:r>
          </w:p>
        </w:tc>
        <w:tc>
          <w:tcPr>
            <w:tcW w:type="dxa" w:w="1654"/>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Source (SH / P / Q)</w:t>
            </w:r>
          </w:p>
        </w:tc>
        <w:tc>
          <w:tcPr>
            <w:tcW w:type="dxa" w:w="3817"/>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Rationale</w:t>
            </w:r>
          </w:p>
        </w:tc>
        <w:tc>
          <w:tcPr>
            <w:tcW w:type="dxa" w:w="1272"/>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MoSCoW</w:t>
            </w:r>
          </w:p>
        </w:tc>
        <w:tc>
          <w:tcPr>
            <w:tcW w:type="dxa" w:w="1275"/>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Verification</w:t>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FR01</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FR02</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FR03</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FR04</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FR05</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FR06</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FR07</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FR08</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FR09</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FR10</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FR11</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750" w:hRule="atLeast"/>
        </w:trPr>
        <w:tc>
          <w:tcPr>
            <w:tcW w:type="dxa" w:w="101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FR12</w:t>
            </w:r>
          </w:p>
        </w:tc>
        <w:tc>
          <w:tcPr>
            <w:tcW w:type="dxa" w:w="636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65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817"/>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2"/>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7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spacing w:before="200"/>
      </w:pPr>
      <w:r>
        <w:t xml:space="preserve">Cover at least three quality categories (performance, availability, security, usability, reliability, scalability, maintainability, accessibility). Each needs a number or a checkable condition.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9"/>
        <w:gridCol w:w="1766"/>
        <w:gridCol w:w="2524"/>
        <w:gridCol w:w="5679"/>
        <w:gridCol w:w="3155"/>
        <w:gridCol w:w="1265"/>
      </w:tblGrid>
      <w:tr>
        <w:trPr>
          <w:tblHeader/>
        </w:trPr>
        <w:tc>
          <w:tcPr>
            <w:tcW w:type="dxa" w:w="100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ID</w:t>
            </w:r>
          </w:p>
        </w:tc>
        <w:tc>
          <w:tcPr>
            <w:tcW w:type="dxa" w:w="1766"/>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Quality category</w:t>
            </w:r>
          </w:p>
        </w:tc>
        <w:tc>
          <w:tcPr>
            <w:tcW w:type="dxa" w:w="2524"/>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Vague starting point</w:t>
            </w:r>
          </w:p>
        </w:tc>
        <w:tc>
          <w:tcPr>
            <w:tcW w:type="dxa" w:w="567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Measurable requirement</w:t>
            </w:r>
          </w:p>
        </w:tc>
        <w:tc>
          <w:tcPr>
            <w:tcW w:type="dxa" w:w="3155"/>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Rationale</w:t>
            </w:r>
          </w:p>
        </w:tc>
        <w:tc>
          <w:tcPr>
            <w:tcW w:type="dxa" w:w="1265"/>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Verification</w:t>
            </w:r>
          </w:p>
        </w:tc>
      </w:tr>
      <w:tr>
        <w:trPr>
          <w:cantSplit/>
          <w:trHeight w:val="900" w:hRule="atLeast"/>
        </w:trPr>
        <w:tc>
          <w:tcPr>
            <w:tcW w:type="dxa" w:w="100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NFR01</w:t>
            </w:r>
          </w:p>
        </w:tc>
        <w:tc>
          <w:tcPr>
            <w:tcW w:type="dxa" w:w="176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5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6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15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6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100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NFR02</w:t>
            </w:r>
          </w:p>
        </w:tc>
        <w:tc>
          <w:tcPr>
            <w:tcW w:type="dxa" w:w="176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5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6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15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6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100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NFR03</w:t>
            </w:r>
          </w:p>
        </w:tc>
        <w:tc>
          <w:tcPr>
            <w:tcW w:type="dxa" w:w="176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5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6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15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6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100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NFR04</w:t>
            </w:r>
          </w:p>
        </w:tc>
        <w:tc>
          <w:tcPr>
            <w:tcW w:type="dxa" w:w="176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5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6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15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6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900" w:hRule="atLeast"/>
        </w:trPr>
        <w:tc>
          <w:tcPr>
            <w:tcW w:type="dxa" w:w="100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NFR05</w:t>
            </w:r>
          </w:p>
        </w:tc>
        <w:tc>
          <w:tcPr>
            <w:tcW w:type="dxa" w:w="1766"/>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25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567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315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265"/>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spacing w:before="200"/>
      </w:pPr>
      <w:r>
        <w:rPr>
          <w:b/>
          <w:bCs/>
        </w:rPr>
        <w:t xml:space="preserve">MoSCoW justification for each Must</w:t>
      </w:r>
      <w:r>
        <w:t xml:space="preserve"> (would the release fail without it?):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924"/>
        <w:gridCol w:w="13474"/>
      </w:tblGrid>
      <w:tr>
        <w:trPr>
          <w:tblHeader/>
        </w:trPr>
        <w:tc>
          <w:tcPr>
            <w:tcW w:type="dxa" w:w="1924"/>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Requirement ID</w:t>
            </w:r>
          </w:p>
        </w:tc>
        <w:tc>
          <w:tcPr>
            <w:tcW w:type="dxa" w:w="13474"/>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Why Must, not Should</w:t>
            </w:r>
          </w:p>
        </w:tc>
      </w:tr>
      <w:tr>
        <w:trPr>
          <w:cantSplit/>
          <w:trHeight w:val="600" w:hRule="atLeast"/>
        </w:trPr>
        <w:tc>
          <w:tcPr>
            <w:tcW w:type="dxa" w:w="19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47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9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47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9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47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9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47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9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47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92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13474"/>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pStyle w:val="Heading2"/>
        <w:spacing w:after="120" w:before="240"/>
      </w:pPr>
      <w:r>
        <w:t xml:space="preserve">Step 11: Quality review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159"/>
        <w:gridCol w:w="1539"/>
        <w:gridCol w:w="7700"/>
      </w:tblGrid>
      <w:tr>
        <w:trPr>
          <w:tblHeader/>
        </w:trPr>
        <w:tc>
          <w:tcPr>
            <w:tcW w:type="dxa" w:w="615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Review question</w:t>
            </w:r>
          </w:p>
        </w:tc>
        <w:tc>
          <w:tcPr>
            <w:tcW w:type="dxa" w:w="1539"/>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Yes / No</w:t>
            </w:r>
          </w:p>
        </w:tc>
        <w:tc>
          <w:tcPr>
            <w:tcW w:type="dxa" w:w="7700"/>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Improvement needed</w:t>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Each FR contains one principal capability</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Wording has one reasonable interpretation</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Every requirement is within my scope</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No unnecessary technology or UI detail</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Each can be verified (T / D / I / A)</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Source is recorded for every requirement</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Not everything is a Must</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No requirement conflicts with a business rule</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Every NFR has a measurable condition</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Unconfirmed items are A or Q, never presented as E</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500" w:hRule="atLeast"/>
        </w:trPr>
        <w:tc>
          <w:tcPr>
            <w:tcW w:type="dxa" w:w="615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Every Must traces back to a problem (P) or stakeholder (SH)</w:t>
            </w:r>
          </w:p>
        </w:tc>
        <w:tc>
          <w:tcPr>
            <w:tcW w:type="dxa" w:w="1539"/>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c>
          <w:tcPr>
            <w:tcW w:type="dxa" w:w="7700"/>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p>
      <w:pPr>
        <w:spacing w:before="200"/>
      </w:pPr>
      <w:r>
        <w:rPr>
          <w:b/>
          <w:bCs/>
        </w:rPr>
        <w:t xml:space="preserve">Notes for my reflection</w:t>
      </w:r>
      <w:r>
        <w:t xml:space="preserve"> (decisions I changed and why; what I still don't know):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rPr>
          <w:tblHeader/>
        </w:trPr>
        <w:tc>
          <w:tcPr>
            <w:tcW w:type="dxa" w:w="15398"/>
            <w:tcBorders>
              <w:top w:val="single" w:color="808080" w:sz="6"/>
              <w:left w:val="single" w:color="808080" w:sz="6"/>
              <w:bottom w:val="single" w:color="808080" w:sz="6"/>
              <w:right w:val="single" w:color="808080" w:sz="6"/>
            </w:tcBorders>
            <w:shd w:fill="D9E2EC" w:color="auto" w:val="clear"/>
            <w:tcMar>
              <w:top w:type="dxa" w:w="60"/>
              <w:left w:type="dxa" w:w="100"/>
              <w:bottom w:type="dxa" w:w="60"/>
              <w:right w:type="dxa" w:w="100"/>
            </w:tcMar>
          </w:tcPr>
          <w:p>
            <w:r>
              <w:rPr>
                <w:b/>
                <w:bCs/>
                <w:sz w:val="18"/>
                <w:szCs w:val="18"/>
              </w:rPr>
              <w:t xml:space="preserve">Note</w:t>
            </w:r>
          </w:p>
        </w:tc>
      </w:tr>
      <w:tr>
        <w:trPr>
          <w:cantSplit/>
          <w:trHeight w:val="6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r>
        <w:trPr>
          <w:cantSplit/>
          <w:trHeight w:val="600" w:hRule="atLeast"/>
        </w:trPr>
        <w:tc>
          <w:tcPr>
            <w:tcW w:type="dxa" w:w="15398"/>
            <w:tcBorders>
              <w:top w:val="single" w:color="808080" w:sz="6"/>
              <w:left w:val="single" w:color="808080" w:sz="6"/>
              <w:bottom w:val="single" w:color="808080" w:sz="6"/>
              <w:right w:val="single" w:color="808080" w:sz="6"/>
            </w:tcBorders>
            <w:tcMar>
              <w:top w:type="dxa" w:w="60"/>
              <w:left w:type="dxa" w:w="100"/>
              <w:bottom w:type="dxa" w:w="60"/>
              <w:right w:type="dxa" w:w="100"/>
            </w:tcMar>
          </w:tcPr>
          <w:p>
            <w:r>
              <w:rPr>
                <w:sz w:val="18"/>
                <w:szCs w:val="18"/>
              </w:rPr>
              <w:t xml:space="preserve"/>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CA1-27-OAES worksheet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2026-10-12T15:01:23.241Z</dcterms:created>
  <dcterms:modified xsi:type="dcterms:W3CDTF">2026-10-12T15:01:23.268Z</dcterms:modified>
</cp:coreProperties>
</file>

<file path=docProps/custom.xml><?xml version="1.0" encoding="utf-8"?>
<Properties xmlns="http://schemas.openxmlformats.org/officeDocument/2006/custom-properties" xmlns:vt="http://schemas.openxmlformats.org/officeDocument/2006/docPropsVTypes"/>
</file>