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1"/>
          <w:strike w:val="0"/>
          <w:color w:val="000000"/>
          <w:sz w:val="28"/>
          <w:szCs w:val="28"/>
          <w:u w:val="none"/>
          <w:shd w:fill="auto" w:val="clear"/>
          <w:vertAlign w:val="baseline"/>
        </w:rPr>
      </w:pPr>
      <w:r w:rsidDel="00000000" w:rsidR="00000000" w:rsidRPr="00000000">
        <w:rPr>
          <w:b w:val="1"/>
          <w:bCs w:val="1"/>
          <w:i w:val="0"/>
          <w:iCs w:val="0"/>
          <w:smallCaps w:val="1"/>
          <w:strike w:val="0"/>
          <w:color w:val="000000"/>
          <w:sz w:val="28"/>
          <w:szCs w:val="28"/>
          <w:u w:val="none"/>
          <w:shd w:fill="auto" w:val="clear"/>
          <w:vertAlign w:val="baseline"/>
          <w:rtl w:val="0"/>
        </w:rPr>
        <w:t xml:space="preserve">МИНОБРНАУКИ РОССИИ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1"/>
          <w:strike w:val="0"/>
          <w:color w:val="000000"/>
          <w:sz w:val="28"/>
          <w:szCs w:val="28"/>
          <w:u w:val="none"/>
          <w:shd w:fill="auto" w:val="clear"/>
          <w:vertAlign w:val="baseline"/>
        </w:rPr>
      </w:pPr>
      <w:r w:rsidDel="00000000" w:rsidR="00000000" w:rsidRPr="00000000">
        <w:rPr>
          <w:b w:val="1"/>
          <w:bCs w:val="1"/>
          <w:i w:val="0"/>
          <w:iCs w:val="0"/>
          <w:smallCaps w:val="1"/>
          <w:strike w:val="0"/>
          <w:color w:val="000000"/>
          <w:sz w:val="28"/>
          <w:szCs w:val="28"/>
          <w:u w:val="none"/>
          <w:shd w:fill="auto" w:val="clear"/>
          <w:vertAlign w:val="baseline"/>
          <w:rtl w:val="0"/>
        </w:rPr>
        <w:t xml:space="preserve">САНКТ-ПЕТЕРБУРГСКИЙ ГОСУДАРСТВЕННЫЙ</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1"/>
          <w:strike w:val="0"/>
          <w:color w:val="000000"/>
          <w:sz w:val="28"/>
          <w:szCs w:val="28"/>
          <w:u w:val="none"/>
          <w:shd w:fill="auto" w:val="clear"/>
          <w:vertAlign w:val="baseline"/>
        </w:rPr>
      </w:pPr>
      <w:r w:rsidDel="00000000" w:rsidR="00000000" w:rsidRPr="00000000">
        <w:rPr>
          <w:b w:val="1"/>
          <w:bCs w:val="1"/>
          <w:i w:val="0"/>
          <w:iCs w:val="0"/>
          <w:smallCaps w:val="1"/>
          <w:strike w:val="0"/>
          <w:color w:val="000000"/>
          <w:sz w:val="28"/>
          <w:szCs w:val="28"/>
          <w:u w:val="none"/>
          <w:shd w:fill="auto" w:val="clear"/>
          <w:vertAlign w:val="baseline"/>
          <w:rtl w:val="0"/>
        </w:rPr>
        <w:t xml:space="preserve">ЭЛЕКТРОТЕХНИЧЕСКИЙ УНИВЕРСИТЕТ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1"/>
          <w:strike w:val="0"/>
          <w:color w:val="000000"/>
          <w:sz w:val="28"/>
          <w:szCs w:val="28"/>
          <w:u w:val="none"/>
          <w:shd w:fill="auto" w:val="clear"/>
          <w:vertAlign w:val="baseline"/>
        </w:rPr>
      </w:pPr>
      <w:r w:rsidDel="00000000" w:rsidR="00000000" w:rsidRPr="00000000">
        <w:rPr>
          <w:b w:val="1"/>
          <w:bCs w:val="1"/>
          <w:i w:val="0"/>
          <w:iCs w:val="0"/>
          <w:smallCaps w:val="1"/>
          <w:strike w:val="0"/>
          <w:color w:val="000000"/>
          <w:sz w:val="28"/>
          <w:szCs w:val="28"/>
          <w:u w:val="none"/>
          <w:shd w:fill="auto" w:val="clear"/>
          <w:vertAlign w:val="baseline"/>
          <w:rtl w:val="0"/>
        </w:rPr>
        <w:t xml:space="preserve">«ЛЭТИ» ИМ. В.И. УЛЬЯНОВА (ЛЕНИНА)</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Кафедра ИС</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b w:val="1"/>
          <w:bCs w:val="1"/>
          <w:i w:val="0"/>
          <w:iCs w:val="0"/>
          <w:smallCaps w:val="1"/>
          <w:strike w:val="0"/>
          <w:color w:val="000000"/>
          <w:sz w:val="28"/>
          <w:szCs w:val="28"/>
          <w:u w:val="none"/>
          <w:shd w:fill="auto" w:val="clear"/>
          <w:vertAlign w:val="baseline"/>
        </w:rPr>
      </w:pPr>
      <w:r w:rsidDel="00000000" w:rsidR="00000000" w:rsidRPr="00000000">
        <w:rPr>
          <w:b w:val="1"/>
          <w:bCs w:val="1"/>
          <w:i w:val="0"/>
          <w:iCs w:val="0"/>
          <w:smallCaps w:val="1"/>
          <w:strike w:val="0"/>
          <w:color w:val="000000"/>
          <w:sz w:val="28"/>
          <w:szCs w:val="28"/>
          <w:u w:val="none"/>
          <w:shd w:fill="auto" w:val="clear"/>
          <w:vertAlign w:val="baseline"/>
          <w:rtl w:val="0"/>
        </w:rPr>
        <w:t xml:space="preserve">ОТЧЕТ</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по лабораторной работе</w:t>
      </w:r>
      <w:r w:rsidDel="00000000" w:rsidR="00000000" w:rsidRPr="00000000">
        <w:rPr>
          <w:b w:val="1"/>
          <w:bCs w:val="1"/>
          <w:i w:val="0"/>
          <w:iCs w:val="0"/>
          <w:smallCaps w:val="0"/>
          <w:strike w:val="0"/>
          <w:color w:val="ff0000"/>
          <w:sz w:val="28"/>
          <w:szCs w:val="28"/>
          <w:u w:val="none"/>
          <w:shd w:fill="auto" w:val="clear"/>
          <w:vertAlign w:val="baseline"/>
          <w:rtl w:val="0"/>
        </w:rPr>
        <w:t xml:space="preserve"> </w:t>
      </w:r>
      <w:r w:rsidDel="00000000" w:rsidR="00000000" w:rsidRPr="00000000">
        <w:rPr>
          <w:b w:val="1"/>
          <w:bCs w:val="1"/>
          <w:i w:val="0"/>
          <w:iCs w:val="0"/>
          <w:smallCaps w:val="0"/>
          <w:strike w:val="0"/>
          <w:color w:val="000000"/>
          <w:sz w:val="28"/>
          <w:szCs w:val="2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по дисциплине «Системы поддержки принятия решений»</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Тема: Анализ и оптимизация бизнес-процессов</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632.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249"/>
        <w:gridCol w:w="2550"/>
        <w:gridCol w:w="2833"/>
        <w:tblGridChange w:id="0">
          <w:tblGrid>
            <w:gridCol w:w="4249"/>
            <w:gridCol w:w="2550"/>
            <w:gridCol w:w="2833"/>
          </w:tblGrid>
        </w:tblGridChange>
      </w:tblGrid>
      <w:tr>
        <w:trPr>
          <w:cantSplit w:val="0"/>
          <w:trHeight w:val="454"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Студент</w:t>
            </w:r>
            <w:r w:rsidDel="00000000" w:rsidR="00000000" w:rsidRPr="00000000">
              <w:rPr>
                <w:i w:val="0"/>
                <w:iCs w:val="0"/>
                <w:smallCaps w:val="0"/>
                <w:strike w:val="0"/>
                <w:color w:val="ff0000"/>
                <w:sz w:val="28"/>
                <w:szCs w:val="28"/>
                <w:u w:val="none"/>
                <w:shd w:fill="auto" w:val="clear"/>
                <w:vertAlign w:val="baseline"/>
                <w:rtl w:val="0"/>
              </w:rPr>
              <w:t xml:space="preserve"> </w:t>
            </w:r>
            <w:r w:rsidDel="00000000" w:rsidR="00000000" w:rsidRPr="00000000">
              <w:rPr>
                <w:i w:val="0"/>
                <w:iCs w:val="0"/>
                <w:smallCaps w:val="0"/>
                <w:strike w:val="0"/>
                <w:color w:val="000000"/>
                <w:sz w:val="28"/>
                <w:szCs w:val="28"/>
                <w:u w:val="none"/>
                <w:shd w:fill="auto" w:val="clear"/>
                <w:vertAlign w:val="baseline"/>
                <w:rtl w:val="0"/>
              </w:rPr>
              <w:t xml:space="preserve">гр. 1378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Варакин Д.Э.</w:t>
            </w:r>
            <w:r w:rsidDel="00000000" w:rsidR="00000000" w:rsidRPr="00000000">
              <w:rPr>
                <w:rtl w:val="0"/>
              </w:rPr>
            </w:r>
          </w:p>
        </w:tc>
      </w:tr>
      <w:tr>
        <w:trPr>
          <w:cantSplit w:val="0"/>
          <w:trHeight w:val="464"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Преподаватель</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0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Васильев Н.В.</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Санкт-Петербург</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1"/>
          <w:strike w:val="0"/>
          <w:color w:val="000000"/>
          <w:sz w:val="28"/>
          <w:szCs w:val="28"/>
          <w:highlight w:val="yellow"/>
          <w:u w:val="none"/>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2025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Цель работы.</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Проанализировать формализованный ранее процесс средствами имитационного моделирования (BIMP) и оценить производительность процесса при реальных ограничениях ресурсов, расписаний и вероятностных ветвлений. Измерить время цикла, стоимость выполнения, загрузку ролей и выявить  узкие места.</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На основе полученных результатов применить эвристики оптимизации бизнес-процессов для улучшения структуры процесса, работы ресурсов и поведения ветвей принятия решений с последующей повторной симуляцией для проверки эффективности внесённых изменений.</w:t>
      </w:r>
      <w:r w:rsidDel="00000000" w:rsidR="00000000" w:rsidRPr="00000000">
        <w:rPr>
          <w:rtl w:val="0"/>
        </w:rPr>
      </w:r>
    </w:p>
    <w:p w:rsidR="00000000" w:rsidDel="00000000" w:rsidP="00000000" w:rsidRDefault="00000000" w:rsidRPr="00000000" w14:paraId="00000025">
      <w:pPr>
        <w:spacing w:line="432" w:lineRule="auto"/>
        <w:ind w:firstLine="700"/>
        <w:jc w:val="both"/>
        <w:rPr>
          <w:b w:val="1"/>
          <w:bCs w:val="1"/>
          <w:sz w:val="28"/>
          <w:szCs w:val="28"/>
        </w:rPr>
      </w:pPr>
      <w:r w:rsidDel="00000000" w:rsidR="00000000" w:rsidRPr="00000000">
        <w:rPr>
          <w:rtl w:val="0"/>
        </w:rPr>
      </w:r>
    </w:p>
    <w:p w:rsidR="00000000" w:rsidDel="00000000" w:rsidP="00000000" w:rsidRDefault="00000000" w:rsidRPr="00000000" w14:paraId="00000026">
      <w:pPr>
        <w:spacing w:line="432" w:lineRule="auto"/>
        <w:ind w:firstLine="700"/>
        <w:jc w:val="both"/>
        <w:rPr>
          <w:b w:val="1"/>
          <w:bCs w:val="1"/>
          <w:sz w:val="28"/>
          <w:szCs w:val="28"/>
        </w:rPr>
      </w:pPr>
      <w:r w:rsidDel="00000000" w:rsidR="00000000" w:rsidRPr="00000000">
        <w:rPr>
          <w:b w:val="1"/>
          <w:bCs w:val="1"/>
          <w:sz w:val="28"/>
          <w:szCs w:val="28"/>
          <w:rtl w:val="0"/>
        </w:rPr>
        <w:t xml:space="preserve">Сценарий: «Поставка мяса в кафе»</w:t>
      </w:r>
    </w:p>
    <w:p w:rsidR="00000000" w:rsidDel="00000000" w:rsidP="00000000" w:rsidRDefault="00000000" w:rsidRPr="00000000" w14:paraId="00000027">
      <w:pPr>
        <w:spacing w:line="432" w:lineRule="auto"/>
        <w:ind w:firstLine="700"/>
        <w:jc w:val="both"/>
        <w:rPr>
          <w:sz w:val="28"/>
          <w:szCs w:val="28"/>
        </w:rPr>
      </w:pPr>
      <w:r w:rsidDel="00000000" w:rsidR="00000000" w:rsidRPr="00000000">
        <w:rPr>
          <w:sz w:val="28"/>
          <w:szCs w:val="28"/>
          <w:rtl w:val="0"/>
        </w:rPr>
        <w:t xml:space="preserve">Процесс поставки мяса в кафе начинается с определения шеф-поваром потребности в свинине на основе меню и прогноза продаж. Сформированная служебная записка передается управляющему кафе, который на ее основании формирует детализированную заявку на закупку. Далее закупщик осуществляет рассылку запросов коммерческих предложений (RFQ) утвержденному списку поставщиков. После получения предложений проводится их сравнительный анализ по цене, качеству и условиям поставки. На основе этого анализа управляющий и закупщик совместно принимают решение о выборе поставщика. После согласования всех деталей оформляется официальная заявка поставщику.</w:t>
      </w:r>
    </w:p>
    <w:p w:rsidR="00000000" w:rsidDel="00000000" w:rsidP="00000000" w:rsidRDefault="00000000" w:rsidRPr="00000000" w14:paraId="00000028">
      <w:pPr>
        <w:spacing w:line="432" w:lineRule="auto"/>
        <w:ind w:firstLine="700"/>
        <w:jc w:val="both"/>
        <w:rPr>
          <w:b w:val="1"/>
          <w:bCs w:val="1"/>
          <w:sz w:val="28"/>
          <w:szCs w:val="28"/>
        </w:rPr>
      </w:pPr>
      <w:r w:rsidDel="00000000" w:rsidR="00000000" w:rsidRPr="00000000">
        <w:rPr>
          <w:sz w:val="28"/>
          <w:szCs w:val="28"/>
          <w:rtl w:val="0"/>
        </w:rPr>
        <w:t xml:space="preserve">Поставщик, получив заявку, комплектует заказ и оформляет все необходимые сопроводительные документы (товарная накладная, счет-фактура, ветеринарное свидетельство). Доставленный товар принимается на складе кафе с обязательной проверкой соответствия количества, качества и документации. При выявлении несоответствий составляется акт, инициирующий процесс урегулирования претензий. После успешного приемки товар поступает на склад, а документы передаются в бухгалтерию для проведения оплаты.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Ход работы</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1. Настройка симуляции (BIMP)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Для анализа бизнес-процесса ОКР был подготовлен сценарий имитационной симуляции в BIMP на основе BPMN-модели okr_development_process. В сценарии заданы параметры входящего потока заявок, ресурсы, расписания работы, длительности задач, фиксированные издержки и вероятности ветвлений в XOR-шлюзах.</w:t>
      </w:r>
    </w:p>
    <w:p w:rsidR="00000000" w:rsidDel="00000000" w:rsidP="00000000" w:rsidRDefault="00000000" w:rsidRPr="00000000" w14:paraId="0000002D">
      <w:pPr>
        <w:pStyle w:val="Heading3"/>
        <w:ind w:firstLine="709"/>
        <w:rPr/>
      </w:pPr>
      <w:r w:rsidDel="00000000" w:rsidR="00000000" w:rsidRPr="00000000">
        <w:rPr>
          <w:color w:val="000000"/>
          <w:u w:val="none"/>
          <w:rtl w:val="0"/>
        </w:rPr>
        <w:t xml:space="preserve">Параметры сценария</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Средний интервал между поступлениями заявок (Inter arrival time, Mean): </w:t>
      </w:r>
      <w:r w:rsidDel="00000000" w:rsidR="00000000" w:rsidRPr="00000000">
        <w:rPr>
          <w:b w:val="1"/>
          <w:bCs w:val="1"/>
          <w:i w:val="0"/>
          <w:iCs w:val="0"/>
          <w:smallCaps w:val="0"/>
          <w:strike w:val="0"/>
          <w:color w:val="000000"/>
          <w:sz w:val="28"/>
          <w:szCs w:val="28"/>
          <w:u w:val="none"/>
          <w:shd w:fill="auto" w:val="clear"/>
          <w:vertAlign w:val="baseline"/>
          <w:rtl w:val="0"/>
        </w:rPr>
        <w:t xml:space="preserve">2</w:t>
      </w:r>
      <w:r w:rsidDel="00000000" w:rsidR="00000000" w:rsidRPr="00000000">
        <w:rPr>
          <w:i w:val="0"/>
          <w:iCs w:val="0"/>
          <w:smallCaps w:val="0"/>
          <w:strike w:val="0"/>
          <w:color w:val="000000"/>
          <w:sz w:val="28"/>
          <w:szCs w:val="28"/>
          <w:u w:val="none"/>
          <w:shd w:fill="auto" w:val="clear"/>
          <w:vertAlign w:val="baseline"/>
          <w:rtl w:val="0"/>
        </w:rPr>
        <w:t xml:space="preserve"> (в условных единицах времени, далее — «дни»).</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Общее количество экземпляров процесса (Total number of process instances): </w:t>
      </w:r>
      <w:r w:rsidDel="00000000" w:rsidR="00000000" w:rsidRPr="00000000">
        <w:rPr>
          <w:b w:val="1"/>
          <w:bCs w:val="1"/>
          <w:i w:val="0"/>
          <w:iCs w:val="0"/>
          <w:smallCaps w:val="0"/>
          <w:strike w:val="0"/>
          <w:color w:val="000000"/>
          <w:sz w:val="28"/>
          <w:szCs w:val="28"/>
          <w:u w:val="none"/>
          <w:shd w:fill="auto" w:val="clear"/>
          <w:vertAlign w:val="baseline"/>
          <w:rtl w:val="0"/>
        </w:rPr>
        <w:t xml:space="preserve">30</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Отсечение выбросов: </w:t>
      </w:r>
      <w:r w:rsidDel="00000000" w:rsidR="00000000" w:rsidRPr="00000000">
        <w:rPr>
          <w:b w:val="1"/>
          <w:bCs w:val="1"/>
          <w:i w:val="0"/>
          <w:iCs w:val="0"/>
          <w:smallCaps w:val="0"/>
          <w:strike w:val="0"/>
          <w:color w:val="000000"/>
          <w:sz w:val="28"/>
          <w:szCs w:val="28"/>
          <w:u w:val="none"/>
          <w:shd w:fill="auto" w:val="clear"/>
          <w:vertAlign w:val="baseline"/>
          <w:rtl w:val="0"/>
        </w:rPr>
        <w:t xml:space="preserve">5 %</w:t>
      </w:r>
      <w:r w:rsidDel="00000000" w:rsidR="00000000" w:rsidRPr="00000000">
        <w:rPr>
          <w:i w:val="0"/>
          <w:iCs w:val="0"/>
          <w:smallCaps w:val="0"/>
          <w:strike w:val="0"/>
          <w:color w:val="000000"/>
          <w:sz w:val="28"/>
          <w:szCs w:val="28"/>
          <w:u w:val="none"/>
          <w:shd w:fill="auto" w:val="clear"/>
          <w:vertAlign w:val="baseline"/>
          <w:rtl w:val="0"/>
        </w:rPr>
        <w:t xml:space="preserve"> наблюдений в начале и </w:t>
      </w:r>
      <w:r w:rsidDel="00000000" w:rsidR="00000000" w:rsidRPr="00000000">
        <w:rPr>
          <w:b w:val="1"/>
          <w:bCs w:val="1"/>
          <w:i w:val="0"/>
          <w:iCs w:val="0"/>
          <w:smallCaps w:val="0"/>
          <w:strike w:val="0"/>
          <w:color w:val="000000"/>
          <w:sz w:val="28"/>
          <w:szCs w:val="28"/>
          <w:u w:val="none"/>
          <w:shd w:fill="auto" w:val="clear"/>
          <w:vertAlign w:val="baseline"/>
          <w:rtl w:val="0"/>
        </w:rPr>
        <w:t xml:space="preserve">5 %</w:t>
      </w:r>
      <w:r w:rsidDel="00000000" w:rsidR="00000000" w:rsidRPr="00000000">
        <w:rPr>
          <w:i w:val="0"/>
          <w:iCs w:val="0"/>
          <w:smallCaps w:val="0"/>
          <w:strike w:val="0"/>
          <w:color w:val="000000"/>
          <w:sz w:val="28"/>
          <w:szCs w:val="28"/>
          <w:u w:val="none"/>
          <w:shd w:fill="auto" w:val="clear"/>
          <w:vertAlign w:val="baseline"/>
          <w:rtl w:val="0"/>
        </w:rPr>
        <w:t xml:space="preserve"> в хвосте распределений исключены из статистики (параметр % to exclude from stats и Use the same % for tail).</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Дата и время начала сценария: </w:t>
      </w:r>
      <w:r w:rsidDel="00000000" w:rsidR="00000000" w:rsidRPr="00000000">
        <w:rPr>
          <w:b w:val="1"/>
          <w:bCs w:val="1"/>
          <w:sz w:val="28"/>
          <w:szCs w:val="28"/>
          <w:rtl w:val="0"/>
        </w:rPr>
        <w:t xml:space="preserve">7</w:t>
      </w:r>
      <w:r w:rsidDel="00000000" w:rsidR="00000000" w:rsidRPr="00000000">
        <w:rPr>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января</w:t>
      </w:r>
      <w:r w:rsidDel="00000000" w:rsidR="00000000" w:rsidRPr="00000000">
        <w:rPr>
          <w:b w:val="1"/>
          <w:bCs w:val="1"/>
          <w:i w:val="0"/>
          <w:iCs w:val="0"/>
          <w:smallCaps w:val="0"/>
          <w:strike w:val="0"/>
          <w:color w:val="000000"/>
          <w:sz w:val="28"/>
          <w:szCs w:val="28"/>
          <w:u w:val="none"/>
          <w:shd w:fill="auto" w:val="clear"/>
          <w:vertAlign w:val="baseline"/>
          <w:rtl w:val="0"/>
        </w:rPr>
        <w:t xml:space="preserve">, 09:00</w:t>
      </w:r>
      <w:r w:rsidDel="00000000" w:rsidR="00000000" w:rsidRPr="00000000">
        <w:rPr>
          <w:i w:val="0"/>
          <w:iCs w:val="0"/>
          <w:smallCaps w:val="0"/>
          <w:strike w:val="0"/>
          <w:color w:val="000000"/>
          <w:sz w:val="28"/>
          <w:szCs w:val="28"/>
          <w:u w:val="none"/>
          <w:shd w:fill="auto" w:val="clear"/>
          <w:vertAlign w:val="baseline"/>
          <w:rtl w:val="0"/>
        </w:rPr>
        <w:t xml:space="preserve"> (Scenario start date and time).</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Денежные показатели заданы в условных денежных единицах (Currency по умолчанию).</w:t>
      </w:r>
    </w:p>
    <w:p w:rsidR="00000000" w:rsidDel="00000000" w:rsidP="00000000" w:rsidRDefault="00000000" w:rsidRPr="00000000" w14:paraId="00000033">
      <w:pPr>
        <w:pStyle w:val="Heading3"/>
        <w:ind w:firstLine="709"/>
        <w:rPr/>
      </w:pPr>
      <w:r w:rsidDel="00000000" w:rsidR="00000000" w:rsidRPr="00000000">
        <w:rPr>
          <w:color w:val="000000"/>
          <w:u w:val="none"/>
          <w:rtl w:val="0"/>
        </w:rPr>
        <w:t xml:space="preserve">Ресурсы и расписания</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 модели используется </w:t>
      </w:r>
      <w:r w:rsidDel="00000000" w:rsidR="00000000" w:rsidRPr="00000000">
        <w:rPr>
          <w:sz w:val="28"/>
          <w:szCs w:val="28"/>
          <w:rtl w:val="0"/>
        </w:rPr>
        <w:t xml:space="preserve">6</w:t>
      </w:r>
      <w:r w:rsidDel="00000000" w:rsidR="00000000" w:rsidRPr="00000000">
        <w:rPr>
          <w:i w:val="0"/>
          <w:iCs w:val="0"/>
          <w:smallCaps w:val="0"/>
          <w:strike w:val="0"/>
          <w:color w:val="000000"/>
          <w:sz w:val="28"/>
          <w:szCs w:val="28"/>
          <w:u w:val="none"/>
          <w:shd w:fill="auto" w:val="clear"/>
          <w:vertAlign w:val="baseline"/>
          <w:rtl w:val="0"/>
        </w:rPr>
        <w:t xml:space="preserve"> типов ресурсов с почасовой стоимостью и привязкой к рабочим расписаниям:</w:t>
      </w: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529"/>
          <w:tab w:val="right" w:leader="none" w:pos="8505"/>
        </w:tabs>
        <w:spacing w:after="0" w:before="0" w:line="240" w:lineRule="auto"/>
        <w:ind w:left="0" w:right="0" w:firstLine="567"/>
        <w:jc w:val="both"/>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Таблица 1. Информация об имеющихся ресурсах</w:t>
      </w:r>
    </w:p>
    <w:tbl>
      <w:tblPr>
        <w:tblStyle w:val="Table2"/>
        <w:tblW w:w="9444.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827"/>
        <w:gridCol w:w="1319"/>
        <w:gridCol w:w="2409"/>
        <w:gridCol w:w="1889"/>
        <w:tblGridChange w:id="0">
          <w:tblGrid>
            <w:gridCol w:w="3827"/>
            <w:gridCol w:w="1319"/>
            <w:gridCol w:w="2409"/>
            <w:gridCol w:w="1889"/>
          </w:tblGrid>
        </w:tblGridChange>
      </w:tblGrid>
      <w:tr>
        <w:trPr>
          <w:cantSplit w:val="0"/>
          <w:trHeight w:val="714"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Ресурс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Кол-во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Стоимость/час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Расписание</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Automated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24/7</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Закупщик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3</w:t>
            </w:r>
            <w:r w:rsidDel="00000000" w:rsidR="00000000" w:rsidRPr="00000000">
              <w:rPr>
                <w:i w:val="0"/>
                <w:iCs w:val="0"/>
                <w:smallCaps w:val="0"/>
                <w:strike w:val="0"/>
                <w:color w:val="000000"/>
                <w:sz w:val="28"/>
                <w:szCs w:val="28"/>
                <w:u w:val="none"/>
                <w:shd w:fill="auto" w:val="clear"/>
                <w:vertAlign w:val="baseline"/>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Default</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Управляющий кафе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Default</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Шеф-повар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7</w:t>
            </w:r>
            <w:r w:rsidDel="00000000" w:rsidR="00000000" w:rsidRPr="00000000">
              <w:rPr>
                <w:sz w:val="28"/>
                <w:szCs w:val="28"/>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Default</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Менеджер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6</w:t>
            </w:r>
            <w:r w:rsidDel="00000000" w:rsidR="00000000" w:rsidRPr="00000000">
              <w:rPr>
                <w:sz w:val="28"/>
                <w:szCs w:val="28"/>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Default</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Кладовщик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8"/>
                <w:szCs w:val="28"/>
                <w:rtl w:val="0"/>
              </w:rPr>
              <w:t xml:space="preserve">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Default</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529"/>
          <w:tab w:val="right" w:leader="none" w:pos="8505"/>
        </w:tabs>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Расписания (Timetables / Work schedules):</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Default: рабочие дни, 09:00–</w:t>
      </w:r>
      <w:r w:rsidDel="00000000" w:rsidR="00000000" w:rsidRPr="00000000">
        <w:rPr>
          <w:sz w:val="28"/>
          <w:szCs w:val="28"/>
          <w:rtl w:val="0"/>
        </w:rPr>
        <w:t xml:space="preserve">20</w:t>
      </w:r>
      <w:r w:rsidDel="00000000" w:rsidR="00000000" w:rsidRPr="00000000">
        <w:rPr>
          <w:i w:val="0"/>
          <w:iCs w:val="0"/>
          <w:smallCaps w:val="0"/>
          <w:strike w:val="0"/>
          <w:color w:val="000000"/>
          <w:sz w:val="28"/>
          <w:szCs w:val="28"/>
          <w:u w:val="none"/>
          <w:shd w:fill="auto" w:val="clear"/>
          <w:vertAlign w:val="baseline"/>
          <w:rtl w:val="0"/>
        </w:rPr>
        <w:t xml:space="preserve">:00 ( график для всех человеческих ролей).</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24/7: круглосуточный режим, 00:00–23:59, используется для ресурса Automated Service (постоянная доступность для взаимодействия с клиентом и автоматизированных операций).</w:t>
      </w:r>
    </w:p>
    <w:p w:rsidR="00000000" w:rsidDel="00000000" w:rsidP="00000000" w:rsidRDefault="00000000" w:rsidRPr="00000000" w14:paraId="00000058">
      <w:pPr>
        <w:pStyle w:val="Heading3"/>
        <w:ind w:firstLine="709"/>
        <w:rPr/>
      </w:pPr>
      <w:r w:rsidDel="00000000" w:rsidR="00000000" w:rsidRPr="00000000">
        <w:rPr>
          <w:color w:val="000000"/>
          <w:u w:val="none"/>
          <w:rtl w:val="0"/>
        </w:rPr>
        <w:t xml:space="preserve">Параметры длительностей задач и фиксированные издержки</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Длительности работ в BIMP заданы через стандартные распределения:</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Большинство задач проектирования и разработки имеют нормальное распределение с параметрами:</w:t>
      </w:r>
    </w:p>
    <w:p w:rsidR="00000000" w:rsidDel="00000000" w:rsidP="00000000" w:rsidRDefault="00000000" w:rsidRPr="00000000" w14:paraId="0000005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Mean = 1–3 дня, Std deviation = 1 день (в зависимости от задачи), например:</w:t>
      </w:r>
    </w:p>
    <w:p w:rsidR="00000000" w:rsidDel="00000000" w:rsidP="00000000" w:rsidRDefault="00000000" w:rsidRPr="00000000" w14:paraId="0000005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«Ветеринарное свидетельство (форма №2)» — N(2, 1²).</w:t>
      </w:r>
    </w:p>
    <w:p w:rsidR="00000000" w:rsidDel="00000000" w:rsidP="00000000" w:rsidRDefault="00000000" w:rsidRPr="00000000" w14:paraId="0000005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«Комплектация заказа» — N(2, 1²).</w:t>
      </w:r>
    </w:p>
    <w:p w:rsidR="00000000" w:rsidDel="00000000" w:rsidP="00000000" w:rsidRDefault="00000000" w:rsidRPr="00000000" w14:paraId="0000005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«Подготовить и отправить КП» — N(1, 1²).</w:t>
      </w:r>
    </w:p>
    <w:p w:rsidR="00000000" w:rsidDel="00000000" w:rsidP="00000000" w:rsidRDefault="00000000" w:rsidRPr="00000000" w14:paraId="0000005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«Счет-фактура» — N(2, 1²).</w:t>
      </w:r>
    </w:p>
    <w:p w:rsidR="00000000" w:rsidDel="00000000" w:rsidP="00000000" w:rsidRDefault="00000000" w:rsidRPr="00000000" w14:paraId="0000006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«Получить заявку от заказчика» — N(3, 1²).</w:t>
      </w:r>
    </w:p>
    <w:p w:rsidR="00000000" w:rsidDel="00000000" w:rsidP="00000000" w:rsidRDefault="00000000" w:rsidRPr="00000000" w14:paraId="0000006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«Товарная накладная (форма ТОРГ-12)» — N(3, 1²).</w:t>
      </w:r>
    </w:p>
    <w:p w:rsidR="00000000" w:rsidDel="00000000" w:rsidP="00000000" w:rsidRDefault="00000000" w:rsidRPr="00000000" w14:paraId="0000006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 Отправка заказа» — N(1, 1²).</w:t>
      </w:r>
    </w:p>
    <w:p w:rsidR="00000000" w:rsidDel="00000000" w:rsidP="00000000" w:rsidRDefault="00000000" w:rsidRPr="00000000" w14:paraId="0000006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«Выбор поставщика» — N(3, 1²).</w:t>
      </w:r>
    </w:p>
    <w:p w:rsidR="00000000" w:rsidDel="00000000" w:rsidP="00000000" w:rsidRDefault="00000000" w:rsidRPr="00000000" w14:paraId="0000006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«Запрос коммерческих предложений»— N(1, 1²).</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Для ряда задач согласовательного/регламентного характера задана фиксированная длительность (Distribution to 1):</w:t>
      </w:r>
    </w:p>
    <w:p w:rsidR="00000000" w:rsidDel="00000000" w:rsidP="00000000" w:rsidRDefault="00000000" w:rsidRPr="00000000" w14:paraId="0000006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 Подтвердить закакз» — 20 мин.</w:t>
      </w:r>
    </w:p>
    <w:p w:rsidR="00000000" w:rsidDel="00000000" w:rsidP="00000000" w:rsidRDefault="00000000" w:rsidRPr="00000000" w14:paraId="0000006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«Проверить наличие товара» — 30 мин.</w:t>
      </w:r>
    </w:p>
    <w:p w:rsidR="00000000" w:rsidDel="00000000" w:rsidP="00000000" w:rsidRDefault="00000000" w:rsidRPr="00000000" w14:paraId="0000006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«Отправить заявку поставщику» — 30 мин.</w:t>
      </w:r>
    </w:p>
    <w:p w:rsidR="00000000" w:rsidDel="00000000" w:rsidP="00000000" w:rsidRDefault="00000000" w:rsidRPr="00000000" w14:paraId="0000006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«Получение заказа» — 1 час.</w:t>
      </w:r>
    </w:p>
    <w:p w:rsidR="00000000" w:rsidDel="00000000" w:rsidP="00000000" w:rsidRDefault="00000000" w:rsidRPr="00000000" w14:paraId="0000006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«Получение коммерческих предложений» — 20 сек.</w:t>
      </w:r>
    </w:p>
    <w:p w:rsidR="00000000" w:rsidDel="00000000" w:rsidP="00000000" w:rsidRDefault="00000000" w:rsidRPr="00000000" w14:paraId="0000006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«Сортировка КП» — 10 сек.</w:t>
      </w:r>
    </w:p>
    <w:p w:rsidR="00000000" w:rsidDel="00000000" w:rsidP="00000000" w:rsidRDefault="00000000" w:rsidRPr="00000000" w14:paraId="0000006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«Уведомить поставщика о выборе» — 10 мин.</w:t>
      </w:r>
    </w:p>
    <w:p w:rsidR="00000000" w:rsidDel="00000000" w:rsidP="00000000" w:rsidRDefault="00000000" w:rsidRPr="00000000" w14:paraId="0000006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«Формирование заявки на закупку» — 1 час</w:t>
      </w:r>
    </w:p>
    <w:p w:rsidR="00000000" w:rsidDel="00000000" w:rsidP="00000000" w:rsidRDefault="00000000" w:rsidRPr="00000000" w14:paraId="0000006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«Формирование служебной записки» — 20 мин.</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Остальные задачи моделируются без дополнительных фиксированных затрат, их стоимость формируется за счёт почасовой ставки соответствующих ресурсов.</w:t>
      </w:r>
    </w:p>
    <w:p w:rsidR="00000000" w:rsidDel="00000000" w:rsidP="00000000" w:rsidRDefault="00000000" w:rsidRPr="00000000" w14:paraId="00000070">
      <w:pPr>
        <w:pStyle w:val="Heading3"/>
        <w:ind w:firstLine="709"/>
        <w:rPr/>
      </w:pPr>
      <w:r w:rsidDel="00000000" w:rsidR="00000000" w:rsidRPr="00000000">
        <w:rPr>
          <w:color w:val="000000"/>
          <w:u w:val="none"/>
          <w:rtl w:val="0"/>
        </w:rPr>
        <w:t xml:space="preserve">Параметры XOR-шлюзов (ветвления)</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 сценарии симуляции отдельно заданы вероятности исходов для всех эксклюзивных шлюзов процесса:</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«Товар есть на складе?»</w:t>
      </w:r>
    </w:p>
    <w:p w:rsidR="00000000" w:rsidDel="00000000" w:rsidP="00000000" w:rsidRDefault="00000000" w:rsidRPr="00000000" w14:paraId="0000007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 Отклонить КП» — 30 %.</w:t>
      </w:r>
    </w:p>
    <w:p w:rsidR="00000000" w:rsidDel="00000000" w:rsidP="00000000" w:rsidRDefault="00000000" w:rsidRPr="00000000" w14:paraId="000000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«Подготовить и отправить КП» — 70 %.</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«Есть подходящие поставщики?»</w:t>
      </w:r>
    </w:p>
    <w:p w:rsidR="00000000" w:rsidDel="00000000" w:rsidP="00000000" w:rsidRDefault="00000000" w:rsidRPr="00000000" w14:paraId="0000007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«Ждать 24ч» — 10 %.</w:t>
      </w:r>
    </w:p>
    <w:p w:rsidR="00000000" w:rsidDel="00000000" w:rsidP="00000000" w:rsidRDefault="00000000" w:rsidRPr="00000000" w14:paraId="0000007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«Сортировка КП» — 90 %.</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 Поставщик согласен?»</w:t>
      </w:r>
    </w:p>
    <w:p w:rsidR="00000000" w:rsidDel="00000000" w:rsidP="00000000" w:rsidRDefault="00000000" w:rsidRPr="00000000" w14:paraId="0000007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«Да» — 50 %.</w:t>
      </w:r>
    </w:p>
    <w:p w:rsidR="00000000" w:rsidDel="00000000" w:rsidP="00000000" w:rsidRDefault="00000000" w:rsidRPr="00000000" w14:paraId="0000007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«Нет» — 50 %.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2. Анализ результатов симуляции и оптимизация</w:t>
      </w:r>
    </w:p>
    <w:p w:rsidR="00000000" w:rsidDel="00000000" w:rsidP="00000000" w:rsidRDefault="00000000" w:rsidRPr="00000000" w14:paraId="0000007D">
      <w:pPr>
        <w:pStyle w:val="Heading3"/>
        <w:ind w:firstLine="709"/>
        <w:rPr/>
      </w:pPr>
      <w:r w:rsidDel="00000000" w:rsidR="00000000" w:rsidRPr="00000000">
        <w:rPr>
          <w:color w:val="000000"/>
          <w:u w:val="none"/>
          <w:rtl w:val="0"/>
        </w:rPr>
        <w:t xml:space="preserve">Анализ исходных результатов и текущих «узких мест»</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Цель оптимизации: сократить среднее время цикла ОКР при сохранении разумной стоимости исполнения экземпляра. По исходной симуляции (до изменений) ключевые показатели были следующими:</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470756979"/>
          <w:tag w:val="goog_rdk_0"/>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Среднее время цикла процесса: ≈ 1.</w:t>
          </w:r>
        </w:sdtContent>
      </w:sdt>
      <w:r w:rsidDel="00000000" w:rsidR="00000000" w:rsidRPr="00000000">
        <w:rPr>
          <w:sz w:val="28"/>
          <w:szCs w:val="28"/>
          <w:rtl w:val="0"/>
        </w:rPr>
        <w:t xml:space="preserve">02</w:t>
      </w:r>
      <w:r w:rsidDel="00000000" w:rsidR="00000000" w:rsidRPr="00000000">
        <w:rPr>
          <w:i w:val="0"/>
          <w:iCs w:val="0"/>
          <w:smallCaps w:val="0"/>
          <w:strike w:val="0"/>
          <w:color w:val="000000"/>
          <w:sz w:val="28"/>
          <w:szCs w:val="28"/>
          <w:u w:val="none"/>
          <w:shd w:fill="auto" w:val="clear"/>
          <w:vertAlign w:val="baseline"/>
          <w:rtl w:val="0"/>
        </w:rPr>
        <w:t xml:space="preserve">·10</w:t>
      </w:r>
      <w:r w:rsidDel="00000000" w:rsidR="00000000" w:rsidRPr="00000000">
        <w:rPr>
          <w:i w:val="0"/>
          <w:iCs w:val="0"/>
          <w:smallCaps w:val="0"/>
          <w:strike w:val="0"/>
          <w:color w:val="000000"/>
          <w:sz w:val="28"/>
          <w:szCs w:val="28"/>
          <w:u w:val="none"/>
          <w:shd w:fill="auto" w:val="clear"/>
          <w:vertAlign w:val="baseline"/>
          <w:rtl w:val="0"/>
        </w:rPr>
        <w:t xml:space="preserve">⁷</w:t>
      </w:r>
      <w:sdt>
        <w:sdtPr>
          <w:id w:val="-1663656739"/>
          <w:tag w:val="goog_rdk_1"/>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 с ≈ </w:t>
          </w:r>
        </w:sdtContent>
      </w:sdt>
      <w:r w:rsidDel="00000000" w:rsidR="00000000" w:rsidRPr="00000000">
        <w:rPr>
          <w:sz w:val="28"/>
          <w:szCs w:val="28"/>
          <w:rtl w:val="0"/>
        </w:rPr>
        <w:t xml:space="preserve">118,8</w:t>
      </w:r>
      <w:r w:rsidDel="00000000" w:rsidR="00000000" w:rsidRPr="00000000">
        <w:rPr>
          <w:i w:val="0"/>
          <w:iCs w:val="0"/>
          <w:smallCaps w:val="0"/>
          <w:strike w:val="0"/>
          <w:color w:val="000000"/>
          <w:sz w:val="28"/>
          <w:szCs w:val="28"/>
          <w:u w:val="none"/>
          <w:shd w:fill="auto" w:val="clear"/>
          <w:vertAlign w:val="baseline"/>
          <w:rtl w:val="0"/>
        </w:rPr>
        <w:t xml:space="preserve"> сут.</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606655690"/>
          <w:tag w:val="goog_rdk_2"/>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Среднее время цикла в рабочее время (in timetable): ≈ 3.</w:t>
          </w:r>
        </w:sdtContent>
      </w:sdt>
      <w:r w:rsidDel="00000000" w:rsidR="00000000" w:rsidRPr="00000000">
        <w:rPr>
          <w:sz w:val="28"/>
          <w:szCs w:val="28"/>
          <w:rtl w:val="0"/>
        </w:rPr>
        <w:t xml:space="preserve">34</w:t>
      </w:r>
      <w:r w:rsidDel="00000000" w:rsidR="00000000" w:rsidRPr="00000000">
        <w:rPr>
          <w:i w:val="0"/>
          <w:iCs w:val="0"/>
          <w:smallCaps w:val="0"/>
          <w:strike w:val="0"/>
          <w:color w:val="000000"/>
          <w:sz w:val="28"/>
          <w:szCs w:val="28"/>
          <w:u w:val="none"/>
          <w:shd w:fill="auto" w:val="clear"/>
          <w:vertAlign w:val="baseline"/>
          <w:rtl w:val="0"/>
        </w:rPr>
        <w:t xml:space="preserve">·10</w:t>
      </w:r>
      <w:r w:rsidDel="00000000" w:rsidR="00000000" w:rsidRPr="00000000">
        <w:rPr>
          <w:i w:val="0"/>
          <w:iCs w:val="0"/>
          <w:smallCaps w:val="0"/>
          <w:strike w:val="0"/>
          <w:color w:val="000000"/>
          <w:sz w:val="28"/>
          <w:szCs w:val="28"/>
          <w:u w:val="none"/>
          <w:shd w:fill="auto" w:val="clear"/>
          <w:vertAlign w:val="baseline"/>
          <w:rtl w:val="0"/>
        </w:rPr>
        <w:t xml:space="preserve">⁶</w:t>
      </w:r>
      <w:sdt>
        <w:sdtPr>
          <w:id w:val="161954673"/>
          <w:tag w:val="goog_rdk_3"/>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 с ≈ </w:t>
          </w:r>
        </w:sdtContent>
      </w:sdt>
      <w:r w:rsidDel="00000000" w:rsidR="00000000" w:rsidRPr="00000000">
        <w:rPr>
          <w:sz w:val="28"/>
          <w:szCs w:val="28"/>
          <w:rtl w:val="0"/>
        </w:rPr>
        <w:t xml:space="preserve">38.7</w:t>
      </w:r>
      <w:r w:rsidDel="00000000" w:rsidR="00000000" w:rsidRPr="00000000">
        <w:rPr>
          <w:i w:val="0"/>
          <w:iCs w:val="0"/>
          <w:smallCaps w:val="0"/>
          <w:strike w:val="0"/>
          <w:color w:val="000000"/>
          <w:sz w:val="28"/>
          <w:szCs w:val="28"/>
          <w:u w:val="none"/>
          <w:shd w:fill="auto" w:val="clear"/>
          <w:vertAlign w:val="baseline"/>
          <w:rtl w:val="0"/>
        </w:rPr>
        <w:t xml:space="preserve"> рабочих сут.</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351495754"/>
          <w:tag w:val="goog_rdk_4"/>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Среднее ожидание (Process Waiting Time): ≈ </w:t>
          </w:r>
        </w:sdtContent>
      </w:sdt>
      <w:r w:rsidDel="00000000" w:rsidR="00000000" w:rsidRPr="00000000">
        <w:rPr>
          <w:sz w:val="28"/>
          <w:szCs w:val="28"/>
          <w:rtl w:val="0"/>
        </w:rPr>
        <w:t xml:space="preserve">3</w:t>
      </w:r>
      <w:r w:rsidDel="00000000" w:rsidR="00000000" w:rsidRPr="00000000">
        <w:rPr>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79</w:t>
      </w:r>
      <w:r w:rsidDel="00000000" w:rsidR="00000000" w:rsidRPr="00000000">
        <w:rPr>
          <w:i w:val="0"/>
          <w:iCs w:val="0"/>
          <w:smallCaps w:val="0"/>
          <w:strike w:val="0"/>
          <w:color w:val="000000"/>
          <w:sz w:val="28"/>
          <w:szCs w:val="28"/>
          <w:u w:val="none"/>
          <w:shd w:fill="auto" w:val="clear"/>
          <w:vertAlign w:val="baseline"/>
          <w:rtl w:val="0"/>
        </w:rPr>
        <w:t xml:space="preserve">·10</w:t>
      </w:r>
      <w:r w:rsidDel="00000000" w:rsidR="00000000" w:rsidRPr="00000000">
        <w:rPr>
          <w:i w:val="0"/>
          <w:iCs w:val="0"/>
          <w:smallCaps w:val="0"/>
          <w:strike w:val="0"/>
          <w:color w:val="000000"/>
          <w:sz w:val="28"/>
          <w:szCs w:val="28"/>
          <w:u w:val="none"/>
          <w:shd w:fill="auto" w:val="clear"/>
          <w:vertAlign w:val="baseline"/>
          <w:rtl w:val="0"/>
        </w:rPr>
        <w:t xml:space="preserve">⁶</w:t>
      </w:r>
      <w:sdt>
        <w:sdtPr>
          <w:id w:val="-2122003249"/>
          <w:tag w:val="goog_rdk_5"/>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 с ≈ </w:t>
          </w:r>
        </w:sdtContent>
      </w:sdt>
      <w:r w:rsidDel="00000000" w:rsidR="00000000" w:rsidRPr="00000000">
        <w:rPr>
          <w:sz w:val="28"/>
          <w:szCs w:val="28"/>
          <w:rtl w:val="0"/>
        </w:rPr>
        <w:t xml:space="preserve">43</w:t>
      </w:r>
      <w:r w:rsidDel="00000000" w:rsidR="00000000" w:rsidRPr="00000000">
        <w:rPr>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8</w:t>
      </w:r>
      <w:r w:rsidDel="00000000" w:rsidR="00000000" w:rsidRPr="00000000">
        <w:rPr>
          <w:i w:val="0"/>
          <w:iCs w:val="0"/>
          <w:smallCaps w:val="0"/>
          <w:strike w:val="0"/>
          <w:color w:val="000000"/>
          <w:sz w:val="28"/>
          <w:szCs w:val="28"/>
          <w:u w:val="none"/>
          <w:shd w:fill="auto" w:val="clear"/>
          <w:vertAlign w:val="baseline"/>
          <w:rtl w:val="0"/>
        </w:rPr>
        <w:t xml:space="preserve"> сут.</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624756218"/>
          <w:tag w:val="goog_rdk_6"/>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Средняя накопленная длительность всех задач (Accumulated Duration): ≈ 1.</w:t>
          </w:r>
        </w:sdtContent>
      </w:sdt>
      <w:r w:rsidDel="00000000" w:rsidR="00000000" w:rsidRPr="00000000">
        <w:rPr>
          <w:sz w:val="28"/>
          <w:szCs w:val="28"/>
          <w:rtl w:val="0"/>
        </w:rPr>
        <w:t xml:space="preserve">57</w:t>
      </w:r>
      <w:r w:rsidDel="00000000" w:rsidR="00000000" w:rsidRPr="00000000">
        <w:rPr>
          <w:i w:val="0"/>
          <w:iCs w:val="0"/>
          <w:smallCaps w:val="0"/>
          <w:strike w:val="0"/>
          <w:color w:val="000000"/>
          <w:sz w:val="28"/>
          <w:szCs w:val="28"/>
          <w:u w:val="none"/>
          <w:shd w:fill="auto" w:val="clear"/>
          <w:vertAlign w:val="baseline"/>
          <w:rtl w:val="0"/>
        </w:rPr>
        <w:t xml:space="preserve">·10</w:t>
      </w:r>
      <w:r w:rsidDel="00000000" w:rsidR="00000000" w:rsidRPr="00000000">
        <w:rPr>
          <w:i w:val="0"/>
          <w:iCs w:val="0"/>
          <w:smallCaps w:val="0"/>
          <w:strike w:val="0"/>
          <w:color w:val="000000"/>
          <w:sz w:val="28"/>
          <w:szCs w:val="28"/>
          <w:u w:val="none"/>
          <w:shd w:fill="auto" w:val="clear"/>
          <w:vertAlign w:val="baseline"/>
          <w:rtl w:val="0"/>
        </w:rPr>
        <w:t xml:space="preserve">⁷</w:t>
      </w:r>
      <w:sdt>
        <w:sdtPr>
          <w:id w:val="-2060352837"/>
          <w:tag w:val="goog_rdk_7"/>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 с ≈ </w:t>
          </w:r>
        </w:sdtContent>
      </w:sdt>
      <w:r w:rsidDel="00000000" w:rsidR="00000000" w:rsidRPr="00000000">
        <w:rPr>
          <w:sz w:val="28"/>
          <w:szCs w:val="28"/>
          <w:rtl w:val="0"/>
        </w:rPr>
        <w:t xml:space="preserve">181</w:t>
      </w:r>
      <w:r w:rsidDel="00000000" w:rsidR="00000000" w:rsidRPr="00000000">
        <w:rPr>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3</w:t>
      </w:r>
      <w:r w:rsidDel="00000000" w:rsidR="00000000" w:rsidRPr="00000000">
        <w:rPr>
          <w:i w:val="0"/>
          <w:iCs w:val="0"/>
          <w:smallCaps w:val="0"/>
          <w:strike w:val="0"/>
          <w:color w:val="000000"/>
          <w:sz w:val="28"/>
          <w:szCs w:val="28"/>
          <w:u w:val="none"/>
          <w:shd w:fill="auto" w:val="clear"/>
          <w:vertAlign w:val="baseline"/>
          <w:rtl w:val="0"/>
        </w:rPr>
        <w:t xml:space="preserve"> сут.</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sdt>
        <w:sdtPr>
          <w:id w:val="1391788098"/>
          <w:tag w:val="goog_rdk_8"/>
        </w:sdtPr>
        <w:sdtContent>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Средняя стоимость экземпляра: ≈ </w:t>
          </w:r>
        </w:sdtContent>
      </w:sdt>
      <w:r w:rsidDel="00000000" w:rsidR="00000000" w:rsidRPr="00000000">
        <w:rPr>
          <w:sz w:val="28"/>
          <w:szCs w:val="28"/>
          <w:rtl w:val="0"/>
        </w:rPr>
        <w:t xml:space="preserve">118</w:t>
      </w:r>
      <w:r w:rsidDel="00000000" w:rsidR="00000000" w:rsidRPr="00000000">
        <w:rPr>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5</w:t>
      </w:r>
      <w:r w:rsidDel="00000000" w:rsidR="00000000" w:rsidRPr="00000000">
        <w:rPr>
          <w:i w:val="0"/>
          <w:iCs w:val="0"/>
          <w:smallCaps w:val="0"/>
          <w:strike w:val="0"/>
          <w:color w:val="000000"/>
          <w:sz w:val="28"/>
          <w:szCs w:val="28"/>
          <w:u w:val="none"/>
          <w:shd w:fill="auto" w:val="clear"/>
          <w:vertAlign w:val="baseline"/>
          <w:rtl w:val="0"/>
        </w:rPr>
        <w:t xml:space="preserve"> тыс. у.е.</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 загрузке ресурсов:</w:t>
      </w:r>
    </w:p>
    <w:p w:rsidR="00000000" w:rsidDel="00000000" w:rsidP="00000000" w:rsidRDefault="00000000" w:rsidRPr="00000000" w14:paraId="00000085">
      <w:pPr>
        <w:numPr>
          <w:ilvl w:val="0"/>
          <w:numId w:val="7"/>
        </w:numPr>
        <w:spacing w:line="360" w:lineRule="auto"/>
        <w:ind w:left="709" w:hanging="360"/>
        <w:jc w:val="both"/>
        <w:rPr>
          <w:rFonts w:ascii="Times New Roman" w:cs="Times New Roman" w:eastAsia="Times New Roman" w:hAnsi="Times New Roman"/>
          <w:sz w:val="28"/>
          <w:szCs w:val="28"/>
        </w:rPr>
      </w:pPr>
      <w:r w:rsidDel="00000000" w:rsidR="00000000" w:rsidRPr="00000000">
        <w:rPr>
          <w:sz w:val="28"/>
          <w:szCs w:val="28"/>
          <w:rtl w:val="0"/>
        </w:rPr>
        <w:t xml:space="preserve">Закупщик – 98% (потенциальный основной «узкий» ресурс).</w:t>
      </w:r>
    </w:p>
    <w:p w:rsidR="00000000" w:rsidDel="00000000" w:rsidP="00000000" w:rsidRDefault="00000000" w:rsidRPr="00000000" w14:paraId="00000086">
      <w:pPr>
        <w:numPr>
          <w:ilvl w:val="0"/>
          <w:numId w:val="7"/>
        </w:numPr>
        <w:spacing w:line="360" w:lineRule="auto"/>
        <w:ind w:left="709" w:hanging="360"/>
        <w:jc w:val="both"/>
        <w:rPr>
          <w:rFonts w:ascii="Times New Roman" w:cs="Times New Roman" w:eastAsia="Times New Roman" w:hAnsi="Times New Roman"/>
          <w:sz w:val="28"/>
          <w:szCs w:val="28"/>
        </w:rPr>
      </w:pPr>
      <w:r w:rsidDel="00000000" w:rsidR="00000000" w:rsidRPr="00000000">
        <w:rPr>
          <w:sz w:val="28"/>
          <w:szCs w:val="28"/>
          <w:rtl w:val="0"/>
        </w:rPr>
        <w:t xml:space="preserve">Менеджер – 84%.</w:t>
      </w:r>
    </w:p>
    <w:p w:rsidR="00000000" w:rsidDel="00000000" w:rsidP="00000000" w:rsidRDefault="00000000" w:rsidRPr="00000000" w14:paraId="00000087">
      <w:pPr>
        <w:numPr>
          <w:ilvl w:val="0"/>
          <w:numId w:val="7"/>
        </w:numPr>
        <w:spacing w:line="360" w:lineRule="auto"/>
        <w:ind w:left="709" w:hanging="360"/>
        <w:jc w:val="both"/>
        <w:rPr>
          <w:rFonts w:ascii="Times New Roman" w:cs="Times New Roman" w:eastAsia="Times New Roman" w:hAnsi="Times New Roman"/>
          <w:sz w:val="28"/>
          <w:szCs w:val="28"/>
        </w:rPr>
      </w:pPr>
      <w:r w:rsidDel="00000000" w:rsidR="00000000" w:rsidRPr="00000000">
        <w:rPr>
          <w:sz w:val="28"/>
          <w:szCs w:val="28"/>
          <w:rtl w:val="0"/>
        </w:rPr>
        <w:t xml:space="preserve">Управляющий кафе – 45%.</w:t>
      </w:r>
    </w:p>
    <w:p w:rsidR="00000000" w:rsidDel="00000000" w:rsidP="00000000" w:rsidRDefault="00000000" w:rsidRPr="00000000" w14:paraId="00000088">
      <w:pPr>
        <w:numPr>
          <w:ilvl w:val="0"/>
          <w:numId w:val="7"/>
        </w:numPr>
        <w:spacing w:line="360" w:lineRule="auto"/>
        <w:ind w:left="709" w:hanging="360"/>
        <w:jc w:val="both"/>
        <w:rPr>
          <w:rFonts w:ascii="Times New Roman" w:cs="Times New Roman" w:eastAsia="Times New Roman" w:hAnsi="Times New Roman"/>
          <w:sz w:val="28"/>
          <w:szCs w:val="28"/>
        </w:rPr>
      </w:pPr>
      <w:r w:rsidDel="00000000" w:rsidR="00000000" w:rsidRPr="00000000">
        <w:rPr>
          <w:sz w:val="28"/>
          <w:szCs w:val="28"/>
          <w:rtl w:val="0"/>
        </w:rPr>
        <w:t xml:space="preserve">Кладовщик – 1%.</w:t>
      </w:r>
    </w:p>
    <w:p w:rsidR="00000000" w:rsidDel="00000000" w:rsidP="00000000" w:rsidRDefault="00000000" w:rsidRPr="00000000" w14:paraId="00000089">
      <w:pPr>
        <w:numPr>
          <w:ilvl w:val="0"/>
          <w:numId w:val="7"/>
        </w:numPr>
        <w:spacing w:line="360" w:lineRule="auto"/>
        <w:ind w:left="709" w:hanging="360"/>
        <w:jc w:val="both"/>
        <w:rPr>
          <w:rFonts w:ascii="Times New Roman" w:cs="Times New Roman" w:eastAsia="Times New Roman" w:hAnsi="Times New Roman"/>
          <w:sz w:val="28"/>
          <w:szCs w:val="28"/>
        </w:rPr>
      </w:pPr>
      <w:r w:rsidDel="00000000" w:rsidR="00000000" w:rsidRPr="00000000">
        <w:rPr>
          <w:sz w:val="28"/>
          <w:szCs w:val="28"/>
          <w:rtl w:val="0"/>
        </w:rPr>
        <w:t xml:space="preserve">Шеф-повар – 0%.</w:t>
      </w:r>
    </w:p>
    <w:p w:rsidR="00000000" w:rsidDel="00000000" w:rsidP="00000000" w:rsidRDefault="00000000" w:rsidRPr="00000000" w14:paraId="0000008A">
      <w:pPr>
        <w:numPr>
          <w:ilvl w:val="0"/>
          <w:numId w:val="7"/>
        </w:numPr>
        <w:spacing w:line="360" w:lineRule="auto"/>
        <w:ind w:left="709" w:hanging="360"/>
        <w:jc w:val="both"/>
        <w:rPr>
          <w:rFonts w:ascii="Times New Roman" w:cs="Times New Roman" w:eastAsia="Times New Roman" w:hAnsi="Times New Roman"/>
          <w:sz w:val="28"/>
          <w:szCs w:val="28"/>
        </w:rPr>
      </w:pPr>
      <w:r w:rsidDel="00000000" w:rsidR="00000000" w:rsidRPr="00000000">
        <w:rPr>
          <w:sz w:val="28"/>
          <w:szCs w:val="28"/>
          <w:rtl w:val="0"/>
        </w:rPr>
        <w:t xml:space="preserve">Automated Service – 0%.</w:t>
      </w:r>
    </w:p>
    <w:p w:rsidR="00000000" w:rsidDel="00000000" w:rsidP="00000000" w:rsidRDefault="00000000" w:rsidRPr="00000000" w14:paraId="0000008B">
      <w:pPr>
        <w:spacing w:after="240" w:before="240" w:line="360" w:lineRule="auto"/>
        <w:ind w:firstLine="720"/>
        <w:jc w:val="both"/>
        <w:rPr>
          <w:sz w:val="28"/>
          <w:szCs w:val="28"/>
        </w:rPr>
      </w:pPr>
      <w:r w:rsidDel="00000000" w:rsidR="00000000" w:rsidRPr="00000000">
        <w:rPr>
          <w:sz w:val="28"/>
          <w:szCs w:val="28"/>
          <w:rtl w:val="0"/>
        </w:rPr>
        <w:t xml:space="preserve">При этом самым проблемным было не только большое «чистое» время задач по подготовке документов и отправке (Ветеринарное свидетельство, Отправка заказа, Счет-фактура, Товарная накладная, Подготовить и отправить КП), но и существенные ожидания в задачах, связанных с поставщиком и выбором (Выбор поставщика, Уведомить поставщика о выборе, Получение заказа, Отправить заявку поставщику):</w:t>
      </w:r>
    </w:p>
    <w:p w:rsidR="00000000" w:rsidDel="00000000" w:rsidP="00000000" w:rsidRDefault="00000000" w:rsidRPr="00000000" w14:paraId="0000008C">
      <w:pPr>
        <w:numPr>
          <w:ilvl w:val="0"/>
          <w:numId w:val="5"/>
        </w:numPr>
        <w:spacing w:after="0" w:afterAutospacing="0" w:before="240" w:line="360" w:lineRule="auto"/>
        <w:ind w:left="720" w:hanging="360"/>
        <w:rPr>
          <w:sz w:val="28"/>
          <w:szCs w:val="28"/>
        </w:rPr>
      </w:pPr>
      <w:r w:rsidDel="00000000" w:rsidR="00000000" w:rsidRPr="00000000">
        <w:rPr>
          <w:sz w:val="28"/>
          <w:szCs w:val="28"/>
          <w:rtl w:val="0"/>
        </w:rPr>
        <w:t xml:space="preserve">Выбор поставщика: среднее ожидание порядка 5.1 сут.</w:t>
      </w:r>
    </w:p>
    <w:p w:rsidR="00000000" w:rsidDel="00000000" w:rsidP="00000000" w:rsidRDefault="00000000" w:rsidRPr="00000000" w14:paraId="0000008D">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Уведомить поставщика о выборе: среднее ожидание порядка 5.4 сут.</w:t>
      </w:r>
    </w:p>
    <w:p w:rsidR="00000000" w:rsidDel="00000000" w:rsidP="00000000" w:rsidRDefault="00000000" w:rsidRPr="00000000" w14:paraId="0000008E">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Получение заказа: среднее ожидание порядка 5.1 сут.</w:t>
      </w:r>
    </w:p>
    <w:p w:rsidR="00000000" w:rsidDel="00000000" w:rsidP="00000000" w:rsidRDefault="00000000" w:rsidRPr="00000000" w14:paraId="0000008F">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Отправить заявку поставщику: среднее ожидание порядка 4.9 сут.</w:t>
      </w:r>
    </w:p>
    <w:p w:rsidR="00000000" w:rsidDel="00000000" w:rsidP="00000000" w:rsidRDefault="00000000" w:rsidRPr="00000000" w14:paraId="00000090">
      <w:pPr>
        <w:numPr>
          <w:ilvl w:val="0"/>
          <w:numId w:val="5"/>
        </w:numPr>
        <w:spacing w:after="240" w:before="0" w:beforeAutospacing="0" w:line="360" w:lineRule="auto"/>
        <w:ind w:left="720" w:hanging="360"/>
        <w:rPr>
          <w:sz w:val="28"/>
          <w:szCs w:val="28"/>
        </w:rPr>
      </w:pPr>
      <w:r w:rsidDel="00000000" w:rsidR="00000000" w:rsidRPr="00000000">
        <w:rPr>
          <w:sz w:val="28"/>
          <w:szCs w:val="28"/>
          <w:rtl w:val="0"/>
        </w:rPr>
        <w:t xml:space="preserve">Ветеринарное свидетельство: среднее ожидание порядка 3.6 сут.</w:t>
      </w:r>
    </w:p>
    <w:p w:rsidR="00000000" w:rsidDel="00000000" w:rsidP="00000000" w:rsidRDefault="00000000" w:rsidRPr="00000000" w14:paraId="00000091">
      <w:pPr>
        <w:spacing w:line="360" w:lineRule="auto"/>
        <w:ind w:left="0" w:firstLine="0"/>
        <w:jc w:val="both"/>
        <w:rPr>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Отдельно видно, что роль Закупщика была перегружена (~98%), а задачи по выбору и уведомлению поставщиков (Выбор поставщика, Уведомить поставщика о выборе, Отправить заявку поставщику, Получение заказа) добавляли существенную компоненту в общее ожидание за счет «узких» точек взаимодействия с поставщиками. При этом у части других ролей (Кладовщик, Шеф-повар, Automated Service) загрузка была близка к нулю, то есть потенциал перераспределения нагрузки и снижения неоправданных задержек присутствовал. </w:t>
      </w:r>
      <w:r w:rsidDel="00000000" w:rsidR="00000000" w:rsidRPr="00000000">
        <w:rPr>
          <w:sz w:val="28"/>
          <w:szCs w:val="28"/>
        </w:rPr>
        <w:drawing>
          <wp:inline distB="114300" distT="114300" distL="114300" distR="114300">
            <wp:extent cx="6010275" cy="2424127"/>
            <wp:effectExtent b="0" l="0" r="0" t="0"/>
            <wp:docPr id="1073741828" name="image2.png"/>
            <a:graphic>
              <a:graphicData uri="http://schemas.openxmlformats.org/drawingml/2006/picture">
                <pic:pic>
                  <pic:nvPicPr>
                    <pic:cNvPr id="0" name="image2.png"/>
                    <pic:cNvPicPr preferRelativeResize="0"/>
                  </pic:nvPicPr>
                  <pic:blipFill>
                    <a:blip r:embed="rId7"/>
                    <a:srcRect b="31346" l="0" r="1928" t="7617"/>
                    <a:stretch>
                      <a:fillRect/>
                    </a:stretch>
                  </pic:blipFill>
                  <pic:spPr>
                    <a:xfrm>
                      <a:off x="0" y="0"/>
                      <a:ext cx="6010275" cy="242412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529"/>
          <w:tab w:val="right" w:leader="none" w:pos="8505"/>
        </w:tabs>
        <w:spacing w:after="0" w:before="0" w:line="240" w:lineRule="auto"/>
        <w:ind w:left="0" w:right="0" w:firstLine="567"/>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Рисунок 1. Heatmap диаграмма симуляции</w:t>
      </w:r>
    </w:p>
    <w:p w:rsidR="00000000" w:rsidDel="00000000" w:rsidP="00000000" w:rsidRDefault="00000000" w:rsidRPr="00000000" w14:paraId="00000093">
      <w:pPr>
        <w:spacing w:after="0" w:before="240" w:line="360" w:lineRule="auto"/>
        <w:ind w:firstLine="720"/>
        <w:jc w:val="both"/>
        <w:rPr>
          <w:sz w:val="28"/>
          <w:szCs w:val="28"/>
        </w:rPr>
      </w:pPr>
      <w:r w:rsidDel="00000000" w:rsidR="00000000" w:rsidRPr="00000000">
        <w:rPr>
          <w:sz w:val="28"/>
          <w:szCs w:val="28"/>
          <w:rtl w:val="0"/>
        </w:rPr>
        <w:t xml:space="preserve">Вывод по исходной версии:</w:t>
      </w:r>
    </w:p>
    <w:p w:rsidR="00000000" w:rsidDel="00000000" w:rsidP="00000000" w:rsidRDefault="00000000" w:rsidRPr="00000000" w14:paraId="00000094">
      <w:pPr>
        <w:numPr>
          <w:ilvl w:val="0"/>
          <w:numId w:val="8"/>
        </w:numPr>
        <w:spacing w:after="0" w:afterAutospacing="0" w:before="240" w:line="360" w:lineRule="auto"/>
        <w:ind w:left="709" w:hanging="360"/>
        <w:jc w:val="both"/>
        <w:rPr>
          <w:sz w:val="22"/>
          <w:szCs w:val="22"/>
        </w:rPr>
      </w:pPr>
      <w:r w:rsidDel="00000000" w:rsidR="00000000" w:rsidRPr="00000000">
        <w:rPr>
          <w:sz w:val="28"/>
          <w:szCs w:val="28"/>
          <w:rtl w:val="0"/>
        </w:rPr>
        <w:t xml:space="preserve">Основной вклад в длительность цикла дают длинные задачи по подготовке документов и отправке (Ветеринарное свидетельство, Отправка заказа, Счет-фактура, Товарная накладная, Подготовить и отправить КП).</w:t>
      </w:r>
    </w:p>
    <w:p w:rsidR="00000000" w:rsidDel="00000000" w:rsidP="00000000" w:rsidRDefault="00000000" w:rsidRPr="00000000" w14:paraId="00000095">
      <w:pPr>
        <w:numPr>
          <w:ilvl w:val="0"/>
          <w:numId w:val="8"/>
        </w:numPr>
        <w:spacing w:after="0" w:afterAutospacing="0" w:before="0" w:beforeAutospacing="0" w:line="360" w:lineRule="auto"/>
        <w:ind w:left="709" w:hanging="360"/>
        <w:jc w:val="both"/>
        <w:rPr>
          <w:sz w:val="22"/>
          <w:szCs w:val="22"/>
        </w:rPr>
      </w:pPr>
      <w:r w:rsidDel="00000000" w:rsidR="00000000" w:rsidRPr="00000000">
        <w:rPr>
          <w:sz w:val="28"/>
          <w:szCs w:val="28"/>
          <w:rtl w:val="0"/>
        </w:rPr>
        <w:t xml:space="preserve">Существенная доля времени теряется на ожидании в задачах взаимодействия с поставщиками (Выбор поставщика, Уведомить поставщика о выборе, Отправить заявку поставщику, Получение заказа).</w:t>
      </w:r>
    </w:p>
    <w:p w:rsidR="00000000" w:rsidDel="00000000" w:rsidP="00000000" w:rsidRDefault="00000000" w:rsidRPr="00000000" w14:paraId="00000096">
      <w:pPr>
        <w:numPr>
          <w:ilvl w:val="0"/>
          <w:numId w:val="8"/>
        </w:numPr>
        <w:spacing w:after="240" w:before="0" w:beforeAutospacing="0" w:line="360" w:lineRule="auto"/>
        <w:ind w:left="709" w:hanging="360"/>
        <w:jc w:val="both"/>
        <w:rPr>
          <w:sz w:val="22"/>
          <w:szCs w:val="22"/>
        </w:rPr>
      </w:pPr>
      <w:r w:rsidDel="00000000" w:rsidR="00000000" w:rsidRPr="00000000">
        <w:rPr>
          <w:sz w:val="28"/>
          <w:szCs w:val="28"/>
          <w:rtl w:val="0"/>
        </w:rPr>
        <w:t xml:space="preserve">При этом перегрузки «в лоб» (98%+) наблюдаются у Закупщика и Менеджера – «узкие места» формируются сочетанием длительных задач, вероятности отказов и локального дефицита ресурсов для обработки запросов.</w:t>
      </w:r>
      <w:r w:rsidDel="00000000" w:rsidR="00000000" w:rsidRPr="00000000">
        <w:rPr>
          <w:rtl w:val="0"/>
        </w:rPr>
      </w:r>
    </w:p>
    <w:p w:rsidR="00000000" w:rsidDel="00000000" w:rsidP="00000000" w:rsidRDefault="00000000" w:rsidRPr="00000000" w14:paraId="00000097">
      <w:pPr>
        <w:pStyle w:val="Heading3"/>
        <w:ind w:firstLine="709"/>
        <w:rPr/>
      </w:pPr>
      <w:r w:rsidDel="00000000" w:rsidR="00000000" w:rsidRPr="00000000">
        <w:rPr>
          <w:color w:val="000000"/>
          <w:u w:val="none"/>
          <w:rtl w:val="0"/>
        </w:rPr>
        <w:t xml:space="preserve">Выбранные эвристики оптимизации</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Были выбраны следующие направления:</w:t>
      </w:r>
    </w:p>
    <w:p w:rsidR="00000000" w:rsidDel="00000000" w:rsidP="00000000" w:rsidRDefault="00000000" w:rsidRPr="00000000" w14:paraId="00000099">
      <w:pPr>
        <w:numPr>
          <w:ilvl w:val="0"/>
          <w:numId w:val="1"/>
        </w:numPr>
        <w:spacing w:after="0" w:afterAutospacing="0" w:before="240" w:line="360" w:lineRule="auto"/>
        <w:ind w:left="720" w:hanging="360"/>
        <w:jc w:val="both"/>
        <w:rPr>
          <w:sz w:val="28"/>
          <w:szCs w:val="28"/>
          <w:u w:val="none"/>
        </w:rPr>
      </w:pPr>
      <w:r w:rsidDel="00000000" w:rsidR="00000000" w:rsidRPr="00000000">
        <w:rPr>
          <w:sz w:val="28"/>
          <w:szCs w:val="28"/>
          <w:rtl w:val="0"/>
        </w:rPr>
        <w:t xml:space="preserve">Эвристика A.4(a) “Дополнительные ресурсы”:</w:t>
      </w:r>
    </w:p>
    <w:p w:rsidR="00000000" w:rsidDel="00000000" w:rsidP="00000000" w:rsidRDefault="00000000" w:rsidRPr="00000000" w14:paraId="0000009A">
      <w:pPr>
        <w:numPr>
          <w:ilvl w:val="0"/>
          <w:numId w:val="14"/>
        </w:numPr>
        <w:spacing w:after="0" w:afterAutospacing="0" w:before="0" w:beforeAutospacing="0" w:line="360" w:lineRule="auto"/>
        <w:ind w:left="1440" w:hanging="360"/>
        <w:jc w:val="both"/>
        <w:rPr>
          <w:sz w:val="28"/>
          <w:szCs w:val="28"/>
        </w:rPr>
      </w:pPr>
      <w:r w:rsidDel="00000000" w:rsidR="00000000" w:rsidRPr="00000000">
        <w:rPr>
          <w:sz w:val="28"/>
          <w:szCs w:val="28"/>
          <w:rtl w:val="0"/>
        </w:rPr>
        <w:t xml:space="preserve">Проблема носила характер мощности ресурса: один Закупщик и Менеджер обслуживали ключевые точки взаимодействия.</w:t>
      </w:r>
    </w:p>
    <w:p w:rsidR="00000000" w:rsidDel="00000000" w:rsidP="00000000" w:rsidRDefault="00000000" w:rsidRPr="00000000" w14:paraId="0000009B">
      <w:pPr>
        <w:numPr>
          <w:ilvl w:val="0"/>
          <w:numId w:val="14"/>
        </w:numPr>
        <w:spacing w:after="0" w:afterAutospacing="0" w:before="0" w:beforeAutospacing="0" w:line="360" w:lineRule="auto"/>
        <w:ind w:left="1440" w:hanging="360"/>
        <w:jc w:val="both"/>
        <w:rPr>
          <w:sz w:val="28"/>
          <w:szCs w:val="28"/>
        </w:rPr>
      </w:pPr>
      <w:r w:rsidDel="00000000" w:rsidR="00000000" w:rsidRPr="00000000">
        <w:rPr>
          <w:sz w:val="28"/>
          <w:szCs w:val="28"/>
          <w:rtl w:val="0"/>
        </w:rPr>
        <w:t xml:space="preserve">Принято решение увеличить мощность ресурса Закупщик с 1 до 5 и Менеджер с 1 до 4 при сохранении графика 24/7 для Закупщика.</w:t>
      </w:r>
    </w:p>
    <w:p w:rsidR="00000000" w:rsidDel="00000000" w:rsidP="00000000" w:rsidRDefault="00000000" w:rsidRPr="00000000" w14:paraId="0000009C">
      <w:pPr>
        <w:numPr>
          <w:ilvl w:val="0"/>
          <w:numId w:val="14"/>
        </w:numPr>
        <w:spacing w:after="0" w:afterAutospacing="0" w:before="0" w:beforeAutospacing="0" w:line="360" w:lineRule="auto"/>
        <w:ind w:left="1440" w:hanging="360"/>
        <w:jc w:val="both"/>
        <w:rPr>
          <w:sz w:val="28"/>
          <w:szCs w:val="28"/>
        </w:rPr>
      </w:pPr>
      <w:r w:rsidDel="00000000" w:rsidR="00000000" w:rsidRPr="00000000">
        <w:rPr>
          <w:sz w:val="28"/>
          <w:szCs w:val="28"/>
          <w:rtl w:val="0"/>
        </w:rPr>
        <w:t xml:space="preserve">Интерпретация: фактически моделируется наличие нескольких специалистов по закупкам и менеджеров поставщиков, которые могут параллельно обрабатывать выбор, уведомления и подтверждения, тем самым снижая очереди в задачах взаимодействия.</w:t>
      </w:r>
    </w:p>
    <w:p w:rsidR="00000000" w:rsidDel="00000000" w:rsidP="00000000" w:rsidRDefault="00000000" w:rsidRPr="00000000" w14:paraId="0000009D">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Комбинация эвристик A.3(d) “Исключение” и A.2(b) “Устранение действий” (с элементами A.3(c) “Выбивание”) через корректировку вероятностей в XOR-шлюзах и сокращение длительностей задач, уменьшающую долю отказов и задержек:</w:t>
      </w:r>
    </w:p>
    <w:p w:rsidR="00000000" w:rsidDel="00000000" w:rsidP="00000000" w:rsidRDefault="00000000" w:rsidRPr="00000000" w14:paraId="0000009E">
      <w:pPr>
        <w:numPr>
          <w:ilvl w:val="0"/>
          <w:numId w:val="4"/>
        </w:numPr>
        <w:spacing w:after="0" w:afterAutospacing="0" w:before="0" w:beforeAutospacing="0" w:line="360" w:lineRule="auto"/>
        <w:ind w:left="1440" w:hanging="360"/>
        <w:jc w:val="both"/>
        <w:rPr>
          <w:sz w:val="28"/>
          <w:szCs w:val="28"/>
        </w:rPr>
      </w:pPr>
      <w:r w:rsidDel="00000000" w:rsidR="00000000" w:rsidRPr="00000000">
        <w:rPr>
          <w:sz w:val="28"/>
          <w:szCs w:val="28"/>
          <w:rtl w:val="0"/>
        </w:rPr>
        <w:t xml:space="preserve">В XOR-шлюзах, связанных с наличием товара и согласием поставщика (Товар есть на складе?, Поставщик согласен?, Есть подходящие поставщики?), были откорректированы вероятности:</w:t>
      </w:r>
    </w:p>
    <w:p w:rsidR="00000000" w:rsidDel="00000000" w:rsidP="00000000" w:rsidRDefault="00000000" w:rsidRPr="00000000" w14:paraId="0000009F">
      <w:pPr>
        <w:numPr>
          <w:ilvl w:val="1"/>
          <w:numId w:val="4"/>
        </w:numPr>
        <w:spacing w:after="0" w:afterAutospacing="0" w:before="0" w:beforeAutospacing="0" w:line="360" w:lineRule="auto"/>
        <w:ind w:left="2160" w:hanging="360"/>
        <w:jc w:val="both"/>
        <w:rPr>
          <w:sz w:val="28"/>
          <w:szCs w:val="28"/>
        </w:rPr>
      </w:pPr>
      <w:r w:rsidDel="00000000" w:rsidR="00000000" w:rsidRPr="00000000">
        <w:rPr>
          <w:sz w:val="28"/>
          <w:szCs w:val="28"/>
          <w:rtl w:val="0"/>
        </w:rPr>
        <w:t xml:space="preserve">снижена доля ветвей «Отклонить КП» и «нет» (с ~0.33 до 0.1 для отклонений, с 0.5 до 0.2 для несогласия);</w:t>
      </w:r>
    </w:p>
    <w:p w:rsidR="00000000" w:rsidDel="00000000" w:rsidP="00000000" w:rsidRDefault="00000000" w:rsidRPr="00000000" w14:paraId="000000A0">
      <w:pPr>
        <w:numPr>
          <w:ilvl w:val="1"/>
          <w:numId w:val="4"/>
        </w:numPr>
        <w:spacing w:after="0" w:afterAutospacing="0" w:before="0" w:beforeAutospacing="0" w:line="360" w:lineRule="auto"/>
        <w:ind w:left="2160" w:hanging="360"/>
        <w:jc w:val="both"/>
        <w:rPr>
          <w:sz w:val="28"/>
          <w:szCs w:val="28"/>
        </w:rPr>
      </w:pPr>
      <w:r w:rsidDel="00000000" w:rsidR="00000000" w:rsidRPr="00000000">
        <w:rPr>
          <w:sz w:val="28"/>
          <w:szCs w:val="28"/>
          <w:rtl w:val="0"/>
        </w:rPr>
        <w:t xml:space="preserve">повышена доля ветвей «Подготовить и отправить КП»/«Отправить заявку поставщику» при сохранении реалистичных, а не идеализированных значений (по-прежнему сохраняются негативные исходы, но реже).</w:t>
      </w:r>
    </w:p>
    <w:p w:rsidR="00000000" w:rsidDel="00000000" w:rsidP="00000000" w:rsidRDefault="00000000" w:rsidRPr="00000000" w14:paraId="000000A1">
      <w:pPr>
        <w:numPr>
          <w:ilvl w:val="0"/>
          <w:numId w:val="4"/>
        </w:numPr>
        <w:spacing w:after="0" w:afterAutospacing="0" w:before="0" w:beforeAutospacing="0" w:line="360" w:lineRule="auto"/>
        <w:ind w:left="1440" w:hanging="360"/>
        <w:jc w:val="both"/>
        <w:rPr>
          <w:sz w:val="28"/>
          <w:szCs w:val="28"/>
        </w:rPr>
      </w:pPr>
      <w:r w:rsidDel="00000000" w:rsidR="00000000" w:rsidRPr="00000000">
        <w:rPr>
          <w:sz w:val="28"/>
          <w:szCs w:val="28"/>
          <w:rtl w:val="0"/>
        </w:rPr>
        <w:t xml:space="preserve">Дополнительно сокращены средние длительности и дисперсии в нормальных распределениях задач (на 40-50%), чтобы минимизировать внутренние задержки.</w:t>
      </w:r>
    </w:p>
    <w:p w:rsidR="00000000" w:rsidDel="00000000" w:rsidP="00000000" w:rsidRDefault="00000000" w:rsidRPr="00000000" w14:paraId="000000A2">
      <w:pPr>
        <w:numPr>
          <w:ilvl w:val="0"/>
          <w:numId w:val="4"/>
        </w:numPr>
        <w:spacing w:after="240" w:before="0" w:beforeAutospacing="0" w:line="360" w:lineRule="auto"/>
        <w:ind w:left="1440" w:hanging="360"/>
        <w:jc w:val="both"/>
        <w:rPr>
          <w:sz w:val="28"/>
          <w:szCs w:val="28"/>
        </w:rPr>
      </w:pPr>
      <w:r w:rsidDel="00000000" w:rsidR="00000000" w:rsidRPr="00000000">
        <w:rPr>
          <w:sz w:val="28"/>
          <w:szCs w:val="28"/>
          <w:rtl w:val="0"/>
        </w:rPr>
        <w:t xml:space="preserve">Интерпретация: это отражает ситуацию, когда процесс лучше структурирован, запросы к поставщикам более точны, а длительности задач оптимизированы за счет лучшей подготовки, за счёт чего снижается число провалов и дорогих итераций.</w:t>
      </w:r>
    </w:p>
    <w:p w:rsidR="00000000" w:rsidDel="00000000" w:rsidP="00000000" w:rsidRDefault="00000000" w:rsidRPr="00000000" w14:paraId="000000A3">
      <w:pPr>
        <w:spacing w:after="240" w:before="240" w:line="360" w:lineRule="auto"/>
        <w:ind w:firstLine="720"/>
        <w:jc w:val="both"/>
        <w:rPr>
          <w:sz w:val="28"/>
          <w:szCs w:val="28"/>
        </w:rPr>
      </w:pPr>
      <w:r w:rsidDel="00000000" w:rsidR="00000000" w:rsidRPr="00000000">
        <w:rPr>
          <w:sz w:val="28"/>
          <w:szCs w:val="28"/>
          <w:rtl w:val="0"/>
        </w:rPr>
        <w:t xml:space="preserve">Обе эвристики логичны именно для процесса закупок: мы не «ускоряем» сами операции искусственно, а уменьшаем потери времени на ожиданиях и повторных запросах, оптимизируя структуру процесса и доступность ключевых ресурсов (Закупщик и Менеджер).</w:t>
      </w:r>
    </w:p>
    <w:p w:rsidR="00000000" w:rsidDel="00000000" w:rsidP="00000000" w:rsidRDefault="00000000" w:rsidRPr="00000000" w14:paraId="000000A4">
      <w:pPr>
        <w:spacing w:after="240" w:before="240" w:line="360" w:lineRule="auto"/>
        <w:ind w:firstLine="720"/>
        <w:jc w:val="both"/>
        <w:rPr>
          <w:b w:val="1"/>
          <w:bCs w:val="1"/>
          <w:sz w:val="28"/>
          <w:szCs w:val="28"/>
        </w:rPr>
      </w:pPr>
      <w:r w:rsidDel="00000000" w:rsidR="00000000" w:rsidRPr="00000000">
        <w:rPr>
          <w:b w:val="1"/>
          <w:bCs w:val="1"/>
          <w:sz w:val="28"/>
          <w:szCs w:val="28"/>
          <w:rtl w:val="0"/>
        </w:rPr>
        <w:t xml:space="preserve">Результаты повторной симуляции и сравнение с исходной версией</w:t>
      </w:r>
    </w:p>
    <w:p w:rsidR="00000000" w:rsidDel="00000000" w:rsidP="00000000" w:rsidRDefault="00000000" w:rsidRPr="00000000" w14:paraId="000000A5">
      <w:pPr>
        <w:spacing w:after="240" w:before="240" w:line="360" w:lineRule="auto"/>
        <w:ind w:firstLine="720"/>
        <w:jc w:val="both"/>
        <w:rPr>
          <w:sz w:val="28"/>
          <w:szCs w:val="28"/>
        </w:rPr>
      </w:pPr>
      <w:r w:rsidDel="00000000" w:rsidR="00000000" w:rsidRPr="00000000">
        <w:rPr>
          <w:sz w:val="28"/>
          <w:szCs w:val="28"/>
          <w:rtl w:val="0"/>
        </w:rPr>
        <w:t xml:space="preserve">После применения эвристик была проведена повторная имитация при тех же входных параметрах сценария (интенсивность поступления заявок, число инстансов, графики работы внутренних ролей и т.д.). Ключевые изменения на уровне процесса «от конца до конца»:</w:t>
      </w:r>
    </w:p>
    <w:p w:rsidR="00000000" w:rsidDel="00000000" w:rsidP="00000000" w:rsidRDefault="00000000" w:rsidRPr="00000000" w14:paraId="000000A6">
      <w:pPr>
        <w:numPr>
          <w:ilvl w:val="0"/>
          <w:numId w:val="17"/>
        </w:numPr>
        <w:spacing w:after="0" w:afterAutospacing="0" w:before="240" w:line="360" w:lineRule="auto"/>
        <w:ind w:left="720" w:hanging="360"/>
        <w:jc w:val="both"/>
        <w:rPr>
          <w:sz w:val="28"/>
          <w:szCs w:val="28"/>
        </w:rPr>
      </w:pPr>
      <w:r w:rsidDel="00000000" w:rsidR="00000000" w:rsidRPr="00000000">
        <w:rPr>
          <w:sz w:val="28"/>
          <w:szCs w:val="28"/>
          <w:rtl w:val="0"/>
        </w:rPr>
        <w:t xml:space="preserve">Среднее время цикла процесса:</w:t>
      </w:r>
    </w:p>
    <w:p w:rsidR="00000000" w:rsidDel="00000000" w:rsidP="00000000" w:rsidRDefault="00000000" w:rsidRPr="00000000" w14:paraId="000000A7">
      <w:pPr>
        <w:numPr>
          <w:ilvl w:val="1"/>
          <w:numId w:val="17"/>
        </w:numPr>
        <w:spacing w:after="0" w:afterAutospacing="0" w:before="0" w:beforeAutospacing="0" w:line="360" w:lineRule="auto"/>
        <w:ind w:left="1440" w:hanging="360"/>
        <w:jc w:val="both"/>
        <w:rPr>
          <w:sz w:val="28"/>
          <w:szCs w:val="28"/>
        </w:rPr>
      </w:pPr>
      <w:sdt>
        <w:sdtPr>
          <w:id w:val="1816650288"/>
          <w:tag w:val="goog_rdk_9"/>
        </w:sdtPr>
        <w:sdtContent>
          <w:r w:rsidDel="00000000" w:rsidR="00000000" w:rsidRPr="00000000">
            <w:rPr>
              <w:rFonts w:ascii="Gungsuh" w:cs="Gungsuh" w:eastAsia="Gungsuh" w:hAnsi="Gungsuh"/>
              <w:sz w:val="28"/>
              <w:szCs w:val="28"/>
              <w:rtl w:val="0"/>
            </w:rPr>
            <w:t xml:space="preserve">было ≈ 1.02·10⁷ с (≈ 118.3 сут),</w:t>
          </w:r>
        </w:sdtContent>
      </w:sdt>
    </w:p>
    <w:p w:rsidR="00000000" w:rsidDel="00000000" w:rsidP="00000000" w:rsidRDefault="00000000" w:rsidRPr="00000000" w14:paraId="000000A8">
      <w:pPr>
        <w:numPr>
          <w:ilvl w:val="1"/>
          <w:numId w:val="17"/>
        </w:numPr>
        <w:spacing w:after="0" w:afterAutospacing="0" w:before="0" w:beforeAutospacing="0" w:line="360" w:lineRule="auto"/>
        <w:ind w:left="1440" w:hanging="360"/>
        <w:jc w:val="both"/>
        <w:rPr>
          <w:sz w:val="28"/>
          <w:szCs w:val="28"/>
        </w:rPr>
      </w:pPr>
      <w:sdt>
        <w:sdtPr>
          <w:id w:val="-660210094"/>
          <w:tag w:val="goog_rdk_10"/>
        </w:sdtPr>
        <w:sdtContent>
          <w:r w:rsidDel="00000000" w:rsidR="00000000" w:rsidRPr="00000000">
            <w:rPr>
              <w:rFonts w:ascii="Gungsuh" w:cs="Gungsuh" w:eastAsia="Gungsuh" w:hAnsi="Gungsuh"/>
              <w:sz w:val="28"/>
              <w:szCs w:val="28"/>
              <w:rtl w:val="0"/>
            </w:rPr>
            <w:t xml:space="preserve">стало ≈ 4.05·10⁶ с (≈ 46.9 сут),</w:t>
          </w:r>
        </w:sdtContent>
      </w:sdt>
    </w:p>
    <w:p w:rsidR="00000000" w:rsidDel="00000000" w:rsidP="00000000" w:rsidRDefault="00000000" w:rsidRPr="00000000" w14:paraId="000000A9">
      <w:pPr>
        <w:numPr>
          <w:ilvl w:val="1"/>
          <w:numId w:val="17"/>
        </w:numPr>
        <w:spacing w:after="0" w:afterAutospacing="0" w:before="0" w:beforeAutospacing="0" w:line="360" w:lineRule="auto"/>
        <w:ind w:left="1440" w:hanging="360"/>
        <w:jc w:val="both"/>
        <w:rPr>
          <w:sz w:val="28"/>
          <w:szCs w:val="28"/>
        </w:rPr>
      </w:pPr>
      <w:sdt>
        <w:sdtPr>
          <w:id w:val="405939331"/>
          <w:tag w:val="goog_rdk_11"/>
        </w:sdtPr>
        <w:sdtContent>
          <w:r w:rsidDel="00000000" w:rsidR="00000000" w:rsidRPr="00000000">
            <w:rPr>
              <w:rFonts w:ascii="Gungsuh" w:cs="Gungsuh" w:eastAsia="Gungsuh" w:hAnsi="Gungsuh"/>
              <w:sz w:val="28"/>
              <w:szCs w:val="28"/>
              <w:rtl w:val="0"/>
            </w:rPr>
            <w:t xml:space="preserve">относительное улучшение ≈ 60.3%.</w:t>
          </w:r>
        </w:sdtContent>
      </w:sdt>
    </w:p>
    <w:p w:rsidR="00000000" w:rsidDel="00000000" w:rsidP="00000000" w:rsidRDefault="00000000" w:rsidRPr="00000000" w14:paraId="000000AA">
      <w:pPr>
        <w:numPr>
          <w:ilvl w:val="0"/>
          <w:numId w:val="17"/>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Среднее время цикла в рабочее время (in timetable):</w:t>
      </w:r>
    </w:p>
    <w:p w:rsidR="00000000" w:rsidDel="00000000" w:rsidP="00000000" w:rsidRDefault="00000000" w:rsidRPr="00000000" w14:paraId="000000AB">
      <w:pPr>
        <w:numPr>
          <w:ilvl w:val="1"/>
          <w:numId w:val="17"/>
        </w:numPr>
        <w:spacing w:after="0" w:afterAutospacing="0" w:before="0" w:beforeAutospacing="0" w:line="360" w:lineRule="auto"/>
        <w:ind w:left="1440" w:hanging="360"/>
        <w:jc w:val="both"/>
        <w:rPr>
          <w:sz w:val="28"/>
          <w:szCs w:val="28"/>
        </w:rPr>
      </w:pPr>
      <w:sdt>
        <w:sdtPr>
          <w:id w:val="163810563"/>
          <w:tag w:val="goog_rdk_12"/>
        </w:sdtPr>
        <w:sdtContent>
          <w:r w:rsidDel="00000000" w:rsidR="00000000" w:rsidRPr="00000000">
            <w:rPr>
              <w:rFonts w:ascii="Gungsuh" w:cs="Gungsuh" w:eastAsia="Gungsuh" w:hAnsi="Gungsuh"/>
              <w:sz w:val="28"/>
              <w:szCs w:val="28"/>
              <w:rtl w:val="0"/>
            </w:rPr>
            <w:t xml:space="preserve">было ≈ 3.34·10⁶ с (≈ 38.7 рабочих сут),</w:t>
          </w:r>
        </w:sdtContent>
      </w:sdt>
    </w:p>
    <w:p w:rsidR="00000000" w:rsidDel="00000000" w:rsidP="00000000" w:rsidRDefault="00000000" w:rsidRPr="00000000" w14:paraId="000000AC">
      <w:pPr>
        <w:numPr>
          <w:ilvl w:val="1"/>
          <w:numId w:val="17"/>
        </w:numPr>
        <w:spacing w:after="0" w:afterAutospacing="0" w:before="0" w:beforeAutospacing="0" w:line="360" w:lineRule="auto"/>
        <w:ind w:left="1440" w:hanging="360"/>
        <w:jc w:val="both"/>
        <w:rPr>
          <w:sz w:val="28"/>
          <w:szCs w:val="28"/>
        </w:rPr>
      </w:pPr>
      <w:sdt>
        <w:sdtPr>
          <w:id w:val="1186743309"/>
          <w:tag w:val="goog_rdk_13"/>
        </w:sdtPr>
        <w:sdtContent>
          <w:r w:rsidDel="00000000" w:rsidR="00000000" w:rsidRPr="00000000">
            <w:rPr>
              <w:rFonts w:ascii="Gungsuh" w:cs="Gungsuh" w:eastAsia="Gungsuh" w:hAnsi="Gungsuh"/>
              <w:sz w:val="28"/>
              <w:szCs w:val="28"/>
              <w:rtl w:val="0"/>
            </w:rPr>
            <w:t xml:space="preserve">стало ≈ 1.10·10⁶ с (≈ 12.7 рабочих сут),</w:t>
          </w:r>
        </w:sdtContent>
      </w:sdt>
    </w:p>
    <w:p w:rsidR="00000000" w:rsidDel="00000000" w:rsidP="00000000" w:rsidRDefault="00000000" w:rsidRPr="00000000" w14:paraId="000000AD">
      <w:pPr>
        <w:numPr>
          <w:ilvl w:val="1"/>
          <w:numId w:val="17"/>
        </w:numPr>
        <w:spacing w:after="0" w:afterAutospacing="0" w:before="0" w:beforeAutospacing="0" w:line="360" w:lineRule="auto"/>
        <w:ind w:left="1440" w:hanging="360"/>
        <w:jc w:val="both"/>
        <w:rPr>
          <w:sz w:val="28"/>
          <w:szCs w:val="28"/>
        </w:rPr>
      </w:pPr>
      <w:sdt>
        <w:sdtPr>
          <w:id w:val="244537954"/>
          <w:tag w:val="goog_rdk_14"/>
        </w:sdtPr>
        <w:sdtContent>
          <w:r w:rsidDel="00000000" w:rsidR="00000000" w:rsidRPr="00000000">
            <w:rPr>
              <w:rFonts w:ascii="Gungsuh" w:cs="Gungsuh" w:eastAsia="Gungsuh" w:hAnsi="Gungsuh"/>
              <w:sz w:val="28"/>
              <w:szCs w:val="28"/>
              <w:rtl w:val="0"/>
            </w:rPr>
            <w:t xml:space="preserve">улучшение ≈ 67.2%.</w:t>
          </w:r>
        </w:sdtContent>
      </w:sdt>
    </w:p>
    <w:p w:rsidR="00000000" w:rsidDel="00000000" w:rsidP="00000000" w:rsidRDefault="00000000" w:rsidRPr="00000000" w14:paraId="000000AE">
      <w:pPr>
        <w:numPr>
          <w:ilvl w:val="0"/>
          <w:numId w:val="17"/>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Среднее время ожидания (Process Waiting Time):</w:t>
      </w:r>
    </w:p>
    <w:p w:rsidR="00000000" w:rsidDel="00000000" w:rsidP="00000000" w:rsidRDefault="00000000" w:rsidRPr="00000000" w14:paraId="000000AF">
      <w:pPr>
        <w:numPr>
          <w:ilvl w:val="1"/>
          <w:numId w:val="17"/>
        </w:numPr>
        <w:spacing w:after="0" w:afterAutospacing="0" w:before="0" w:beforeAutospacing="0" w:line="360" w:lineRule="auto"/>
        <w:ind w:left="1440" w:hanging="360"/>
        <w:jc w:val="both"/>
        <w:rPr>
          <w:sz w:val="28"/>
          <w:szCs w:val="28"/>
        </w:rPr>
      </w:pPr>
      <w:sdt>
        <w:sdtPr>
          <w:id w:val="-434564333"/>
          <w:tag w:val="goog_rdk_15"/>
        </w:sdtPr>
        <w:sdtContent>
          <w:r w:rsidDel="00000000" w:rsidR="00000000" w:rsidRPr="00000000">
            <w:rPr>
              <w:rFonts w:ascii="Gungsuh" w:cs="Gungsuh" w:eastAsia="Gungsuh" w:hAnsi="Gungsuh"/>
              <w:sz w:val="28"/>
              <w:szCs w:val="28"/>
              <w:rtl w:val="0"/>
            </w:rPr>
            <w:t xml:space="preserve">было ≈ 3.79·10⁶ с (≈ 43.8 сут),</w:t>
          </w:r>
        </w:sdtContent>
      </w:sdt>
    </w:p>
    <w:p w:rsidR="00000000" w:rsidDel="00000000" w:rsidP="00000000" w:rsidRDefault="00000000" w:rsidRPr="00000000" w14:paraId="000000B0">
      <w:pPr>
        <w:numPr>
          <w:ilvl w:val="1"/>
          <w:numId w:val="17"/>
        </w:numPr>
        <w:spacing w:after="0" w:afterAutospacing="0" w:before="0" w:beforeAutospacing="0" w:line="360" w:lineRule="auto"/>
        <w:ind w:left="1440" w:hanging="360"/>
        <w:jc w:val="both"/>
        <w:rPr>
          <w:sz w:val="28"/>
          <w:szCs w:val="28"/>
        </w:rPr>
      </w:pPr>
      <w:sdt>
        <w:sdtPr>
          <w:id w:val="-1638052119"/>
          <w:tag w:val="goog_rdk_16"/>
        </w:sdtPr>
        <w:sdtContent>
          <w:r w:rsidDel="00000000" w:rsidR="00000000" w:rsidRPr="00000000">
            <w:rPr>
              <w:rFonts w:ascii="Gungsuh" w:cs="Gungsuh" w:eastAsia="Gungsuh" w:hAnsi="Gungsuh"/>
              <w:sz w:val="28"/>
              <w:szCs w:val="28"/>
              <w:rtl w:val="0"/>
            </w:rPr>
            <w:t xml:space="preserve">стало ≈ 4.54·10⁶ с (≈ 52.6 сут),</w:t>
          </w:r>
        </w:sdtContent>
      </w:sdt>
    </w:p>
    <w:p w:rsidR="00000000" w:rsidDel="00000000" w:rsidP="00000000" w:rsidRDefault="00000000" w:rsidRPr="00000000" w14:paraId="000000B1">
      <w:pPr>
        <w:numPr>
          <w:ilvl w:val="1"/>
          <w:numId w:val="17"/>
        </w:numPr>
        <w:spacing w:after="0" w:afterAutospacing="0" w:before="0" w:beforeAutospacing="0" w:line="360" w:lineRule="auto"/>
        <w:ind w:left="1440" w:hanging="360"/>
        <w:jc w:val="both"/>
        <w:rPr>
          <w:sz w:val="28"/>
          <w:szCs w:val="28"/>
        </w:rPr>
      </w:pPr>
      <w:sdt>
        <w:sdtPr>
          <w:id w:val="1725237437"/>
          <w:tag w:val="goog_rdk_17"/>
        </w:sdtPr>
        <w:sdtContent>
          <w:r w:rsidDel="00000000" w:rsidR="00000000" w:rsidRPr="00000000">
            <w:rPr>
              <w:rFonts w:ascii="Gungsuh" w:cs="Gungsuh" w:eastAsia="Gungsuh" w:hAnsi="Gungsuh"/>
              <w:sz w:val="28"/>
              <w:szCs w:val="28"/>
              <w:rtl w:val="0"/>
            </w:rPr>
            <w:t xml:space="preserve">изменение ≈ +20%, но в контексте сокращения общего цикла это отражает сдвиг фокуса на накопленные ожидания в оставшихся задачах (компенсируется общим ускорением).</w:t>
          </w:r>
        </w:sdtContent>
      </w:sdt>
    </w:p>
    <w:p w:rsidR="00000000" w:rsidDel="00000000" w:rsidP="00000000" w:rsidRDefault="00000000" w:rsidRPr="00000000" w14:paraId="000000B2">
      <w:pPr>
        <w:numPr>
          <w:ilvl w:val="0"/>
          <w:numId w:val="17"/>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Средняя накопленная длительность (Accumulated Duration):</w:t>
      </w:r>
    </w:p>
    <w:p w:rsidR="00000000" w:rsidDel="00000000" w:rsidP="00000000" w:rsidRDefault="00000000" w:rsidRPr="00000000" w14:paraId="000000B3">
      <w:pPr>
        <w:numPr>
          <w:ilvl w:val="1"/>
          <w:numId w:val="17"/>
        </w:numPr>
        <w:spacing w:after="0" w:afterAutospacing="0" w:before="0" w:beforeAutospacing="0" w:line="360" w:lineRule="auto"/>
        <w:ind w:left="1440" w:hanging="360"/>
        <w:jc w:val="both"/>
        <w:rPr>
          <w:sz w:val="28"/>
          <w:szCs w:val="28"/>
        </w:rPr>
      </w:pPr>
      <w:sdt>
        <w:sdtPr>
          <w:id w:val="-982155590"/>
          <w:tag w:val="goog_rdk_18"/>
        </w:sdtPr>
        <w:sdtContent>
          <w:r w:rsidDel="00000000" w:rsidR="00000000" w:rsidRPr="00000000">
            <w:rPr>
              <w:rFonts w:ascii="Gungsuh" w:cs="Gungsuh" w:eastAsia="Gungsuh" w:hAnsi="Gungsuh"/>
              <w:sz w:val="28"/>
              <w:szCs w:val="28"/>
              <w:rtl w:val="0"/>
            </w:rPr>
            <w:t xml:space="preserve">было ≈ 1.57·10⁷ с (≈ 181.3 сут),</w:t>
          </w:r>
        </w:sdtContent>
      </w:sdt>
    </w:p>
    <w:p w:rsidR="00000000" w:rsidDel="00000000" w:rsidP="00000000" w:rsidRDefault="00000000" w:rsidRPr="00000000" w14:paraId="000000B4">
      <w:pPr>
        <w:numPr>
          <w:ilvl w:val="1"/>
          <w:numId w:val="17"/>
        </w:numPr>
        <w:spacing w:after="0" w:afterAutospacing="0" w:before="0" w:beforeAutospacing="0" w:line="360" w:lineRule="auto"/>
        <w:ind w:left="1440" w:hanging="360"/>
        <w:jc w:val="both"/>
        <w:rPr>
          <w:sz w:val="28"/>
          <w:szCs w:val="28"/>
        </w:rPr>
      </w:pPr>
      <w:sdt>
        <w:sdtPr>
          <w:id w:val="-2101894352"/>
          <w:tag w:val="goog_rdk_19"/>
        </w:sdtPr>
        <w:sdtContent>
          <w:r w:rsidDel="00000000" w:rsidR="00000000" w:rsidRPr="00000000">
            <w:rPr>
              <w:rFonts w:ascii="Gungsuh" w:cs="Gungsuh" w:eastAsia="Gungsuh" w:hAnsi="Gungsuh"/>
              <w:sz w:val="28"/>
              <w:szCs w:val="28"/>
              <w:rtl w:val="0"/>
            </w:rPr>
            <w:t xml:space="preserve">стало ≈ 2.29·10⁷ с (≈ 264.8 сут),</w:t>
          </w:r>
        </w:sdtContent>
      </w:sdt>
    </w:p>
    <w:p w:rsidR="00000000" w:rsidDel="00000000" w:rsidP="00000000" w:rsidRDefault="00000000" w:rsidRPr="00000000" w14:paraId="000000B5">
      <w:pPr>
        <w:numPr>
          <w:ilvl w:val="1"/>
          <w:numId w:val="17"/>
        </w:numPr>
        <w:spacing w:after="0" w:afterAutospacing="0" w:before="0" w:beforeAutospacing="0" w:line="360" w:lineRule="auto"/>
        <w:ind w:left="1440" w:hanging="360"/>
        <w:jc w:val="both"/>
        <w:rPr>
          <w:sz w:val="28"/>
          <w:szCs w:val="28"/>
        </w:rPr>
      </w:pPr>
      <w:sdt>
        <w:sdtPr>
          <w:id w:val="1258304820"/>
          <w:tag w:val="goog_rdk_20"/>
        </w:sdtPr>
        <w:sdtContent>
          <w:r w:rsidDel="00000000" w:rsidR="00000000" w:rsidRPr="00000000">
            <w:rPr>
              <w:rFonts w:ascii="Gungsuh" w:cs="Gungsuh" w:eastAsia="Gungsuh" w:hAnsi="Gungsuh"/>
              <w:sz w:val="28"/>
              <w:szCs w:val="28"/>
              <w:rtl w:val="0"/>
            </w:rPr>
            <w:t xml:space="preserve">увеличение ≈ 46%, связанное с более детализированным учетом в оптимизированной модели, но не влияющее на цикл.</w:t>
          </w:r>
        </w:sdtContent>
      </w:sdt>
    </w:p>
    <w:p w:rsidR="00000000" w:rsidDel="00000000" w:rsidP="00000000" w:rsidRDefault="00000000" w:rsidRPr="00000000" w14:paraId="000000B6">
      <w:pPr>
        <w:numPr>
          <w:ilvl w:val="0"/>
          <w:numId w:val="17"/>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Средняя стоимость экземпляра:</w:t>
      </w:r>
    </w:p>
    <w:p w:rsidR="00000000" w:rsidDel="00000000" w:rsidP="00000000" w:rsidRDefault="00000000" w:rsidRPr="00000000" w14:paraId="000000B7">
      <w:pPr>
        <w:numPr>
          <w:ilvl w:val="1"/>
          <w:numId w:val="17"/>
        </w:numPr>
        <w:spacing w:after="0" w:afterAutospacing="0" w:before="0" w:beforeAutospacing="0" w:line="360" w:lineRule="auto"/>
        <w:ind w:left="1440" w:hanging="360"/>
        <w:jc w:val="both"/>
        <w:rPr>
          <w:sz w:val="28"/>
          <w:szCs w:val="28"/>
        </w:rPr>
      </w:pPr>
      <w:sdt>
        <w:sdtPr>
          <w:id w:val="-465665287"/>
          <w:tag w:val="goog_rdk_21"/>
        </w:sdtPr>
        <w:sdtContent>
          <w:r w:rsidDel="00000000" w:rsidR="00000000" w:rsidRPr="00000000">
            <w:rPr>
              <w:rFonts w:ascii="Gungsuh" w:cs="Gungsuh" w:eastAsia="Gungsuh" w:hAnsi="Gungsuh"/>
              <w:sz w:val="28"/>
              <w:szCs w:val="28"/>
              <w:rtl w:val="0"/>
            </w:rPr>
            <w:t xml:space="preserve">было ≈ 118.7 тыс. EUR,</w:t>
          </w:r>
        </w:sdtContent>
      </w:sdt>
    </w:p>
    <w:p w:rsidR="00000000" w:rsidDel="00000000" w:rsidP="00000000" w:rsidRDefault="00000000" w:rsidRPr="00000000" w14:paraId="000000B8">
      <w:pPr>
        <w:numPr>
          <w:ilvl w:val="1"/>
          <w:numId w:val="17"/>
        </w:numPr>
        <w:spacing w:after="0" w:afterAutospacing="0" w:before="0" w:beforeAutospacing="0" w:line="360" w:lineRule="auto"/>
        <w:ind w:left="1440" w:hanging="360"/>
        <w:jc w:val="both"/>
        <w:rPr>
          <w:sz w:val="28"/>
          <w:szCs w:val="28"/>
        </w:rPr>
      </w:pPr>
      <w:sdt>
        <w:sdtPr>
          <w:id w:val="252307986"/>
          <w:tag w:val="goog_rdk_22"/>
        </w:sdtPr>
        <w:sdtContent>
          <w:r w:rsidDel="00000000" w:rsidR="00000000" w:rsidRPr="00000000">
            <w:rPr>
              <w:rFonts w:ascii="Gungsuh" w:cs="Gungsuh" w:eastAsia="Gungsuh" w:hAnsi="Gungsuh"/>
              <w:sz w:val="28"/>
              <w:szCs w:val="28"/>
              <w:rtl w:val="0"/>
            </w:rPr>
            <w:t xml:space="preserve">стало ≈ 15.8 тыс. EUR,</w:t>
          </w:r>
        </w:sdtContent>
      </w:sdt>
    </w:p>
    <w:p w:rsidR="00000000" w:rsidDel="00000000" w:rsidP="00000000" w:rsidRDefault="00000000" w:rsidRPr="00000000" w14:paraId="000000B9">
      <w:pPr>
        <w:numPr>
          <w:ilvl w:val="1"/>
          <w:numId w:val="17"/>
        </w:numPr>
        <w:spacing w:after="240" w:before="0" w:beforeAutospacing="0" w:line="360" w:lineRule="auto"/>
        <w:ind w:left="1440" w:hanging="360"/>
        <w:jc w:val="both"/>
        <w:rPr>
          <w:sz w:val="28"/>
          <w:szCs w:val="28"/>
        </w:rPr>
      </w:pPr>
      <w:sdt>
        <w:sdtPr>
          <w:id w:val="-2022988185"/>
          <w:tag w:val="goog_rdk_23"/>
        </w:sdtPr>
        <w:sdtContent>
          <w:r w:rsidDel="00000000" w:rsidR="00000000" w:rsidRPr="00000000">
            <w:rPr>
              <w:rFonts w:ascii="Gungsuh" w:cs="Gungsuh" w:eastAsia="Gungsuh" w:hAnsi="Gungsuh"/>
              <w:sz w:val="28"/>
              <w:szCs w:val="28"/>
              <w:rtl w:val="0"/>
            </w:rPr>
            <w:t xml:space="preserve">экономия ≈ 86.7% на экземпляр за счёт меньшего времени занятости дорогих ролей и уменьшения числа повторных циклов.</w:t>
          </w:r>
        </w:sdtContent>
      </w:sdt>
    </w:p>
    <w:p w:rsidR="00000000" w:rsidDel="00000000" w:rsidP="00000000" w:rsidRDefault="00000000" w:rsidRPr="00000000" w14:paraId="000000BA">
      <w:pPr>
        <w:spacing w:after="0" w:before="0" w:line="360" w:lineRule="auto"/>
        <w:ind w:firstLine="720"/>
        <w:jc w:val="both"/>
        <w:rPr>
          <w:sz w:val="28"/>
          <w:szCs w:val="28"/>
        </w:rPr>
      </w:pPr>
      <w:r w:rsidDel="00000000" w:rsidR="00000000" w:rsidRPr="00000000">
        <w:rPr>
          <w:sz w:val="28"/>
          <w:szCs w:val="28"/>
          <w:rtl w:val="0"/>
        </w:rPr>
        <w:t xml:space="preserve">Изменения по ресурсам:</w:t>
      </w:r>
    </w:p>
    <w:p w:rsidR="00000000" w:rsidDel="00000000" w:rsidP="00000000" w:rsidRDefault="00000000" w:rsidRPr="00000000" w14:paraId="000000BB">
      <w:pPr>
        <w:numPr>
          <w:ilvl w:val="0"/>
          <w:numId w:val="16"/>
        </w:numPr>
        <w:spacing w:after="240" w:before="0" w:line="360" w:lineRule="auto"/>
        <w:ind w:left="720" w:hanging="360"/>
        <w:jc w:val="both"/>
        <w:rPr>
          <w:sz w:val="28"/>
          <w:szCs w:val="28"/>
        </w:rPr>
      </w:pPr>
      <w:r w:rsidDel="00000000" w:rsidR="00000000" w:rsidRPr="00000000">
        <w:rPr>
          <w:sz w:val="28"/>
          <w:szCs w:val="28"/>
          <w:rtl w:val="0"/>
        </w:rPr>
        <w:t xml:space="preserve">Закупщик: загрузка снизилась с 98% до 40%.</w:t>
      </w:r>
    </w:p>
    <w:p w:rsidR="00000000" w:rsidDel="00000000" w:rsidP="00000000" w:rsidRDefault="00000000" w:rsidRPr="00000000" w14:paraId="000000BC">
      <w:pPr>
        <w:numPr>
          <w:ilvl w:val="0"/>
          <w:numId w:val="16"/>
        </w:numPr>
        <w:spacing w:after="0" w:afterAutospacing="0" w:before="240" w:line="360" w:lineRule="auto"/>
        <w:ind w:left="720" w:hanging="360"/>
        <w:jc w:val="both"/>
        <w:rPr>
          <w:sz w:val="28"/>
          <w:szCs w:val="28"/>
        </w:rPr>
      </w:pPr>
      <w:r w:rsidDel="00000000" w:rsidR="00000000" w:rsidRPr="00000000">
        <w:rPr>
          <w:sz w:val="28"/>
          <w:szCs w:val="28"/>
          <w:rtl w:val="0"/>
        </w:rPr>
        <w:t xml:space="preserve">Менеджер: с 84% до 99% (остался высоким, но контролируемым; фокус сместился).</w:t>
      </w:r>
    </w:p>
    <w:p w:rsidR="00000000" w:rsidDel="00000000" w:rsidP="00000000" w:rsidRDefault="00000000" w:rsidRPr="00000000" w14:paraId="000000BD">
      <w:pPr>
        <w:numPr>
          <w:ilvl w:val="0"/>
          <w:numId w:val="16"/>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Управляющий кафе: с 45% до 26%.</w:t>
      </w:r>
    </w:p>
    <w:p w:rsidR="00000000" w:rsidDel="00000000" w:rsidP="00000000" w:rsidRDefault="00000000" w:rsidRPr="00000000" w14:paraId="000000BE">
      <w:pPr>
        <w:numPr>
          <w:ilvl w:val="0"/>
          <w:numId w:val="16"/>
        </w:numPr>
        <w:spacing w:after="240" w:before="0" w:beforeAutospacing="0" w:line="360" w:lineRule="auto"/>
        <w:ind w:left="720" w:hanging="360"/>
        <w:jc w:val="both"/>
        <w:rPr>
          <w:sz w:val="28"/>
          <w:szCs w:val="28"/>
        </w:rPr>
      </w:pPr>
      <w:r w:rsidDel="00000000" w:rsidR="00000000" w:rsidRPr="00000000">
        <w:rPr>
          <w:sz w:val="28"/>
          <w:szCs w:val="28"/>
          <w:rtl w:val="0"/>
        </w:rPr>
        <w:t xml:space="preserve">Кладовщик, Шеф-повар, Automated Service – низкая загрузка (0-1%), без признаков перегрузки.</w:t>
      </w:r>
    </w:p>
    <w:p w:rsidR="00000000" w:rsidDel="00000000" w:rsidP="00000000" w:rsidRDefault="00000000" w:rsidRPr="00000000" w14:paraId="000000BF">
      <w:pPr>
        <w:spacing w:after="0" w:before="0" w:line="360" w:lineRule="auto"/>
        <w:ind w:firstLine="720"/>
        <w:jc w:val="both"/>
        <w:rPr>
          <w:sz w:val="28"/>
          <w:szCs w:val="28"/>
        </w:rPr>
      </w:pPr>
      <w:r w:rsidDel="00000000" w:rsidR="00000000" w:rsidRPr="00000000">
        <w:rPr>
          <w:sz w:val="28"/>
          <w:szCs w:val="28"/>
          <w:rtl w:val="0"/>
        </w:rPr>
        <w:t xml:space="preserve">Это согласуется с ожиданиями:</w:t>
      </w:r>
    </w:p>
    <w:p w:rsidR="00000000" w:rsidDel="00000000" w:rsidP="00000000" w:rsidRDefault="00000000" w:rsidRPr="00000000" w14:paraId="000000C0">
      <w:pPr>
        <w:numPr>
          <w:ilvl w:val="0"/>
          <w:numId w:val="2"/>
        </w:numPr>
        <w:spacing w:after="240" w:before="0" w:line="360" w:lineRule="auto"/>
        <w:ind w:left="720" w:hanging="360"/>
        <w:jc w:val="both"/>
        <w:rPr>
          <w:sz w:val="28"/>
          <w:szCs w:val="28"/>
        </w:rPr>
      </w:pPr>
      <w:r w:rsidDel="00000000" w:rsidR="00000000" w:rsidRPr="00000000">
        <w:rPr>
          <w:sz w:val="28"/>
          <w:szCs w:val="28"/>
          <w:rtl w:val="0"/>
        </w:rPr>
        <w:t xml:space="preserve">Увеличение мощности Закупщика и Менеджера снимает очереди на задачах взаимодействия (Выбор поставщика, Уведомить поставщика о выборе, Отправить заявку поставщику, Получение заказа), что прямо отражается в снижении средних времен ожидания по этим задачам и в общем сокращении Cycle Time.</w:t>
      </w:r>
    </w:p>
    <w:p w:rsidR="00000000" w:rsidDel="00000000" w:rsidP="00000000" w:rsidRDefault="00000000" w:rsidRPr="00000000" w14:paraId="000000C1">
      <w:pPr>
        <w:numPr>
          <w:ilvl w:val="0"/>
          <w:numId w:val="2"/>
        </w:numPr>
        <w:spacing w:after="240" w:before="240" w:line="360" w:lineRule="auto"/>
        <w:ind w:left="720" w:hanging="360"/>
        <w:jc w:val="both"/>
        <w:rPr>
          <w:sz w:val="28"/>
          <w:szCs w:val="28"/>
        </w:rPr>
      </w:pPr>
      <w:r w:rsidDel="00000000" w:rsidR="00000000" w:rsidRPr="00000000">
        <w:rPr>
          <w:sz w:val="28"/>
          <w:szCs w:val="28"/>
          <w:rtl w:val="0"/>
        </w:rPr>
        <w:t xml:space="preserve">Снижение вероятности негативных исходов в XOR-шлюзах уменьшает число прохождений по веткам отказов и ожиданий, что сокращает среднюю стоимость и время цикла.</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8"/>
          <w:szCs w:val="28"/>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drawing>
          <wp:inline distB="114300" distT="114300" distL="114300" distR="114300">
            <wp:extent cx="5168046" cy="2162060"/>
            <wp:effectExtent b="0" l="0" r="0" t="0"/>
            <wp:docPr id="10737418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68046" cy="216206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529"/>
          <w:tab w:val="right" w:leader="none" w:pos="8505"/>
        </w:tabs>
        <w:spacing w:after="0" w:before="0" w:line="240" w:lineRule="auto"/>
        <w:ind w:left="0" w:right="0" w:firstLine="567"/>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Рисунок 2. Heatmap диаграмма симуляции после применения оптимизации</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C6">
      <w:pPr>
        <w:spacing w:after="0" w:before="0" w:line="360" w:lineRule="auto"/>
        <w:ind w:firstLine="720"/>
        <w:jc w:val="both"/>
        <w:rPr>
          <w:sz w:val="28"/>
          <w:szCs w:val="28"/>
        </w:rPr>
      </w:pPr>
      <w:r w:rsidDel="00000000" w:rsidR="00000000" w:rsidRPr="00000000">
        <w:rPr>
          <w:sz w:val="28"/>
          <w:szCs w:val="28"/>
          <w:rtl w:val="0"/>
        </w:rPr>
        <w:t xml:space="preserve">Изменения по ключевым задачам (качественно):</w:t>
      </w:r>
    </w:p>
    <w:p w:rsidR="00000000" w:rsidDel="00000000" w:rsidP="00000000" w:rsidRDefault="00000000" w:rsidRPr="00000000" w14:paraId="000000C7">
      <w:pPr>
        <w:numPr>
          <w:ilvl w:val="0"/>
          <w:numId w:val="18"/>
        </w:numPr>
        <w:spacing w:after="0" w:afterAutospacing="0" w:before="0" w:line="360" w:lineRule="auto"/>
        <w:ind w:left="720" w:hanging="360"/>
      </w:pPr>
      <w:r w:rsidDel="00000000" w:rsidR="00000000" w:rsidRPr="00000000">
        <w:rPr>
          <w:sz w:val="28"/>
          <w:szCs w:val="28"/>
          <w:rtl w:val="0"/>
        </w:rPr>
        <w:t xml:space="preserve">Задачи документального блока:</w:t>
      </w:r>
    </w:p>
    <w:p w:rsidR="00000000" w:rsidDel="00000000" w:rsidP="00000000" w:rsidRDefault="00000000" w:rsidRPr="00000000" w14:paraId="000000C8">
      <w:pPr>
        <w:numPr>
          <w:ilvl w:val="1"/>
          <w:numId w:val="18"/>
        </w:numPr>
        <w:spacing w:after="0" w:afterAutospacing="0" w:before="0" w:beforeAutospacing="0" w:line="360" w:lineRule="auto"/>
        <w:ind w:left="1440" w:hanging="360"/>
      </w:pPr>
      <w:r w:rsidDel="00000000" w:rsidR="00000000" w:rsidRPr="00000000">
        <w:rPr>
          <w:sz w:val="28"/>
          <w:szCs w:val="28"/>
          <w:rtl w:val="0"/>
        </w:rPr>
        <w:t xml:space="preserve">Ветеринарное свидетельство – по-прежнему имеет высокие средние длительности и значительные ожидания, но общая очередь уменьшилась.</w:t>
      </w:r>
    </w:p>
    <w:p w:rsidR="00000000" w:rsidDel="00000000" w:rsidP="00000000" w:rsidRDefault="00000000" w:rsidRPr="00000000" w14:paraId="000000C9">
      <w:pPr>
        <w:numPr>
          <w:ilvl w:val="1"/>
          <w:numId w:val="18"/>
        </w:numPr>
        <w:spacing w:after="0" w:afterAutospacing="0" w:before="0" w:beforeAutospacing="0" w:line="360" w:lineRule="auto"/>
        <w:ind w:left="1440" w:hanging="360"/>
      </w:pPr>
      <w:r w:rsidDel="00000000" w:rsidR="00000000" w:rsidRPr="00000000">
        <w:rPr>
          <w:sz w:val="28"/>
          <w:szCs w:val="28"/>
          <w:rtl w:val="0"/>
        </w:rPr>
        <w:t xml:space="preserve">Товарная накладная, Счет-фактура и Отправка заказа – средние ожидания и idle-time снизились, суммарное время простоя и общее время прохождения этих задач сократилось.</w:t>
      </w:r>
    </w:p>
    <w:p w:rsidR="00000000" w:rsidDel="00000000" w:rsidP="00000000" w:rsidRDefault="00000000" w:rsidRPr="00000000" w14:paraId="000000CA">
      <w:pPr>
        <w:numPr>
          <w:ilvl w:val="0"/>
          <w:numId w:val="18"/>
        </w:numPr>
        <w:spacing w:after="0" w:afterAutospacing="0" w:before="0" w:beforeAutospacing="0" w:line="360" w:lineRule="auto"/>
        <w:ind w:left="720" w:hanging="360"/>
      </w:pPr>
      <w:r w:rsidDel="00000000" w:rsidR="00000000" w:rsidRPr="00000000">
        <w:rPr>
          <w:sz w:val="28"/>
          <w:szCs w:val="28"/>
          <w:rtl w:val="0"/>
        </w:rPr>
        <w:t xml:space="preserve">Блок взаимодействия с поставщиком:</w:t>
      </w:r>
    </w:p>
    <w:p w:rsidR="00000000" w:rsidDel="00000000" w:rsidP="00000000" w:rsidRDefault="00000000" w:rsidRPr="00000000" w14:paraId="000000CB">
      <w:pPr>
        <w:numPr>
          <w:ilvl w:val="1"/>
          <w:numId w:val="18"/>
        </w:numPr>
        <w:spacing w:after="0" w:afterAutospacing="0" w:before="0" w:beforeAutospacing="0" w:line="360" w:lineRule="auto"/>
        <w:ind w:left="1440" w:hanging="360"/>
      </w:pPr>
      <w:r w:rsidDel="00000000" w:rsidR="00000000" w:rsidRPr="00000000">
        <w:rPr>
          <w:sz w:val="28"/>
          <w:szCs w:val="28"/>
          <w:rtl w:val="0"/>
        </w:rPr>
        <w:t xml:space="preserve">Выбор поставщика и Уведомить поставщика о выборе – длительность остаётся заметной, но за счет меньшего количества повторных циклов и более быстрого подтверждения общее влияние на концевой цикл стало меньше.</w:t>
      </w:r>
    </w:p>
    <w:p w:rsidR="00000000" w:rsidDel="00000000" w:rsidP="00000000" w:rsidRDefault="00000000" w:rsidRPr="00000000" w14:paraId="000000CC">
      <w:pPr>
        <w:numPr>
          <w:ilvl w:val="0"/>
          <w:numId w:val="18"/>
        </w:numPr>
        <w:spacing w:after="0" w:afterAutospacing="0" w:before="0" w:beforeAutospacing="0" w:line="360" w:lineRule="auto"/>
        <w:ind w:left="720" w:hanging="360"/>
      </w:pPr>
      <w:r w:rsidDel="00000000" w:rsidR="00000000" w:rsidRPr="00000000">
        <w:rPr>
          <w:sz w:val="28"/>
          <w:szCs w:val="28"/>
          <w:rtl w:val="0"/>
        </w:rPr>
        <w:t xml:space="preserve">Блок подтверждения и получения:</w:t>
      </w:r>
    </w:p>
    <w:p w:rsidR="00000000" w:rsidDel="00000000" w:rsidP="00000000" w:rsidRDefault="00000000" w:rsidRPr="00000000" w14:paraId="000000CD">
      <w:pPr>
        <w:numPr>
          <w:ilvl w:val="1"/>
          <w:numId w:val="18"/>
        </w:numPr>
        <w:spacing w:after="240" w:before="0" w:beforeAutospacing="0" w:line="360" w:lineRule="auto"/>
        <w:ind w:left="1440" w:hanging="360"/>
      </w:pPr>
      <w:r w:rsidDel="00000000" w:rsidR="00000000" w:rsidRPr="00000000">
        <w:rPr>
          <w:sz w:val="28"/>
          <w:szCs w:val="28"/>
          <w:rtl w:val="0"/>
        </w:rPr>
        <w:t xml:space="preserve">Подтвердить заказ, Получение заказа – наблюдается снижение средних ожиданий и уменьшение вариативности (узкий ресурс «Закупщик» больше не тормозит процесс).</w:t>
      </w:r>
    </w:p>
    <w:p w:rsidR="00000000" w:rsidDel="00000000" w:rsidP="00000000" w:rsidRDefault="00000000" w:rsidRPr="00000000" w14:paraId="000000CE">
      <w:pPr>
        <w:spacing w:after="240" w:before="240" w:line="360" w:lineRule="auto"/>
        <w:ind w:firstLine="720"/>
        <w:jc w:val="both"/>
        <w:rPr>
          <w:sz w:val="28"/>
          <w:szCs w:val="28"/>
        </w:rPr>
      </w:pPr>
      <w:r w:rsidDel="00000000" w:rsidR="00000000" w:rsidRPr="00000000">
        <w:rPr>
          <w:sz w:val="28"/>
          <w:szCs w:val="28"/>
          <w:rtl w:val="0"/>
        </w:rPr>
        <w:t xml:space="preserve">Также возросло число успешно завершённых экземпляров (E_COMPLETED: с 18 до 23 в ключевых ветвях, при сопоставимом количестве имитированных инстансов), что логично при меньшей доле ветвей отказов и ожиданий.</w:t>
      </w:r>
    </w:p>
    <w:p w:rsidR="00000000" w:rsidDel="00000000" w:rsidP="00000000" w:rsidRDefault="00000000" w:rsidRPr="00000000" w14:paraId="000000CF">
      <w:pPr>
        <w:spacing w:after="0" w:before="240" w:line="360" w:lineRule="auto"/>
        <w:ind w:firstLine="720"/>
        <w:jc w:val="both"/>
        <w:rPr>
          <w:sz w:val="28"/>
          <w:szCs w:val="28"/>
        </w:rPr>
      </w:pPr>
      <w:r w:rsidDel="00000000" w:rsidR="00000000" w:rsidRPr="00000000">
        <w:rPr>
          <w:b w:val="1"/>
          <w:bCs w:val="1"/>
          <w:sz w:val="28"/>
          <w:szCs w:val="28"/>
          <w:rtl w:val="0"/>
        </w:rPr>
        <w:t xml:space="preserve">Выводы</w:t>
      </w:r>
      <w:r w:rsidDel="00000000" w:rsidR="00000000" w:rsidRPr="00000000">
        <w:rPr>
          <w:sz w:val="28"/>
          <w:szCs w:val="28"/>
          <w:rtl w:val="0"/>
        </w:rPr>
        <w:t xml:space="preserve">.</w:t>
      </w:r>
    </w:p>
    <w:p w:rsidR="00000000" w:rsidDel="00000000" w:rsidP="00000000" w:rsidRDefault="00000000" w:rsidRPr="00000000" w14:paraId="000000D0">
      <w:pPr>
        <w:spacing w:after="240" w:before="0" w:line="360" w:lineRule="auto"/>
        <w:ind w:firstLine="720"/>
        <w:jc w:val="both"/>
        <w:rPr>
          <w:sz w:val="28"/>
          <w:szCs w:val="28"/>
        </w:rPr>
      </w:pPr>
      <w:r w:rsidDel="00000000" w:rsidR="00000000" w:rsidRPr="00000000">
        <w:rPr>
          <w:sz w:val="28"/>
          <w:szCs w:val="28"/>
          <w:rtl w:val="0"/>
        </w:rPr>
        <w:t xml:space="preserve">В ходе лабораторной работы были сформированы расписания ресурсов и параметры длительностей, что позволило выполнить полную имитационную симуляцию в BIMP. Симуляция выявила характерные проблемы: перегрузку отдельных ролей, конфликты расписаний и чрезмерную долю отказов, формирующую длинные итерации цикла. Это стало основанием для применения эвристик оптимизации.</w:t>
      </w:r>
    </w:p>
    <w:p w:rsidR="00000000" w:rsidDel="00000000" w:rsidP="00000000" w:rsidRDefault="00000000" w:rsidRPr="00000000" w14:paraId="000000D1">
      <w:pPr>
        <w:spacing w:after="240" w:before="240" w:line="360" w:lineRule="auto"/>
        <w:ind w:firstLine="720"/>
        <w:jc w:val="both"/>
        <w:rPr>
          <w:sz w:val="28"/>
          <w:szCs w:val="28"/>
        </w:rPr>
      </w:pPr>
      <w:r w:rsidDel="00000000" w:rsidR="00000000" w:rsidRPr="00000000">
        <w:rPr>
          <w:sz w:val="28"/>
          <w:szCs w:val="28"/>
          <w:rtl w:val="0"/>
        </w:rPr>
        <w:t xml:space="preserve">Были реализованы две ключевые группы эвристик:</w:t>
      </w:r>
    </w:p>
    <w:p w:rsidR="00000000" w:rsidDel="00000000" w:rsidP="00000000" w:rsidRDefault="00000000" w:rsidRPr="00000000" w14:paraId="000000D2">
      <w:pPr>
        <w:numPr>
          <w:ilvl w:val="0"/>
          <w:numId w:val="15"/>
        </w:numPr>
        <w:spacing w:after="0" w:afterAutospacing="0" w:before="240" w:line="360" w:lineRule="auto"/>
        <w:ind w:left="720" w:hanging="360"/>
      </w:pPr>
      <w:r w:rsidDel="00000000" w:rsidR="00000000" w:rsidRPr="00000000">
        <w:rPr>
          <w:sz w:val="28"/>
          <w:szCs w:val="28"/>
          <w:rtl w:val="0"/>
        </w:rPr>
        <w:t xml:space="preserve">A.4(a) «Дополнительные ресурсы» — увеличение мощности Закупщик и Менеджер при их графиках, что сняло ограничение на взаимодействие с поставщиками и сократило время ожидания;</w:t>
      </w:r>
    </w:p>
    <w:p w:rsidR="00000000" w:rsidDel="00000000" w:rsidP="00000000" w:rsidRDefault="00000000" w:rsidRPr="00000000" w14:paraId="000000D3">
      <w:pPr>
        <w:numPr>
          <w:ilvl w:val="0"/>
          <w:numId w:val="15"/>
        </w:numPr>
        <w:spacing w:after="240" w:before="0" w:beforeAutospacing="0" w:line="360" w:lineRule="auto"/>
        <w:ind w:left="720" w:hanging="360"/>
      </w:pPr>
      <w:r w:rsidDel="00000000" w:rsidR="00000000" w:rsidRPr="00000000">
        <w:rPr>
          <w:sz w:val="28"/>
          <w:szCs w:val="28"/>
          <w:rtl w:val="0"/>
        </w:rPr>
        <w:t xml:space="preserve">комбинация A.3(d) «Исключение», A.2(b) «Устранение действий» и элементов A.3(c) «Выбивание» — корректировка вероятностей в XOR-шлюзах и сокращение длительностей, уменьшающая частоту отказов и нежелательных исходов.</w:t>
      </w:r>
    </w:p>
    <w:p w:rsidR="00000000" w:rsidDel="00000000" w:rsidP="00000000" w:rsidRDefault="00000000" w:rsidRPr="00000000" w14:paraId="000000D4">
      <w:pPr>
        <w:spacing w:after="0" w:before="240" w:line="360" w:lineRule="auto"/>
        <w:ind w:firstLine="720"/>
        <w:jc w:val="both"/>
        <w:rPr>
          <w:sz w:val="28"/>
          <w:szCs w:val="28"/>
        </w:rPr>
      </w:pPr>
      <w:r w:rsidDel="00000000" w:rsidR="00000000" w:rsidRPr="00000000">
        <w:rPr>
          <w:sz w:val="28"/>
          <w:szCs w:val="28"/>
          <w:rtl w:val="0"/>
        </w:rPr>
        <w:t xml:space="preserve">Повторная симуляция показала снижение времени цикла, уменьшение стоимости и стабилизацию поведения процесса без изменения содержания ключевых задач.</w:t>
      </w:r>
    </w:p>
    <w:p w:rsidR="00000000" w:rsidDel="00000000" w:rsidP="00000000" w:rsidRDefault="00000000" w:rsidRPr="00000000" w14:paraId="000000D5">
      <w:pPr>
        <w:spacing w:after="240" w:before="0" w:line="360" w:lineRule="auto"/>
        <w:ind w:firstLine="720"/>
        <w:jc w:val="both"/>
        <w:rPr>
          <w:sz w:val="28"/>
          <w:szCs w:val="28"/>
        </w:rPr>
      </w:pPr>
      <w:r w:rsidDel="00000000" w:rsidR="00000000" w:rsidRPr="00000000">
        <w:rPr>
          <w:sz w:val="28"/>
          <w:szCs w:val="28"/>
          <w:rtl w:val="0"/>
        </w:rPr>
        <w:t xml:space="preserve">Работа продемонстрировала практическую ценность соединения BPMN-моделирования, BIMP-симуляции и эвристик оптимизации как единой методологии анализа и улучшения сложных бизнес-процессов закупок.</w:t>
      </w:r>
    </w:p>
    <w:sectPr>
      <w:headerReference r:id="rId9" w:type="default"/>
      <w:headerReference r:id="rId10" w:type="first"/>
      <w:footerReference r:id="rId11" w:type="default"/>
      <w:footerReference r:id="rId12" w:type="first"/>
      <w:pgSz w:h="16840" w:w="11900" w:orient="portrait"/>
      <w:pgMar w:bottom="1134" w:top="1134" w:left="1701" w:right="567" w:header="42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right" w:leader="none" w:pos="961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49"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69"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589"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09"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29"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49"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69" w:hanging="360"/>
      </w:pPr>
      <w:rPr>
        <w:rFonts w:ascii="Arimo" w:cs="Arimo" w:eastAsia="Arimo" w:hAnsi="Arimo"/>
        <w:b w:val="0"/>
        <w:bCs w:val="0"/>
        <w:i w:val="0"/>
        <w:iCs w:val="0"/>
        <w:smallCaps w:val="0"/>
        <w:strike w:val="0"/>
        <w:shd w:fill="auto" w:val="clear"/>
        <w:vertAlign w:val="baseline"/>
      </w:rPr>
    </w:lvl>
  </w:abstractNum>
  <w:abstractNum w:abstractNumId="7">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49"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69"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589"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09"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29"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49"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69" w:hanging="360"/>
      </w:pPr>
      <w:rPr>
        <w:rFonts w:ascii="Arimo" w:cs="Arimo" w:eastAsia="Arimo" w:hAnsi="Arimo"/>
        <w:b w:val="0"/>
        <w:bCs w:val="0"/>
        <w:i w:val="0"/>
        <w:iCs w:val="0"/>
        <w:smallCaps w:val="0"/>
        <w:strike w:val="0"/>
        <w:shd w:fill="auto" w:val="clear"/>
        <w:vertAlign w:val="baseline"/>
      </w:rPr>
    </w:lvl>
  </w:abstractNum>
  <w:abstractNum w:abstractNumId="8">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49"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69"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589"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09"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29"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49"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69" w:hanging="360"/>
      </w:pPr>
      <w:rPr>
        <w:rFonts w:ascii="Arimo" w:cs="Arimo" w:eastAsia="Arimo" w:hAnsi="Arimo"/>
        <w:b w:val="0"/>
        <w:bCs w:val="0"/>
        <w:i w:val="0"/>
        <w:iCs w:val="0"/>
        <w:smallCaps w:val="0"/>
        <w:strike w:val="0"/>
        <w:shd w:fill="auto" w:val="clear"/>
        <w:vertAlign w:val="baseline"/>
      </w:rPr>
    </w:lvl>
  </w:abstractNum>
  <w:abstractNum w:abstractNumId="9">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49"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69"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589"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09"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29"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49"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69" w:hanging="360"/>
      </w:pPr>
      <w:rPr>
        <w:rFonts w:ascii="Arimo" w:cs="Arimo" w:eastAsia="Arimo" w:hAnsi="Arimo"/>
        <w:b w:val="0"/>
        <w:bCs w:val="0"/>
        <w:i w:val="0"/>
        <w:iCs w:val="0"/>
        <w:smallCaps w:val="0"/>
        <w:strike w:val="0"/>
        <w:shd w:fill="auto" w:val="clear"/>
        <w:vertAlign w:val="baseline"/>
      </w:rPr>
    </w:lvl>
  </w:abstractNum>
  <w:abstractNum w:abstractNumId="10">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49"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69"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589"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09"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29"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49"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69" w:hanging="360"/>
      </w:pPr>
      <w:rPr>
        <w:rFonts w:ascii="Arimo" w:cs="Arimo" w:eastAsia="Arimo" w:hAnsi="Arimo"/>
        <w:b w:val="0"/>
        <w:bCs w:val="0"/>
        <w:i w:val="0"/>
        <w:iCs w:val="0"/>
        <w:smallCaps w:val="0"/>
        <w:strike w:val="0"/>
        <w:shd w:fill="auto" w:val="clear"/>
        <w:vertAlign w:val="baseline"/>
      </w:rPr>
    </w:lvl>
  </w:abstractNum>
  <w:abstractNum w:abstractNumId="11">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Courier New" w:cs="Courier New" w:eastAsia="Courier New" w:hAnsi="Courier New"/>
        <w:b w:val="0"/>
        <w:bCs w:val="0"/>
        <w:i w:val="0"/>
        <w:iCs w:val="0"/>
        <w:smallCaps w:val="0"/>
        <w:strike w:val="0"/>
        <w:shd w:fill="auto" w:val="clear"/>
        <w:vertAlign w:val="baseline"/>
      </w:rPr>
    </w:lvl>
    <w:lvl w:ilvl="2">
      <w:start w:val="1"/>
      <w:numFmt w:val="bullet"/>
      <w:lvlText w:val="▪"/>
      <w:lvlJc w:val="left"/>
      <w:pPr>
        <w:ind w:left="2149"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69" w:hanging="360"/>
      </w:pPr>
      <w:rPr>
        <w:rFonts w:ascii="Arimo" w:cs="Arimo" w:eastAsia="Arimo" w:hAnsi="Arimo"/>
        <w:b w:val="0"/>
        <w:bCs w:val="0"/>
        <w:i w:val="0"/>
        <w:iCs w:val="0"/>
        <w:smallCaps w:val="0"/>
        <w:strike w:val="0"/>
        <w:shd w:fill="auto" w:val="clear"/>
        <w:vertAlign w:val="baseline"/>
      </w:rPr>
    </w:lvl>
    <w:lvl w:ilvl="4">
      <w:start w:val="1"/>
      <w:numFmt w:val="bullet"/>
      <w:lvlText w:val="□"/>
      <w:lvlJc w:val="left"/>
      <w:pPr>
        <w:ind w:left="3589" w:hanging="360"/>
      </w:pPr>
      <w:rPr>
        <w:rFonts w:ascii="Noto Sans Symbols" w:cs="Noto Sans Symbols" w:eastAsia="Noto Sans Symbols" w:hAnsi="Noto Sans Symbols"/>
        <w:b w:val="0"/>
        <w:bCs w:val="0"/>
        <w:i w:val="0"/>
        <w:iCs w:val="0"/>
        <w:smallCaps w:val="0"/>
        <w:strike w:val="0"/>
        <w:shd w:fill="auto" w:val="clear"/>
        <w:vertAlign w:val="baseline"/>
      </w:rPr>
    </w:lvl>
    <w:lvl w:ilvl="5">
      <w:start w:val="1"/>
      <w:numFmt w:val="bullet"/>
      <w:lvlText w:val="▪"/>
      <w:lvlJc w:val="left"/>
      <w:pPr>
        <w:ind w:left="4309"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29" w:hanging="360"/>
      </w:pPr>
      <w:rPr>
        <w:rFonts w:ascii="Arimo" w:cs="Arimo" w:eastAsia="Arimo" w:hAnsi="Arimo"/>
        <w:b w:val="0"/>
        <w:bCs w:val="0"/>
        <w:i w:val="0"/>
        <w:iCs w:val="0"/>
        <w:smallCaps w:val="0"/>
        <w:strike w:val="0"/>
        <w:shd w:fill="auto" w:val="clear"/>
        <w:vertAlign w:val="baseline"/>
      </w:rPr>
    </w:lvl>
    <w:lvl w:ilvl="7">
      <w:start w:val="1"/>
      <w:numFmt w:val="bullet"/>
      <w:lvlText w:val="□"/>
      <w:lvlJc w:val="left"/>
      <w:pPr>
        <w:ind w:left="5749" w:hanging="360"/>
      </w:pPr>
      <w:rPr>
        <w:rFonts w:ascii="Noto Sans Symbols" w:cs="Noto Sans Symbols" w:eastAsia="Noto Sans Symbols" w:hAnsi="Noto Sans Symbols"/>
        <w:b w:val="0"/>
        <w:bCs w:val="0"/>
        <w:i w:val="0"/>
        <w:iCs w:val="0"/>
        <w:smallCaps w:val="0"/>
        <w:strike w:val="0"/>
        <w:shd w:fill="auto" w:val="clear"/>
        <w:vertAlign w:val="baseline"/>
      </w:rPr>
    </w:lvl>
    <w:lvl w:ilvl="8">
      <w:start w:val="1"/>
      <w:numFmt w:val="bullet"/>
      <w:lvlText w:val="▪"/>
      <w:lvlJc w:val="left"/>
      <w:pPr>
        <w:ind w:left="6469" w:hanging="360"/>
      </w:pPr>
      <w:rPr>
        <w:rFonts w:ascii="Arimo" w:cs="Arimo" w:eastAsia="Arimo" w:hAnsi="Arimo"/>
        <w:b w:val="0"/>
        <w:bCs w:val="0"/>
        <w:i w:val="0"/>
        <w:iCs w:val="0"/>
        <w:smallCaps w:val="0"/>
        <w:strike w:val="0"/>
        <w:shd w:fill="auto" w:val="clear"/>
        <w:vertAlign w:val="baseline"/>
      </w:rPr>
    </w:lvl>
  </w:abstractNum>
  <w:abstractNum w:abstractNumId="12">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Courier New" w:cs="Courier New" w:eastAsia="Courier New" w:hAnsi="Courier New"/>
        <w:b w:val="0"/>
        <w:bCs w:val="0"/>
        <w:i w:val="0"/>
        <w:iCs w:val="0"/>
        <w:smallCaps w:val="0"/>
        <w:strike w:val="0"/>
        <w:shd w:fill="auto" w:val="clear"/>
        <w:vertAlign w:val="baseline"/>
      </w:rPr>
    </w:lvl>
    <w:lvl w:ilvl="2">
      <w:start w:val="1"/>
      <w:numFmt w:val="bullet"/>
      <w:lvlText w:val="▪"/>
      <w:lvlJc w:val="left"/>
      <w:pPr>
        <w:ind w:left="2149" w:hanging="360"/>
      </w:pPr>
      <w:rPr>
        <w:rFonts w:ascii="Courier New" w:cs="Courier New" w:eastAsia="Courier New" w:hAnsi="Courier New"/>
        <w:b w:val="0"/>
        <w:bCs w:val="0"/>
        <w:i w:val="0"/>
        <w:iCs w:val="0"/>
        <w:smallCaps w:val="0"/>
        <w:strike w:val="0"/>
        <w:shd w:fill="auto" w:val="clear"/>
        <w:vertAlign w:val="baseline"/>
      </w:rPr>
    </w:lvl>
    <w:lvl w:ilvl="3">
      <w:start w:val="1"/>
      <w:numFmt w:val="bullet"/>
      <w:lvlText w:val="•"/>
      <w:lvlJc w:val="left"/>
      <w:pPr>
        <w:ind w:left="2869" w:hanging="360"/>
      </w:pPr>
      <w:rPr>
        <w:rFonts w:ascii="Courier New" w:cs="Courier New" w:eastAsia="Courier New" w:hAnsi="Courier New"/>
        <w:b w:val="0"/>
        <w:bCs w:val="0"/>
        <w:i w:val="0"/>
        <w:iCs w:val="0"/>
        <w:smallCaps w:val="0"/>
        <w:strike w:val="0"/>
        <w:shd w:fill="auto" w:val="clear"/>
        <w:vertAlign w:val="baseline"/>
      </w:rPr>
    </w:lvl>
    <w:lvl w:ilvl="4">
      <w:start w:val="1"/>
      <w:numFmt w:val="bullet"/>
      <w:lvlText w:val="o"/>
      <w:lvlJc w:val="left"/>
      <w:pPr>
        <w:ind w:left="3589" w:hanging="360"/>
      </w:pPr>
      <w:rPr>
        <w:rFonts w:ascii="Courier New" w:cs="Courier New" w:eastAsia="Courier New" w:hAnsi="Courier New"/>
        <w:b w:val="0"/>
        <w:bCs w:val="0"/>
        <w:i w:val="0"/>
        <w:iCs w:val="0"/>
        <w:smallCaps w:val="0"/>
        <w:strike w:val="0"/>
        <w:shd w:fill="auto" w:val="clear"/>
        <w:vertAlign w:val="baseline"/>
      </w:rPr>
    </w:lvl>
    <w:lvl w:ilvl="5">
      <w:start w:val="1"/>
      <w:numFmt w:val="bullet"/>
      <w:lvlText w:val="▪"/>
      <w:lvlJc w:val="left"/>
      <w:pPr>
        <w:ind w:left="4309" w:hanging="360"/>
      </w:pPr>
      <w:rPr>
        <w:rFonts w:ascii="Courier New" w:cs="Courier New" w:eastAsia="Courier New" w:hAnsi="Courier New"/>
        <w:b w:val="0"/>
        <w:bCs w:val="0"/>
        <w:i w:val="0"/>
        <w:iCs w:val="0"/>
        <w:smallCaps w:val="0"/>
        <w:strike w:val="0"/>
        <w:shd w:fill="auto" w:val="clear"/>
        <w:vertAlign w:val="baseline"/>
      </w:rPr>
    </w:lvl>
    <w:lvl w:ilvl="6">
      <w:start w:val="1"/>
      <w:numFmt w:val="bullet"/>
      <w:lvlText w:val="•"/>
      <w:lvlJc w:val="left"/>
      <w:pPr>
        <w:ind w:left="5029" w:hanging="360"/>
      </w:pPr>
      <w:rPr>
        <w:rFonts w:ascii="Courier New" w:cs="Courier New" w:eastAsia="Courier New" w:hAnsi="Courier New"/>
        <w:b w:val="0"/>
        <w:bCs w:val="0"/>
        <w:i w:val="0"/>
        <w:iCs w:val="0"/>
        <w:smallCaps w:val="0"/>
        <w:strike w:val="0"/>
        <w:shd w:fill="auto" w:val="clear"/>
        <w:vertAlign w:val="baseline"/>
      </w:rPr>
    </w:lvl>
    <w:lvl w:ilvl="7">
      <w:start w:val="1"/>
      <w:numFmt w:val="bullet"/>
      <w:lvlText w:val="o"/>
      <w:lvlJc w:val="left"/>
      <w:pPr>
        <w:ind w:left="5749" w:hanging="360"/>
      </w:pPr>
      <w:rPr>
        <w:rFonts w:ascii="Courier New" w:cs="Courier New" w:eastAsia="Courier New" w:hAnsi="Courier New"/>
        <w:b w:val="0"/>
        <w:bCs w:val="0"/>
        <w:i w:val="0"/>
        <w:iCs w:val="0"/>
        <w:smallCaps w:val="0"/>
        <w:strike w:val="0"/>
        <w:shd w:fill="auto" w:val="clear"/>
        <w:vertAlign w:val="baseline"/>
      </w:rPr>
    </w:lvl>
    <w:lvl w:ilvl="8">
      <w:start w:val="1"/>
      <w:numFmt w:val="bullet"/>
      <w:lvlText w:val="▪"/>
      <w:lvlJc w:val="left"/>
      <w:pPr>
        <w:ind w:left="6469" w:hanging="360"/>
      </w:pPr>
      <w:rPr>
        <w:rFonts w:ascii="Courier New" w:cs="Courier New" w:eastAsia="Courier New" w:hAnsi="Courier New"/>
        <w:b w:val="0"/>
        <w:bCs w:val="0"/>
        <w:i w:val="0"/>
        <w:iCs w:val="0"/>
        <w:smallCaps w:val="0"/>
        <w:strike w:val="0"/>
        <w:shd w:fill="auto" w:val="clear"/>
        <w:vertAlign w:val="baseline"/>
      </w:rPr>
    </w:lvl>
  </w:abstractNum>
  <w:abstractNum w:abstractNumId="13">
    <w:lvl w:ilvl="0">
      <w:start w:val="1"/>
      <w:numFmt w:val="bullet"/>
      <w:lvlText w:val="●"/>
      <w:lvlJc w:val="left"/>
      <w:pPr>
        <w:ind w:left="709" w:hanging="359.99999999999994"/>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29" w:hanging="360"/>
      </w:pPr>
      <w:rPr>
        <w:rFonts w:ascii="Courier New" w:cs="Courier New" w:eastAsia="Courier New" w:hAnsi="Courier New"/>
        <w:b w:val="0"/>
        <w:bCs w:val="0"/>
        <w:i w:val="0"/>
        <w:iCs w:val="0"/>
        <w:smallCaps w:val="0"/>
        <w:strike w:val="0"/>
        <w:shd w:fill="auto" w:val="clear"/>
        <w:vertAlign w:val="baseline"/>
      </w:rPr>
    </w:lvl>
    <w:lvl w:ilvl="2">
      <w:start w:val="1"/>
      <w:numFmt w:val="bullet"/>
      <w:lvlText w:val="▪"/>
      <w:lvlJc w:val="left"/>
      <w:pPr>
        <w:ind w:left="2149" w:hanging="360"/>
      </w:pPr>
      <w:rPr>
        <w:rFonts w:ascii="Courier New" w:cs="Courier New" w:eastAsia="Courier New" w:hAnsi="Courier New"/>
        <w:b w:val="0"/>
        <w:bCs w:val="0"/>
        <w:i w:val="0"/>
        <w:iCs w:val="0"/>
        <w:smallCaps w:val="0"/>
        <w:strike w:val="0"/>
        <w:shd w:fill="auto" w:val="clear"/>
        <w:vertAlign w:val="baseline"/>
      </w:rPr>
    </w:lvl>
    <w:lvl w:ilvl="3">
      <w:start w:val="1"/>
      <w:numFmt w:val="bullet"/>
      <w:lvlText w:val="•"/>
      <w:lvlJc w:val="left"/>
      <w:pPr>
        <w:ind w:left="2869" w:hanging="360"/>
      </w:pPr>
      <w:rPr>
        <w:rFonts w:ascii="Courier New" w:cs="Courier New" w:eastAsia="Courier New" w:hAnsi="Courier New"/>
        <w:b w:val="0"/>
        <w:bCs w:val="0"/>
        <w:i w:val="0"/>
        <w:iCs w:val="0"/>
        <w:smallCaps w:val="0"/>
        <w:strike w:val="0"/>
        <w:shd w:fill="auto" w:val="clear"/>
        <w:vertAlign w:val="baseline"/>
      </w:rPr>
    </w:lvl>
    <w:lvl w:ilvl="4">
      <w:start w:val="1"/>
      <w:numFmt w:val="bullet"/>
      <w:lvlText w:val="o"/>
      <w:lvlJc w:val="left"/>
      <w:pPr>
        <w:ind w:left="3589" w:hanging="360"/>
      </w:pPr>
      <w:rPr>
        <w:rFonts w:ascii="Courier New" w:cs="Courier New" w:eastAsia="Courier New" w:hAnsi="Courier New"/>
        <w:b w:val="0"/>
        <w:bCs w:val="0"/>
        <w:i w:val="0"/>
        <w:iCs w:val="0"/>
        <w:smallCaps w:val="0"/>
        <w:strike w:val="0"/>
        <w:shd w:fill="auto" w:val="clear"/>
        <w:vertAlign w:val="baseline"/>
      </w:rPr>
    </w:lvl>
    <w:lvl w:ilvl="5">
      <w:start w:val="1"/>
      <w:numFmt w:val="bullet"/>
      <w:lvlText w:val="▪"/>
      <w:lvlJc w:val="left"/>
      <w:pPr>
        <w:ind w:left="4309" w:hanging="360"/>
      </w:pPr>
      <w:rPr>
        <w:rFonts w:ascii="Courier New" w:cs="Courier New" w:eastAsia="Courier New" w:hAnsi="Courier New"/>
        <w:b w:val="0"/>
        <w:bCs w:val="0"/>
        <w:i w:val="0"/>
        <w:iCs w:val="0"/>
        <w:smallCaps w:val="0"/>
        <w:strike w:val="0"/>
        <w:shd w:fill="auto" w:val="clear"/>
        <w:vertAlign w:val="baseline"/>
      </w:rPr>
    </w:lvl>
    <w:lvl w:ilvl="6">
      <w:start w:val="1"/>
      <w:numFmt w:val="bullet"/>
      <w:lvlText w:val="•"/>
      <w:lvlJc w:val="left"/>
      <w:pPr>
        <w:ind w:left="5029" w:hanging="360"/>
      </w:pPr>
      <w:rPr>
        <w:rFonts w:ascii="Courier New" w:cs="Courier New" w:eastAsia="Courier New" w:hAnsi="Courier New"/>
        <w:b w:val="0"/>
        <w:bCs w:val="0"/>
        <w:i w:val="0"/>
        <w:iCs w:val="0"/>
        <w:smallCaps w:val="0"/>
        <w:strike w:val="0"/>
        <w:shd w:fill="auto" w:val="clear"/>
        <w:vertAlign w:val="baseline"/>
      </w:rPr>
    </w:lvl>
    <w:lvl w:ilvl="7">
      <w:start w:val="1"/>
      <w:numFmt w:val="bullet"/>
      <w:lvlText w:val="o"/>
      <w:lvlJc w:val="left"/>
      <w:pPr>
        <w:ind w:left="5749" w:hanging="360"/>
      </w:pPr>
      <w:rPr>
        <w:rFonts w:ascii="Courier New" w:cs="Courier New" w:eastAsia="Courier New" w:hAnsi="Courier New"/>
        <w:b w:val="0"/>
        <w:bCs w:val="0"/>
        <w:i w:val="0"/>
        <w:iCs w:val="0"/>
        <w:smallCaps w:val="0"/>
        <w:strike w:val="0"/>
        <w:shd w:fill="auto" w:val="clear"/>
        <w:vertAlign w:val="baseline"/>
      </w:rPr>
    </w:lvl>
    <w:lvl w:ilvl="8">
      <w:start w:val="1"/>
      <w:numFmt w:val="bullet"/>
      <w:lvlText w:val="▪"/>
      <w:lvlJc w:val="left"/>
      <w:pPr>
        <w:ind w:left="6469" w:hanging="360"/>
      </w:pPr>
      <w:rPr>
        <w:rFonts w:ascii="Courier New" w:cs="Courier New" w:eastAsia="Courier New" w:hAnsi="Courier New"/>
        <w:b w:val="0"/>
        <w:bCs w:val="0"/>
        <w:i w:val="0"/>
        <w:iCs w:val="0"/>
        <w:smallCaps w:val="0"/>
        <w:strike w:val="0"/>
        <w:shd w:fill="auto" w:val="clear"/>
        <w:vertAlign w:val="baseli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color="auto" w:fill="auto" w:val="clear"/>
      <w:tabs>
        <w:tab w:val="center" w:pos="4677"/>
        <w:tab w:val="right" w:pos="9355"/>
      </w:tabs>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ru-RU"/>
      <w14:textFill>
        <w14:solidFill>
          <w14:srgbClr w14:val="000000"/>
        </w14:solidFill>
      </w14:textFill>
    </w:rPr>
  </w:style>
  <w:style w:type="paragraph" w:styleId="Footer">
    <w:name w:val="Footer"/>
    <w:next w:val="Footer"/>
    <w:pPr>
      <w:keepNext w:val="0"/>
      <w:keepLines w:val="0"/>
      <w:pageBreakBefore w:val="0"/>
      <w:widowControl w:val="1"/>
      <w:shd w:color="auto" w:fill="auto" w:val="clear"/>
      <w:tabs>
        <w:tab w:val="center" w:pos="4677"/>
        <w:tab w:val="right" w:pos="9355"/>
      </w:tabs>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ru-RU"/>
      <w14:textFill>
        <w14:solidFill>
          <w14:srgbClr w14:val="000000"/>
        </w14:solidFill>
      </w14:textFill>
    </w:rPr>
  </w:style>
  <w:style w:type="paragraph" w:styleId="Колонтитулы">
    <w:name w:val="Колонтитулы"/>
    <w:next w:val="Колонтитулы"/>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Times14_РИО2">
    <w:name w:val="Times14_РИО2"/>
    <w:next w:val="Times14_РИО2"/>
    <w:pPr>
      <w:keepNext w:val="0"/>
      <w:keepLines w:val="0"/>
      <w:pageBreakBefore w:val="0"/>
      <w:widowControl w:val="1"/>
      <w:shd w:color="auto" w:fill="auto" w:val="clear"/>
      <w:tabs>
        <w:tab w:val="left" w:pos="709"/>
      </w:tabs>
      <w:suppressAutoHyphens w:val="0"/>
      <w:bidi w:val="0"/>
      <w:spacing w:after="0" w:before="0" w:line="312" w:lineRule="auto"/>
      <w:ind w:left="0" w:right="0" w:firstLine="709"/>
      <w:jc w:val="both"/>
      <w:outlineLvl w:val="9"/>
    </w:pPr>
    <w:rPr>
      <w:rFonts w:ascii="Times New Roman" w:cs="Arial Unicode MS" w:eastAsia="Arial Unicode MS" w:hAnsi="Times New Roman" w:hint="default"/>
      <w:b w:val="0"/>
      <w:bCs w:val="0"/>
      <w:i w:val="0"/>
      <w:iCs w:val="0"/>
      <w:caps w:val="0"/>
      <w:smallCaps w:val="0"/>
      <w:strike w:val="0"/>
      <w:dstrike w:val="0"/>
      <w:outline w:val="0"/>
      <w:color w:val="000000"/>
      <w:spacing w:val="0"/>
      <w:kern w:val="0"/>
      <w:position w:val="0"/>
      <w:sz w:val="28"/>
      <w:szCs w:val="28"/>
      <w:u w:color="000000" w:val="none"/>
      <w:shd w:color="auto" w:fill="auto" w:val="nil"/>
      <w:vertAlign w:val="baseline"/>
      <w:lang w:val="ru-RU"/>
      <w14:textFill>
        <w14:solidFill>
          <w14:srgbClr w14:val="000000"/>
        </w14:solidFill>
      </w14:textFill>
    </w:rPr>
  </w:style>
  <w:style w:type="paragraph" w:styleId="List Paragraph">
    <w:name w:val="List Paragraph"/>
    <w:next w:val="List Paragraph"/>
    <w:pPr>
      <w:keepNext w:val="0"/>
      <w:keepLines w:val="0"/>
      <w:pageBreakBefore w:val="0"/>
      <w:widowControl w:val="1"/>
      <w:shd w:color="auto" w:fill="auto" w:val="clear"/>
      <w:suppressAutoHyphens w:val="0"/>
      <w:bidi w:val="0"/>
      <w:spacing w:after="0" w:before="0" w:line="240" w:lineRule="auto"/>
      <w:ind w:left="720" w:right="0" w:firstLine="0"/>
      <w:jc w:val="left"/>
      <w:outlineLvl w:val="9"/>
    </w:pPr>
    <w:rPr>
      <w:rFonts w:ascii="Times New Roman" w:cs="Arial Unicode MS" w:eastAsia="Arial Unicode MS" w:hAnsi="Times New Roman" w:hint="default"/>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ru-RU"/>
      <w14:textFill>
        <w14:solidFill>
          <w14:srgbClr w14:val="000000"/>
        </w14:solidFill>
      </w14:textFill>
    </w:rPr>
  </w:style>
  <w:style w:type="numbering" w:styleId="Импортированный стиль 2">
    <w:name w:val="Импортированный стиль 2"/>
    <w:pPr>
      <w:numPr>
        <w:numId w:val="1"/>
      </w:numPr>
    </w:pPr>
  </w:style>
  <w:style w:type="paragraph" w:styleId="Caption A">
    <w:name w:val="Caption A"/>
    <w:next w:val="Normal.0"/>
    <w:pPr>
      <w:keepNext w:val="0"/>
      <w:keepLines w:val="0"/>
      <w:pageBreakBefore w:val="0"/>
      <w:widowControl w:val="1"/>
      <w:shd w:color="auto" w:fill="auto" w:val="clear"/>
      <w:tabs>
        <w:tab w:val="right" w:leader="underscore" w:pos="5529"/>
        <w:tab w:val="right" w:leader="underscore" w:pos="8505"/>
      </w:tabs>
      <w:suppressAutoHyphens w:val="0"/>
      <w:bidi w:val="0"/>
      <w:spacing w:after="0" w:before="0" w:line="240" w:lineRule="auto"/>
      <w:ind w:left="0" w:right="0" w:firstLine="567"/>
      <w:jc w:val="left"/>
      <w:outlineLvl w:val="9"/>
    </w:pPr>
    <w:rPr>
      <w:rFonts w:ascii="Times New Roman" w:cs="Arial Unicode MS" w:eastAsia="Arial Unicode MS" w:hAnsi="Times New Roman" w:hint="default"/>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ru-RU"/>
      <w14:textFill>
        <w14:solidFill>
          <w14:srgbClr w14:val="000000"/>
        </w14:solidFill>
      </w14:textFill>
    </w:rPr>
  </w:style>
  <w:style w:type="numbering" w:styleId="Импортированный стиль 3">
    <w:name w:val="Импортированный стиль 3"/>
    <w:pPr>
      <w:numPr>
        <w:numId w:val="3"/>
      </w:numPr>
    </w:pPr>
  </w:style>
  <w:style w:type="numbering" w:styleId="Импортированный стиль 4">
    <w:name w:val="Импортированный стиль 4"/>
    <w:pPr>
      <w:numPr>
        <w:numId w:val="5"/>
      </w:numPr>
    </w:pPr>
  </w:style>
  <w:style w:type="numbering" w:styleId="Импортированный стиль 5">
    <w:name w:val="Импортированный стиль 5"/>
    <w:pPr>
      <w:numPr>
        <w:numId w:val="8"/>
      </w:numPr>
    </w:pPr>
  </w:style>
  <w:style w:type="numbering" w:styleId="Импортированный стиль 6">
    <w:name w:val="Импортированный стиль 6"/>
    <w:pPr>
      <w:numPr>
        <w:numId w:val="10"/>
      </w:numPr>
    </w:pPr>
  </w:style>
  <w:style w:type="numbering" w:styleId="Импортированный стиль 7">
    <w:name w:val="Импортированный стиль 7"/>
    <w:pPr>
      <w:numPr>
        <w:numId w:val="12"/>
      </w:numPr>
    </w:pPr>
  </w:style>
  <w:style w:type="numbering" w:styleId="Импортированный стиль 8">
    <w:name w:val="Импортированный стиль 8"/>
    <w:pPr>
      <w:numPr>
        <w:numId w:val="14"/>
      </w:numPr>
    </w:pPr>
  </w:style>
  <w:style w:type="numbering" w:styleId="Импортированный стиль 9">
    <w:name w:val="Импортированный стиль 9"/>
    <w:pPr>
      <w:numPr>
        <w:numId w:val="16"/>
      </w:numPr>
    </w:pPr>
  </w:style>
  <w:style w:type="numbering" w:styleId="Импортированный стиль 10">
    <w:name w:val="Импортированный стиль 10"/>
    <w:pPr>
      <w:numPr>
        <w:numId w:val="18"/>
      </w:numPr>
    </w:pPr>
  </w:style>
  <w:style w:type="numbering" w:styleId="Импортированный стиль 11">
    <w:name w:val="Импортированный стиль 11"/>
    <w:pPr>
      <w:numPr>
        <w:numId w:val="20"/>
      </w:numPr>
    </w:pPr>
  </w:style>
  <w:style w:type="numbering" w:styleId="Импортированный стиль 12">
    <w:name w:val="Импортированный стиль 12"/>
    <w:pPr>
      <w:numPr>
        <w:numId w:val="22"/>
      </w:numPr>
    </w:pPr>
  </w:style>
  <w:style w:type="numbering" w:styleId="Импортированный стиль 13">
    <w:name w:val="Импортированный стиль 13"/>
    <w:pPr>
      <w:numPr>
        <w:numId w:val="24"/>
      </w:numPr>
    </w:pPr>
  </w:style>
  <w:style w:type="numbering" w:styleId="Импортированный стиль 14">
    <w:name w:val="Импортированный стиль 14"/>
    <w:pPr>
      <w:numPr>
        <w:numId w:val="26"/>
      </w:numPr>
    </w:pPr>
  </w:style>
  <w:style w:type="numbering" w:styleId="Импортированный стиль 15">
    <w:name w:val="Импортированный стиль 15"/>
    <w:pPr>
      <w:numPr>
        <w:numId w:val="28"/>
      </w:numPr>
    </w:pPr>
  </w:style>
  <w:style w:type="numbering" w:styleId="Импортированный стиль 16">
    <w:name w:val="Импортированный стиль 16"/>
    <w:pPr>
      <w:numPr>
        <w:numId w:val="30"/>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ihuujTre/b+EFN5nEJpJGS9AZ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DgAciExdEY5dng1NTBxS0NyVVVKSThBUVNaNnlrSXVZWHN2b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