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.</w:t>
      </w:r>
      <w:r>
        <w:t xml:space="preserve"> </w:t>
      </w: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Демин</w:t>
      </w:r>
      <w:r>
        <w:t xml:space="preserve"> </w:t>
      </w:r>
      <w:r>
        <w:t xml:space="preserve">Даниил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 mc (рис. 1).</w:t>
      </w:r>
    </w:p>
    <w:p>
      <w:pPr>
        <w:pStyle w:val="CaptionedFigure"/>
      </w:pPr>
      <w:r>
        <w:drawing>
          <wp:inline>
            <wp:extent cx="3733800" cy="2586572"/>
            <wp:effectExtent b="0" l="0" r="0" t="0"/>
            <wp:docPr descr="Рис. 1: Интерфейс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Интерфейс mc</w:t>
      </w:r>
    </w:p>
    <w:p>
      <w:pPr>
        <w:pStyle w:val="BodyText"/>
      </w:pPr>
      <w:r>
        <w:t xml:space="preserve">Перешел в папку</w:t>
      </w:r>
      <w:r>
        <w:t xml:space="preserve"> </w:t>
      </w:r>
      <w:r>
        <w:rPr>
          <w:rStyle w:val="VerbatimChar"/>
        </w:rPr>
        <w:t xml:space="preserve">~/work/arch-pc</w:t>
      </w:r>
      <w:r>
        <w:t xml:space="preserve"> </w:t>
      </w:r>
      <w:r>
        <w:t xml:space="preserve">при помощи клавиш, и создал папку lab5, клавишей f7 (рис. 2).</w:t>
      </w:r>
    </w:p>
    <w:p>
      <w:pPr>
        <w:pStyle w:val="CaptionedFigure"/>
      </w:pPr>
      <w:r>
        <w:drawing>
          <wp:inline>
            <wp:extent cx="3733800" cy="2586572"/>
            <wp:effectExtent b="0" l="0" r="0" t="0"/>
            <wp:docPr descr="Рис. 2: Создание папки lab05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папки lab05</w:t>
      </w:r>
    </w:p>
    <w:p>
      <w:pPr>
        <w:pStyle w:val="BodyText"/>
      </w:pPr>
      <w:r>
        <w:t xml:space="preserve">Перешел в папку и написал команду для создания файла (рис. 3).</w:t>
      </w:r>
    </w:p>
    <w:p>
      <w:pPr>
        <w:pStyle w:val="CaptionedFigure"/>
      </w:pPr>
      <w:r>
        <w:drawing>
          <wp:inline>
            <wp:extent cx="3733800" cy="2586572"/>
            <wp:effectExtent b="0" l="0" r="0" t="0"/>
            <wp:docPr descr="Рис. 3: Новая папка и команд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Новая папка и команда</w:t>
      </w:r>
    </w:p>
    <w:p>
      <w:pPr>
        <w:pStyle w:val="BodyText"/>
      </w:pPr>
      <w:r>
        <w:t xml:space="preserve">Открыл редактор mcedit клавишей</w:t>
      </w:r>
      <w:r>
        <w:t xml:space="preserve"> </w:t>
      </w:r>
      <w:r>
        <w:rPr>
          <w:rStyle w:val="VerbatimChar"/>
        </w:rPr>
        <w:t xml:space="preserve">f4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733800" cy="2586572"/>
            <wp:effectExtent b="0" l="0" r="0" t="0"/>
            <wp:docPr descr="Рис. 4: Редактор mcedit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Редактор mcedit</w:t>
      </w:r>
    </w:p>
    <w:p>
      <w:pPr>
        <w:pStyle w:val="BodyText"/>
      </w:pPr>
      <w:r>
        <w:t xml:space="preserve">Переписал код, листинг привиден ниже, сохранил и проверил содержимое клавишей f3 (рис. 5).</w:t>
      </w:r>
    </w:p>
    <w:p>
      <w:pPr>
        <w:pStyle w:val="BodyText"/>
      </w:pPr>
      <w:r>
        <w:t xml:space="preserve">Листинг кода:</w:t>
      </w:r>
    </w:p>
    <w:p>
      <w:pPr>
        <w:pStyle w:val="SourceCode"/>
      </w:pP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SECTION .data     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',10    ; сообщение</w:t>
      </w:r>
      <w:r>
        <w:br/>
      </w:r>
      <w:r>
        <w:br/>
      </w:r>
      <w:r>
        <w:rPr>
          <w:rStyle w:val="VerbatimChar"/>
        </w:rPr>
        <w:t xml:space="preserve">msgLen: EQU $-msg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;------------ Cистемный вызов `write`</w:t>
      </w:r>
      <w:r>
        <w:br/>
      </w:r>
      <w:r>
        <w:rPr>
          <w:rStyle w:val="VerbatimChar"/>
        </w:rPr>
        <w:t xml:space="preserve">; После вызова инструкции 'int 80h' на экран будет</w:t>
      </w:r>
      <w:r>
        <w:br/>
      </w:r>
      <w:r>
        <w:rPr>
          <w:rStyle w:val="VerbatimChar"/>
        </w:rPr>
        <w:t xml:space="preserve">; выведено сообщение из переменной 'msg' длиной 'msgLen'</w:t>
      </w:r>
      <w:r>
        <w:br/>
      </w:r>
      <w:r>
        <w:rPr>
          <w:rStyle w:val="VerbatimChar"/>
        </w:rPr>
        <w:t xml:space="preserve">    mov eax,4         ; Системный вызов для записи (sys_write)</w:t>
      </w:r>
      <w:r>
        <w:br/>
      </w:r>
      <w:r>
        <w:rPr>
          <w:rStyle w:val="VerbatimChar"/>
        </w:rPr>
        <w:t xml:space="preserve">    mov ebx,1         ; Описатель файла 1 - стандартный вывод</w:t>
      </w:r>
      <w:r>
        <w:br/>
      </w:r>
      <w:r>
        <w:rPr>
          <w:rStyle w:val="VerbatimChar"/>
        </w:rPr>
        <w:t xml:space="preserve">    mov ecx,msg       ; Адрес строки 'msg' в 'ecx'</w:t>
      </w:r>
      <w:r>
        <w:br/>
      </w:r>
      <w:r>
        <w:rPr>
          <w:rStyle w:val="VerbatimChar"/>
        </w:rPr>
        <w:t xml:space="preserve">    mov edx,msgLen    ; Размер строки 'msg' в 'edx'</w:t>
      </w:r>
      <w:r>
        <w:br/>
      </w:r>
      <w:r>
        <w:rPr>
          <w:rStyle w:val="VerbatimChar"/>
        </w:rPr>
        <w:t xml:space="preserve">    int 80h           ; Вызов ядра</w:t>
      </w:r>
      <w:r>
        <w:br/>
      </w:r>
      <w:r>
        <w:br/>
      </w:r>
      <w:r>
        <w:rPr>
          <w:rStyle w:val="VerbatimChar"/>
        </w:rPr>
        <w:t xml:space="preserve">;------------ системный вызов `read` ----------------------</w:t>
      </w:r>
      <w:r>
        <w:br/>
      </w:r>
      <w:r>
        <w:rPr>
          <w:rStyle w:val="VerbatimChar"/>
        </w:rPr>
        <w:t xml:space="preserve">; После вызова инструкции 'int 80h' программа будет ожидать ввода</w:t>
      </w:r>
      <w:r>
        <w:br/>
      </w:r>
      <w:r>
        <w:rPr>
          <w:rStyle w:val="VerbatimChar"/>
        </w:rPr>
        <w:t xml:space="preserve">; строки, которая будет записана в переменную 'buf1' размером 80 байт</w:t>
      </w:r>
      <w:r>
        <w:br/>
      </w:r>
      <w:r>
        <w:br/>
      </w:r>
      <w:r>
        <w:rPr>
          <w:rStyle w:val="VerbatimChar"/>
        </w:rPr>
        <w:t xml:space="preserve">    mov eax, 3</w:t>
      </w:r>
      <w:r>
        <w:br/>
      </w:r>
      <w:r>
        <w:rPr>
          <w:rStyle w:val="VerbatimChar"/>
        </w:rPr>
        <w:t xml:space="preserve">    mov ebx, 0</w:t>
      </w:r>
      <w:r>
        <w:br/>
      </w:r>
      <w:r>
        <w:rPr>
          <w:rStyle w:val="VerbatimChar"/>
        </w:rPr>
        <w:t xml:space="preserve">    mov ecx, buf1     ; запись адреса переменной в `EAX`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int 80h   ; запись длины вводимого сообщения в `EBX`</w:t>
      </w:r>
      <w:r>
        <w:br/>
      </w:r>
      <w:r>
        <w:br/>
      </w:r>
      <w:r>
        <w:rPr>
          <w:rStyle w:val="VerbatimChar"/>
        </w:rPr>
        <w:t xml:space="preserve">;------------ Системный вызов `exit` ----------------------</w:t>
      </w:r>
      <w:r>
        <w:br/>
      </w:r>
      <w:r>
        <w:rPr>
          <w:rStyle w:val="VerbatimChar"/>
        </w:rPr>
        <w:t xml:space="preserve">; После вызова инструкции 'int 80h' программа завершит работу</w:t>
      </w:r>
      <w:r>
        <w:br/>
      </w:r>
      <w:r>
        <w:br/>
      </w:r>
      <w:r>
        <w:rPr>
          <w:rStyle w:val="VerbatimChar"/>
        </w:rPr>
        <w:t xml:space="preserve">    mov eax,1      ; Системный вызов для выхода (sys_exit)</w:t>
      </w:r>
      <w:r>
        <w:br/>
      </w:r>
      <w:r>
        <w:rPr>
          <w:rStyle w:val="VerbatimChar"/>
        </w:rPr>
        <w:t xml:space="preserve">    mov ebx,0      ; Выход с кодом возврата 0 (без ошибок)</w:t>
      </w:r>
      <w:r>
        <w:br/>
      </w:r>
      <w:r>
        <w:rPr>
          <w:rStyle w:val="VerbatimChar"/>
        </w:rPr>
        <w:t xml:space="preserve">    int 80h        ; Вызов ядр</w:t>
      </w:r>
    </w:p>
    <w:p>
      <w:pPr>
        <w:pStyle w:val="CaptionedFigure"/>
      </w:pPr>
      <w:r>
        <w:drawing>
          <wp:inline>
            <wp:extent cx="3733800" cy="2624909"/>
            <wp:effectExtent b="0" l="0" r="0" t="0"/>
            <wp:docPr descr="Рис. 5: Содержимое файла" title="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Содержимое файла</w:t>
      </w:r>
    </w:p>
    <w:p>
      <w:pPr>
        <w:pStyle w:val="BodyText"/>
      </w:pPr>
      <w:r>
        <w:t xml:space="preserve">Создал объектный файл lab5-1.o при помощи ассемблера nasm. При помощи объктново компоновщика ld сделал исполняемый файл lab5-1 (рис. 6).</w:t>
      </w:r>
    </w:p>
    <w:p>
      <w:pPr>
        <w:pStyle w:val="CaptionedFigure"/>
      </w:pPr>
      <w:r>
        <w:drawing>
          <wp:inline>
            <wp:extent cx="3733800" cy="2624909"/>
            <wp:effectExtent b="0" l="0" r="0" t="0"/>
            <wp:docPr descr="Рис. 6: Транслированный и исполняемый файлы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Транслированный и исполняемый файлы</w:t>
      </w:r>
    </w:p>
    <w:p>
      <w:pPr>
        <w:pStyle w:val="BodyText"/>
      </w:pPr>
      <w:r>
        <w:t xml:space="preserve">Запустил исполняемый файл, программа работает корректно(рис. 7).</w:t>
      </w:r>
    </w:p>
    <w:p>
      <w:pPr>
        <w:pStyle w:val="CaptionedFigure"/>
      </w:pPr>
      <w:r>
        <w:drawing>
          <wp:inline>
            <wp:extent cx="3733800" cy="2624909"/>
            <wp:effectExtent b="0" l="0" r="0" t="0"/>
            <wp:docPr descr="Рис. 7: Файл работает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работает</w:t>
      </w:r>
    </w:p>
    <w:p>
      <w:pPr>
        <w:pStyle w:val="BodyText"/>
      </w:pPr>
      <w:r>
        <w:t xml:space="preserve">Скачал и перенес в директорию файл in_out.asm (рис. 8).</w:t>
      </w:r>
    </w:p>
    <w:p>
      <w:pPr>
        <w:pStyle w:val="CaptionedFigure"/>
      </w:pPr>
      <w:r>
        <w:drawing>
          <wp:inline>
            <wp:extent cx="3733800" cy="2624909"/>
            <wp:effectExtent b="0" l="0" r="0" t="0"/>
            <wp:docPr descr="Рис. 8: Наличие файла" title="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Наличие файла</w:t>
      </w:r>
    </w:p>
    <w:p>
      <w:pPr>
        <w:pStyle w:val="BodyText"/>
      </w:pPr>
      <w:r>
        <w:t xml:space="preserve">Сделал копию файла lab5-1.asm при помощи клавиши f5 (рис. 9).</w:t>
      </w:r>
    </w:p>
    <w:p>
      <w:pPr>
        <w:pStyle w:val="CaptionedFigure"/>
      </w:pPr>
      <w:r>
        <w:drawing>
          <wp:inline>
            <wp:extent cx="3733800" cy="2624909"/>
            <wp:effectExtent b="0" l="0" r="0" t="0"/>
            <wp:docPr descr="Рис. 9: Копирование файла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файла</w:t>
      </w:r>
    </w:p>
    <w:p>
      <w:pPr>
        <w:pStyle w:val="BodyText"/>
      </w:pPr>
      <w:r>
        <w:t xml:space="preserve">Переписал код в файле lab5-2.asm и сохранил содержимое, листнг код приведен ниже (рис. 10).</w:t>
      </w:r>
    </w:p>
    <w:p>
      <w:pPr>
        <w:pStyle w:val="BodyText"/>
      </w:pPr>
      <w:r>
        <w:t xml:space="preserve">Листинг кода:</w:t>
      </w:r>
    </w:p>
    <w:p>
      <w:pPr>
        <w:pStyle w:val="SourceCode"/>
      </w:pPr>
      <w:r>
        <w:rPr>
          <w:rStyle w:val="VerbatimChar"/>
        </w:rPr>
        <w:t xml:space="preserve">;--------------------------------------------------------------------</w:t>
      </w:r>
      <w:r>
        <w:br/>
      </w: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%include 'in_out.asm'         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     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',0h    ; сообщение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 msg            ; запись адреса выводимого сообщения в `EAX`</w:t>
      </w:r>
      <w:r>
        <w:br/>
      </w:r>
      <w:r>
        <w:rPr>
          <w:rStyle w:val="VerbatimChar"/>
        </w:rPr>
        <w:t xml:space="preserve">call sprintLF             ;вызов подпрограммы печати сообщения</w:t>
      </w:r>
      <w:r>
        <w:br/>
      </w:r>
      <w:r>
        <w:br/>
      </w:r>
      <w:r>
        <w:rPr>
          <w:rStyle w:val="VerbatimChar"/>
        </w:rPr>
        <w:t xml:space="preserve">mov ecx, buf1           ; запись адреса переменной в `EAX`</w:t>
      </w:r>
      <w:r>
        <w:br/>
      </w:r>
      <w:r>
        <w:rPr>
          <w:rStyle w:val="VerbatimChar"/>
        </w:rPr>
        <w:t xml:space="preserve">mov edx, 80             ; запись длины вводимого сообщения в `EBX</w:t>
      </w:r>
      <w:r>
        <w:br/>
      </w:r>
      <w:r>
        <w:rPr>
          <w:rStyle w:val="VerbatimChar"/>
        </w:rPr>
        <w:t xml:space="preserve">call sread ; вызов подпрограммы ввода сообщения</w:t>
      </w:r>
      <w:r>
        <w:br/>
      </w:r>
      <w:r>
        <w:br/>
      </w:r>
      <w:r>
        <w:rPr>
          <w:rStyle w:val="VerbatimChar"/>
        </w:rPr>
        <w:t xml:space="preserve">call quit ; вызов подпрограммы завершения</w:t>
      </w:r>
    </w:p>
    <w:p>
      <w:pPr>
        <w:pStyle w:val="CaptionedFigure"/>
      </w:pPr>
      <w:r>
        <w:drawing>
          <wp:inline>
            <wp:extent cx="3733800" cy="2574666"/>
            <wp:effectExtent b="0" l="0" r="0" t="0"/>
            <wp:docPr descr="Рис. 10: Сохранение изменений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Сохранение изменений</w:t>
      </w:r>
    </w:p>
    <w:p>
      <w:pPr>
        <w:pStyle w:val="BodyText"/>
      </w:pPr>
      <w:r>
        <w:t xml:space="preserve">Создал объектный файл lab5-2.o при помощи ассемблера nasm. При помощи объктново компоновщика ld сделал исполняемый файл lab5-2. (рис. 11).</w:t>
      </w:r>
    </w:p>
    <w:p>
      <w:pPr>
        <w:pStyle w:val="CaptionedFigure"/>
      </w:pPr>
      <w:r>
        <w:drawing>
          <wp:inline>
            <wp:extent cx="3733800" cy="2574666"/>
            <wp:effectExtent b="0" l="0" r="0" t="0"/>
            <wp:docPr descr="Рис. 11: Исполняемый файл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Исполняемый файл</w:t>
      </w:r>
    </w:p>
    <w:p>
      <w:pPr>
        <w:pStyle w:val="BodyText"/>
      </w:pPr>
      <w:r>
        <w:t xml:space="preserve">Проверил работу исполняемого файла lab5-2 (рис. 12).</w:t>
      </w:r>
    </w:p>
    <w:p>
      <w:pPr>
        <w:pStyle w:val="CaptionedFigure"/>
      </w:pPr>
      <w:r>
        <w:drawing>
          <wp:inline>
            <wp:extent cx="3733800" cy="521242"/>
            <wp:effectExtent b="0" l="0" r="0" t="0"/>
            <wp:docPr descr="Рис. 12: Работает файла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Работает файла</w:t>
      </w:r>
    </w:p>
    <w:p>
      <w:pPr>
        <w:pStyle w:val="BodyText"/>
      </w:pPr>
      <w:r>
        <w:t xml:space="preserve">Заменил в коде строку call stringLF на call string (рис. 13).</w:t>
      </w:r>
    </w:p>
    <w:p>
      <w:pPr>
        <w:pStyle w:val="CaptionedFigure"/>
      </w:pPr>
      <w:r>
        <w:drawing>
          <wp:inline>
            <wp:extent cx="3733800" cy="521242"/>
            <wp:effectExtent b="0" l="0" r="0" t="0"/>
            <wp:docPr descr="Рис. 13: Листинг кода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Листинг кода</w:t>
      </w:r>
    </w:p>
    <w:p>
      <w:pPr>
        <w:pStyle w:val="BodyText"/>
      </w:pPr>
      <w:r>
        <w:t xml:space="preserve">Проанализировал на результат работы, команда stringLF после строки переносит строку, команда string оставляет предыдущий уровень, поэтому фамилия и имя остались на той же строке (рис. 14).</w:t>
      </w:r>
    </w:p>
    <w:p>
      <w:pPr>
        <w:pStyle w:val="CaptionedFigure"/>
      </w:pPr>
      <w:r>
        <w:drawing>
          <wp:inline>
            <wp:extent cx="3733800" cy="521242"/>
            <wp:effectExtent b="0" l="0" r="0" t="0"/>
            <wp:docPr descr="Рис. 14: Работа изменненой программы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изменненой программы</w:t>
      </w:r>
    </w:p>
    <w:bookmarkEnd w:id="63"/>
    <w:bookmarkStart w:id="76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Создал копию файла lab5-1.asm с названием lab5-1_copy.asm (рис. 15).</w:t>
      </w:r>
    </w:p>
    <w:p>
      <w:pPr>
        <w:pStyle w:val="CaptionedFigure"/>
      </w:pPr>
      <w:r>
        <w:drawing>
          <wp:inline>
            <wp:extent cx="3733800" cy="2515794"/>
            <wp:effectExtent b="0" l="0" r="0" t="0"/>
            <wp:docPr descr="Рис. 15: Результат выполнения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Результат выполнения</w:t>
      </w:r>
    </w:p>
    <w:p>
      <w:pPr>
        <w:pStyle w:val="BodyText"/>
      </w:pPr>
      <w:r>
        <w:t xml:space="preserve">Внес изменения в программу так, что бы после ввода данных с клавиатуры, программа выводила их на экран. Листинг обновленного кода ниже.</w:t>
      </w:r>
    </w:p>
    <w:p>
      <w:pPr>
        <w:pStyle w:val="BodyText"/>
      </w:pPr>
      <w:r>
        <w:t xml:space="preserve">Листинг кода:</w:t>
      </w:r>
    </w:p>
    <w:p>
      <w:pPr>
        <w:pStyle w:val="SourceCode"/>
      </w:pP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SECTION .data     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',10    ; сообщение</w:t>
      </w:r>
      <w:r>
        <w:br/>
      </w:r>
      <w:r>
        <w:br/>
      </w:r>
      <w:r>
        <w:rPr>
          <w:rStyle w:val="VerbatimChar"/>
        </w:rPr>
        <w:t xml:space="preserve">msgLen: EQU $-msg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;------------ Cистемный вызов `write`</w:t>
      </w:r>
      <w:r>
        <w:br/>
      </w:r>
      <w:r>
        <w:rPr>
          <w:rStyle w:val="VerbatimChar"/>
        </w:rPr>
        <w:t xml:space="preserve">; После вызова инструкции 'int 80h' на экран будет</w:t>
      </w:r>
      <w:r>
        <w:br/>
      </w:r>
      <w:r>
        <w:rPr>
          <w:rStyle w:val="VerbatimChar"/>
        </w:rPr>
        <w:t xml:space="preserve">; выведено сообщение из переменной 'msg' длиной 'msgLen'</w:t>
      </w:r>
      <w:r>
        <w:br/>
      </w:r>
      <w:r>
        <w:rPr>
          <w:rStyle w:val="VerbatimChar"/>
        </w:rPr>
        <w:t xml:space="preserve">    mov eax,4         ; Системный вызов для записи (sys_write)</w:t>
      </w:r>
      <w:r>
        <w:br/>
      </w:r>
      <w:r>
        <w:rPr>
          <w:rStyle w:val="VerbatimChar"/>
        </w:rPr>
        <w:t xml:space="preserve">    mov ebx,1         ; Описатель файла 1 - стандартный вывод</w:t>
      </w:r>
      <w:r>
        <w:br/>
      </w:r>
      <w:r>
        <w:rPr>
          <w:rStyle w:val="VerbatimChar"/>
        </w:rPr>
        <w:t xml:space="preserve">    mov ecx,msg       ; Адрес строки 'msg' в 'ecx'</w:t>
      </w:r>
      <w:r>
        <w:br/>
      </w:r>
      <w:r>
        <w:rPr>
          <w:rStyle w:val="VerbatimChar"/>
        </w:rPr>
        <w:t xml:space="preserve">    mov edx,msgLen    ; Размер строки 'msg' в 'edx'</w:t>
      </w:r>
      <w:r>
        <w:br/>
      </w:r>
      <w:r>
        <w:rPr>
          <w:rStyle w:val="VerbatimChar"/>
        </w:rPr>
        <w:t xml:space="preserve">    int 80h           ; Вызов ядра</w:t>
      </w:r>
      <w:r>
        <w:br/>
      </w:r>
      <w:r>
        <w:br/>
      </w:r>
      <w:r>
        <w:rPr>
          <w:rStyle w:val="VerbatimChar"/>
        </w:rPr>
        <w:t xml:space="preserve">;------------ системный вызов `read` ----------------------</w:t>
      </w:r>
      <w:r>
        <w:br/>
      </w:r>
      <w:r>
        <w:rPr>
          <w:rStyle w:val="VerbatimChar"/>
        </w:rPr>
        <w:t xml:space="preserve">; После вызова инструкции 'int 80h' программа будет ожидать ввода</w:t>
      </w:r>
      <w:r>
        <w:br/>
      </w:r>
      <w:r>
        <w:rPr>
          <w:rStyle w:val="VerbatimChar"/>
        </w:rPr>
        <w:t xml:space="preserve">; строки, которая будет записана в переменную 'buf1' размером 80 байт</w:t>
      </w:r>
      <w:r>
        <w:br/>
      </w:r>
      <w:r>
        <w:br/>
      </w:r>
      <w:r>
        <w:rPr>
          <w:rStyle w:val="VerbatimChar"/>
        </w:rPr>
        <w:t xml:space="preserve">    mov eax, 3</w:t>
      </w:r>
      <w:r>
        <w:br/>
      </w:r>
      <w:r>
        <w:rPr>
          <w:rStyle w:val="VerbatimChar"/>
        </w:rPr>
        <w:t xml:space="preserve">    mov ebx, 0</w:t>
      </w:r>
      <w:r>
        <w:br/>
      </w:r>
      <w:r>
        <w:rPr>
          <w:rStyle w:val="VerbatimChar"/>
        </w:rPr>
        <w:t xml:space="preserve">    mov ecx, buf1     ; запись адреса переменной в `EAX`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int 80h   ; запись длины вводимого сообщения в `EBX`</w:t>
      </w:r>
      <w:r>
        <w:br/>
      </w:r>
      <w:r>
        <w:br/>
      </w:r>
      <w:r>
        <w:rPr>
          <w:rStyle w:val="VerbatimChar"/>
        </w:rPr>
        <w:t xml:space="preserve">    mov eax, 4    ; Системный вызов для записи (sys_write)</w:t>
      </w:r>
      <w:r>
        <w:br/>
      </w:r>
      <w:r>
        <w:rPr>
          <w:rStyle w:val="VerbatimChar"/>
        </w:rPr>
        <w:t xml:space="preserve">    mov ebx, 1    ; Описатель файла 1 - стандартный вывод</w:t>
      </w:r>
      <w:r>
        <w:br/>
      </w:r>
      <w:r>
        <w:rPr>
          <w:rStyle w:val="VerbatimChar"/>
        </w:rPr>
        <w:t xml:space="preserve">    mov ecx, buf1 ; Адрес буфера</w:t>
      </w:r>
      <w:r>
        <w:br/>
      </w:r>
      <w:r>
        <w:rPr>
          <w:rStyle w:val="VerbatimChar"/>
        </w:rPr>
        <w:t xml:space="preserve">    mov edx, 80   ; Размер буфера</w:t>
      </w:r>
      <w:r>
        <w:br/>
      </w:r>
      <w:r>
        <w:rPr>
          <w:rStyle w:val="VerbatimChar"/>
        </w:rPr>
        <w:t xml:space="preserve">    int 80h       ; Вызов ядра</w:t>
      </w:r>
      <w:r>
        <w:br/>
      </w:r>
      <w:r>
        <w:br/>
      </w:r>
      <w:r>
        <w:rPr>
          <w:rStyle w:val="VerbatimChar"/>
        </w:rPr>
        <w:t xml:space="preserve">;------------ Системный вызов `exit` ----------------------</w:t>
      </w:r>
      <w:r>
        <w:br/>
      </w:r>
      <w:r>
        <w:rPr>
          <w:rStyle w:val="VerbatimChar"/>
        </w:rPr>
        <w:t xml:space="preserve">; После вызова инструкции 'int 80h' программа завершит работу</w:t>
      </w:r>
      <w:r>
        <w:br/>
      </w:r>
      <w:r>
        <w:br/>
      </w:r>
      <w:r>
        <w:rPr>
          <w:rStyle w:val="VerbatimChar"/>
        </w:rPr>
        <w:t xml:space="preserve">    mov eax,1      ; Системный вызов для выхода (sys_exit)</w:t>
      </w:r>
      <w:r>
        <w:br/>
      </w:r>
      <w:r>
        <w:rPr>
          <w:rStyle w:val="VerbatimChar"/>
        </w:rPr>
        <w:t xml:space="preserve">    mov ebx,0      ; Выход с кодом возврата 0 (без ошибок)</w:t>
      </w:r>
      <w:r>
        <w:br/>
      </w:r>
      <w:r>
        <w:rPr>
          <w:rStyle w:val="VerbatimChar"/>
        </w:rPr>
        <w:t xml:space="preserve">    int 80h        ; Вызов ядр</w:t>
      </w:r>
    </w:p>
    <w:p>
      <w:pPr>
        <w:pStyle w:val="FirstParagraph"/>
      </w:pPr>
      <w:r>
        <w:t xml:space="preserve">Сделал трансляцию, компоновку и запустил и проверил работспособность программы. Программа работает корректно (рис. 16).</w:t>
      </w:r>
    </w:p>
    <w:p>
      <w:pPr>
        <w:pStyle w:val="CaptionedFigure"/>
      </w:pPr>
      <w:r>
        <w:drawing>
          <wp:inline>
            <wp:extent cx="3733800" cy="648894"/>
            <wp:effectExtent b="0" l="0" r="0" t="0"/>
            <wp:docPr descr="Рис. 16: Фамилия выводится в консоли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Фамилия выводится в консоли</w:t>
      </w:r>
    </w:p>
    <w:p>
      <w:pPr>
        <w:pStyle w:val="BodyText"/>
      </w:pPr>
      <w:r>
        <w:t xml:space="preserve">Создал копию файла lab5-1.asm с названием lab5-1_copy.asm (рис. 17).</w:t>
      </w:r>
    </w:p>
    <w:p>
      <w:pPr>
        <w:pStyle w:val="CaptionedFigure"/>
      </w:pPr>
      <w:r>
        <w:drawing>
          <wp:inline>
            <wp:extent cx="3733800" cy="2606213"/>
            <wp:effectExtent b="0" l="0" r="0" t="0"/>
            <wp:docPr descr="Рис. 17: Результат выполнения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 выполнения</w:t>
      </w:r>
    </w:p>
    <w:p>
      <w:pPr>
        <w:pStyle w:val="BodyText"/>
      </w:pPr>
      <w:r>
        <w:t xml:space="preserve">Внес изменения в программу так, что бы после ввода данных с клавиатуры, программа выводила их на экран. Листинг обновленного кода ниже.</w:t>
      </w:r>
    </w:p>
    <w:p>
      <w:pPr>
        <w:pStyle w:val="BodyText"/>
      </w:pPr>
      <w:r>
        <w:t xml:space="preserve">Листинг кода:</w:t>
      </w:r>
    </w:p>
    <w:p>
      <w:pPr>
        <w:pStyle w:val="SourceCode"/>
      </w:pPr>
      <w:r>
        <w:rPr>
          <w:rStyle w:val="VerbatimChar"/>
        </w:rPr>
        <w:t xml:space="preserve">;--------------------------------------------------------------------</w:t>
      </w:r>
      <w:r>
        <w:br/>
      </w: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%include 'in_out.asm'         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     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',0h    ; сообщение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 msg            ; запись адреса выводимого сообщения в `EAX`</w:t>
      </w:r>
      <w:r>
        <w:br/>
      </w:r>
      <w:r>
        <w:rPr>
          <w:rStyle w:val="VerbatimChar"/>
        </w:rPr>
        <w:t xml:space="preserve">call sprintLF           ;вызов подпрограммы печати сообщения</w:t>
      </w:r>
      <w:r>
        <w:br/>
      </w:r>
      <w:r>
        <w:br/>
      </w:r>
      <w:r>
        <w:rPr>
          <w:rStyle w:val="VerbatimChar"/>
        </w:rPr>
        <w:t xml:space="preserve">mov ecx, buf1           ; запись адреса переменной в `EAX`</w:t>
      </w:r>
      <w:r>
        <w:br/>
      </w:r>
      <w:r>
        <w:rPr>
          <w:rStyle w:val="VerbatimChar"/>
        </w:rPr>
        <w:t xml:space="preserve">mov edx, 80             ; запись длины вводимого сообщения в `EBX</w:t>
      </w:r>
      <w:r>
        <w:br/>
      </w:r>
      <w:r>
        <w:rPr>
          <w:rStyle w:val="VerbatimChar"/>
        </w:rPr>
        <w:t xml:space="preserve">call sread ; вызов подпрограммы ввода сообщения</w:t>
      </w:r>
      <w:r>
        <w:br/>
      </w:r>
      <w:r>
        <w:br/>
      </w:r>
      <w:r>
        <w:rPr>
          <w:rStyle w:val="VerbatimChar"/>
        </w:rPr>
        <w:t xml:space="preserve">mov eax, buf1           ;запись адреса выводимого сообщения в `EAX`</w:t>
      </w:r>
      <w:r>
        <w:br/>
      </w:r>
      <w:r>
        <w:rPr>
          <w:rStyle w:val="VerbatimChar"/>
        </w:rPr>
        <w:t xml:space="preserve">call sprint             ;вызов подпрограммы печати сообщения</w:t>
      </w:r>
      <w:r>
        <w:br/>
      </w:r>
      <w:r>
        <w:br/>
      </w:r>
      <w:r>
        <w:rPr>
          <w:rStyle w:val="VerbatimChar"/>
        </w:rPr>
        <w:t xml:space="preserve">call quit ; вызов подпрограммы завершения</w:t>
      </w:r>
    </w:p>
    <w:p>
      <w:pPr>
        <w:pStyle w:val="FirstParagraph"/>
      </w:pPr>
      <w:r>
        <w:t xml:space="preserve">Сделал трансляцию, компоновку и запустил и проверил работспособность программы. Программа работает корректно (рис. 18).</w:t>
      </w:r>
    </w:p>
    <w:p>
      <w:pPr>
        <w:pStyle w:val="CaptionedFigure"/>
      </w:pPr>
      <w:r>
        <w:drawing>
          <wp:inline>
            <wp:extent cx="3733800" cy="718038"/>
            <wp:effectExtent b="0" l="0" r="0" t="0"/>
            <wp:docPr descr="Рис. 18: Фамилия выводится в консоли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Фамилия выводится в консоли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 я обрел теоретические и практические знания в использовании Midnight Commander. Освоенил инструкции</w:t>
      </w:r>
      <w:r>
        <w:t xml:space="preserve"> </w:t>
      </w:r>
      <w:r>
        <w:t xml:space="preserve">языка ассемблера mov и int.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Демин Даниил</dc:creator>
  <dc:language>ru-RU</dc:language>
  <cp:keywords/>
  <dcterms:created xsi:type="dcterms:W3CDTF">2024-11-09T18:09:31Z</dcterms:created>
  <dcterms:modified xsi:type="dcterms:W3CDTF">2024-11-09T18:09:31Z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List of Listings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athfontoptions">
    <vt:lpwstr/>
  </property>
  <property fmtid="{D5CDD505-2E9C-101B-9397-08002B2CF9AE}" pid="60" name="monofont">
    <vt:lpwstr>IBM Plex Mono</vt:lpwstr>
  </property>
  <property fmtid="{D5CDD505-2E9C-101B-9397-08002B2CF9AE}" pid="61" name="monofontoptions">
    <vt:lpwstr>Scale=MatchLowercase,Scale=0.94,FakeStretch=0.9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IBM Plex Serif</vt:lpwstr>
  </property>
  <property fmtid="{D5CDD505-2E9C-101B-9397-08002B2CF9AE}" pid="72" name="romanfontoptions">
    <vt:lpwstr>Ligatures=Common,Ligatures=TeX,Scale=0.94</vt:lpwstr>
  </property>
  <property fmtid="{D5CDD505-2E9C-101B-9397-08002B2CF9AE}" pid="73" name="sansfont">
    <vt:lpwstr>IBM Plex Sans</vt:lpwstr>
  </property>
  <property fmtid="{D5CDD505-2E9C-101B-9397-08002B2CF9AE}" pid="74" name="sansfontoptions">
    <vt:lpwstr>Ligatures=Common,Ligatures=TeX,Scale=MatchLowercase,Scale=0.94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. Основы работы с Midnight Commander (mc). Структура программы на языке ассемблера NASM. Системные вызовы в ОС GNU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