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Демин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и перешел в директорию для лабораторной работы. Создал файл lab7-8.asm (рис. 1).</w:t>
      </w:r>
    </w:p>
    <w:p>
      <w:pPr>
        <w:pStyle w:val="CaptionedFigure"/>
      </w:pPr>
      <w:r>
        <w:drawing>
          <wp:inline>
            <wp:extent cx="3733800" cy="751278"/>
            <wp:effectExtent b="0" l="0" r="0" t="0"/>
            <wp:docPr descr="Рис. 1: Папка дл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для лабораторной работы</w:t>
      </w:r>
    </w:p>
    <w:p>
      <w:pPr>
        <w:pStyle w:val="BodyText"/>
      </w:pPr>
      <w:r>
        <w:t xml:space="preserve">Переписал код с лабараторной работы(рис. 2).</w:t>
      </w:r>
    </w:p>
    <w:p>
      <w:pPr>
        <w:pStyle w:val="CaptionedFigure"/>
      </w:pPr>
      <w:r>
        <w:drawing>
          <wp:inline>
            <wp:extent cx="3733800" cy="2779167"/>
            <wp:effectExtent b="0" l="0" r="0" t="0"/>
            <wp:docPr descr="Рис. 2: Листинг код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Программа вывода значений регистра 'ecx'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N: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N: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    mov eax,msg1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    mov ecx, N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    mov eax,N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[N],eax</w:t>
      </w:r>
      <w:r>
        <w:br/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    mov ecx,[N] ; Счетчик цикла, `ecx=N`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    mov [N],ecx</w:t>
      </w:r>
      <w:r>
        <w:br/>
      </w:r>
      <w:r>
        <w:rPr>
          <w:rStyle w:val="VerbatimChar"/>
        </w:rPr>
        <w:t xml:space="preserve">    mov eax,[N]</w:t>
      </w:r>
      <w:r>
        <w:br/>
      </w:r>
      <w:r>
        <w:rPr>
          <w:rStyle w:val="VerbatimChar"/>
        </w:rPr>
        <w:t xml:space="preserve">    call iprintLF   ; Вывод значения `N`</w:t>
      </w:r>
      <w:r>
        <w:br/>
      </w:r>
      <w:r>
        <w:rPr>
          <w:rStyle w:val="VerbatimChar"/>
        </w:rPr>
        <w:t xml:space="preserve">    loop label      ; `ecx=ecx-1` и если `ecx` не '0'</w:t>
      </w:r>
      <w:r>
        <w:br/>
      </w:r>
      <w:r>
        <w:rPr>
          <w:rStyle w:val="VerbatimChar"/>
        </w:rPr>
        <w:t xml:space="preserve">                    ; переход на `label`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Создала и запустил исполняемый файл. (рис. 3).</w:t>
      </w:r>
    </w:p>
    <w:p>
      <w:pPr>
        <w:pStyle w:val="CaptionedFigure"/>
      </w:pPr>
      <w:r>
        <w:drawing>
          <wp:inline>
            <wp:extent cx="3733800" cy="1378286"/>
            <wp:effectExtent b="0" l="0" r="0" t="0"/>
            <wp:docPr descr="Рис. 3: Результат выполнен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</w:t>
      </w:r>
    </w:p>
    <w:p>
      <w:pPr>
        <w:pStyle w:val="BodyText"/>
      </w:pPr>
      <w:r>
        <w:t xml:space="preserve">Заменил часть кода на другой из лабараторной работы.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 Программа вывода значений регистра 'ecx'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N: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N: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    mov eax,msg1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    mov ecx, N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    mov eax,N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[N],eax</w:t>
      </w:r>
      <w:r>
        <w:br/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    mov ecx,[N] 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 sub ecx,1</w:t>
      </w:r>
      <w:r>
        <w:br/>
      </w:r>
      <w:r>
        <w:rPr>
          <w:rStyle w:val="VerbatimChar"/>
        </w:rPr>
        <w:t xml:space="preserve"> mov [N],ecx</w:t>
      </w:r>
      <w:r>
        <w:br/>
      </w:r>
      <w:r>
        <w:rPr>
          <w:rStyle w:val="VerbatimChar"/>
        </w:rPr>
        <w:t xml:space="preserve"> mov eax,[N]</w:t>
      </w:r>
      <w:r>
        <w:br/>
      </w:r>
      <w:r>
        <w:rPr>
          <w:rStyle w:val="VerbatimChar"/>
        </w:rPr>
        <w:t xml:space="preserve"> call iprintLF</w:t>
      </w:r>
      <w:r>
        <w:br/>
      </w:r>
      <w:r>
        <w:rPr>
          <w:rStyle w:val="VerbatimChar"/>
        </w:rPr>
        <w:t xml:space="preserve"> loop label</w:t>
      </w:r>
      <w:r>
        <w:br/>
      </w:r>
      <w:r>
        <w:rPr>
          <w:rStyle w:val="VerbatimChar"/>
        </w:rPr>
        <w:t xml:space="preserve">    ; переход на `label`</w:t>
      </w:r>
      <w:r>
        <w:br/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 и запустил исполняемый файл. Созданный цикл не принимает всех ожидаемых значений, кол-во проходов отличается от заданного в аргументе. (рис. 4).</w:t>
      </w:r>
    </w:p>
    <w:p>
      <w:pPr>
        <w:pStyle w:val="CaptionedFigure"/>
      </w:pPr>
      <w:r>
        <w:drawing>
          <wp:inline>
            <wp:extent cx="3733800" cy="1119534"/>
            <wp:effectExtent b="0" l="0" r="0" t="0"/>
            <wp:docPr descr="Рис. 4: Результат выполнени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выполнения</w:t>
      </w:r>
    </w:p>
    <w:p>
      <w:pPr>
        <w:pStyle w:val="BodyText"/>
      </w:pPr>
      <w:r>
        <w:t xml:space="preserve">Добавил изменение значение регистра ecx в цикле.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Программа вывода значений регистра 'ecx'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N: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N: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    mov eax,msg1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    mov ecx, N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    mov eax,N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[N],eax</w:t>
      </w:r>
      <w:r>
        <w:br/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    mov ecx,[N]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    push ecx ; добавление значения ecx в стек</w:t>
      </w:r>
      <w:r>
        <w:br/>
      </w:r>
      <w:r>
        <w:rPr>
          <w:rStyle w:val="VerbatimChar"/>
        </w:rPr>
        <w:t xml:space="preserve">    sub ecx,1</w:t>
      </w:r>
      <w:r>
        <w:br/>
      </w:r>
      <w:r>
        <w:rPr>
          <w:rStyle w:val="VerbatimChar"/>
        </w:rPr>
        <w:t xml:space="preserve">    mov [N],ecx</w:t>
      </w:r>
      <w:r>
        <w:br/>
      </w:r>
      <w:r>
        <w:rPr>
          <w:rStyle w:val="VerbatimChar"/>
        </w:rPr>
        <w:t xml:space="preserve">    mov eax,[N]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pop ecx ; извлечение значения ecx из стека</w:t>
      </w:r>
      <w:r>
        <w:br/>
      </w:r>
      <w:r>
        <w:rPr>
          <w:rStyle w:val="VerbatimChar"/>
        </w:rPr>
        <w:t xml:space="preserve">    loop label</w:t>
      </w:r>
      <w:r>
        <w:br/>
      </w:r>
      <w:r>
        <w:rPr>
          <w:rStyle w:val="VerbatimChar"/>
        </w:rPr>
        <w:t xml:space="preserve">    ; переход на `label`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 и запустила исполняемый файл. Теперь регистр принимает значения с на еденицу меньше значения аргумента и до 0. Число проходов цикла соответствует введенному с клавиатуры. (рис. 5).</w:t>
      </w:r>
    </w:p>
    <w:p>
      <w:pPr>
        <w:pStyle w:val="CaptionedFigure"/>
      </w:pPr>
      <w:r>
        <w:drawing>
          <wp:inline>
            <wp:extent cx="3733800" cy="1331338"/>
            <wp:effectExtent b="0" l="0" r="0" t="0"/>
            <wp:docPr descr="Рис. 5: Результат выполнен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</w:t>
      </w:r>
    </w:p>
    <w:p>
      <w:pPr>
        <w:pStyle w:val="BodyText"/>
      </w:pPr>
      <w:r>
        <w:t xml:space="preserve">Создал новый файл и переписал в него код из лабараторной работы. ( рис. 6).</w:t>
      </w:r>
    </w:p>
    <w:p>
      <w:pPr>
        <w:pStyle w:val="CaptionedFigure"/>
      </w:pPr>
      <w:r>
        <w:drawing>
          <wp:inline>
            <wp:extent cx="3733800" cy="2781823"/>
            <wp:effectExtent b="0" l="0" r="0" t="0"/>
            <wp:docPr descr="Рис. 6: Листинг код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Листинг кода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Обработка аргументов командной строки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 1     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 0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аргумент из стека</w:t>
      </w:r>
      <w:r>
        <w:br/>
      </w:r>
      <w:r>
        <w:rPr>
          <w:rStyle w:val="VerbatimChar"/>
        </w:rPr>
        <w:t xml:space="preserve">    call sprintLF   ; вызываем функцию печати</w:t>
      </w:r>
      <w:r>
        <w:br/>
      </w:r>
      <w:r>
        <w:rPr>
          <w:rStyle w:val="VerbatimChar"/>
        </w:rPr>
        <w:t xml:space="preserve">    loop next       ; переход к обработке следующего</w:t>
      </w:r>
      <w:r>
        <w:br/>
      </w:r>
      <w:r>
        <w:rPr>
          <w:rStyle w:val="VerbatimChar"/>
        </w:rPr>
        <w:t xml:space="preserve">                    ; аргумента (переход на метку `next`)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 и запустил исполняемый файл. Программой было отработано 4 аргумента (рис. 7).</w:t>
      </w:r>
    </w:p>
    <w:p>
      <w:pPr>
        <w:pStyle w:val="CaptionedFigure"/>
      </w:pPr>
      <w:r>
        <w:drawing>
          <wp:inline>
            <wp:extent cx="3733800" cy="735091"/>
            <wp:effectExtent b="0" l="0" r="0" t="0"/>
            <wp:docPr descr="Рис. 7: Результат выполнения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</w:t>
      </w:r>
    </w:p>
    <w:p>
      <w:pPr>
        <w:pStyle w:val="BodyText"/>
      </w:pPr>
      <w:r>
        <w:t xml:space="preserve">Создал новый файл и переписал в него код из лабараторной работы. рис. 8).</w:t>
      </w:r>
    </w:p>
    <w:p>
      <w:pPr>
        <w:pStyle w:val="CaptionedFigure"/>
      </w:pPr>
      <w:r>
        <w:drawing>
          <wp:inline>
            <wp:extent cx="3733800" cy="2769140"/>
            <wp:effectExtent b="0" l="0" r="0" t="0"/>
            <wp:docPr descr="Рис. 8: Листинг код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Листинг кода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ecx,1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    mov esi, 0      ; Используем `esi` для хранения</w:t>
      </w:r>
      <w:r>
        <w:br/>
      </w:r>
      <w:r>
        <w:rPr>
          <w:rStyle w:val="VerbatimChar"/>
        </w:rPr>
        <w:t xml:space="preserve">                    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следующий аргумент из стека</w:t>
      </w:r>
      <w:r>
        <w:br/>
      </w:r>
      <w:r>
        <w:rPr>
          <w:rStyle w:val="VerbatimChar"/>
        </w:rPr>
        <w:t xml:space="preserve">    call atoi       ; преобразуем символ в число</w:t>
      </w:r>
      <w:r>
        <w:br/>
      </w:r>
      <w:r>
        <w:rPr>
          <w:rStyle w:val="VerbatimChar"/>
        </w:rPr>
        <w:t xml:space="preserve">    add esi,eax     ; добавляем к промежуточной сумме</w:t>
      </w:r>
      <w:r>
        <w:br/>
      </w:r>
      <w:r>
        <w:rPr>
          <w:rStyle w:val="VerbatimChar"/>
        </w:rPr>
        <w:t xml:space="preserve">                    ; след. аргумент `esi=esi+eax`</w:t>
      </w:r>
      <w:r>
        <w:br/>
      </w:r>
      <w:r>
        <w:rPr>
          <w:rStyle w:val="VerbatimChar"/>
        </w:rPr>
        <w:t xml:space="preserve">    loop next       ; переход к обработке следующего аргумента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msg    ; вывод сообщения "Результат: "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    ; записываем сумму в регистр `eax`</w:t>
      </w:r>
      <w:r>
        <w:br/>
      </w:r>
      <w:r>
        <w:rPr>
          <w:rStyle w:val="VerbatimChar"/>
        </w:rPr>
        <w:t xml:space="preserve">    call iprintLF   ; печать результата</w:t>
      </w:r>
      <w:r>
        <w:br/>
      </w:r>
      <w:r>
        <w:rPr>
          <w:rStyle w:val="VerbatimChar"/>
        </w:rPr>
        <w:t xml:space="preserve">    call quit       ; завершение программы</w:t>
      </w:r>
    </w:p>
    <w:p>
      <w:pPr>
        <w:pStyle w:val="FirstParagraph"/>
      </w:pPr>
      <w:r>
        <w:t xml:space="preserve">Создал исполняемый файл и запустил его. Проверил с несколькими введенными числыми. (рис. 9).</w:t>
      </w:r>
    </w:p>
    <w:p>
      <w:pPr>
        <w:pStyle w:val="CaptionedFigure"/>
      </w:pPr>
      <w:r>
        <w:drawing>
          <wp:inline>
            <wp:extent cx="3733800" cy="556097"/>
            <wp:effectExtent b="0" l="0" r="0" t="0"/>
            <wp:docPr descr="Рис. 9: Результат работ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</w:t>
      </w:r>
    </w:p>
    <w:bookmarkEnd w:id="48"/>
    <w:bookmarkStart w:id="55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 программу, которая выполняет вычисления для 8 варианта задания f(x)= 7+2x (рис. 10).</w:t>
      </w:r>
    </w:p>
    <w:p>
      <w:pPr>
        <w:pStyle w:val="CaptionedFigure"/>
      </w:pPr>
      <w:r>
        <w:drawing>
          <wp:inline>
            <wp:extent cx="3733800" cy="2337187"/>
            <wp:effectExtent b="0" l="0" r="0" t="0"/>
            <wp:docPr descr="Рис. 10: Листинг код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Листинг кода</w:t>
      </w:r>
    </w:p>
    <w:p>
      <w:pPr>
        <w:pStyle w:val="BodyText"/>
      </w:pPr>
      <w:r>
        <w:t xml:space="preserve">Запустил программу, и проверил работу с различными аргументами (рис. 11).</w:t>
      </w:r>
    </w:p>
    <w:p>
      <w:pPr>
        <w:pStyle w:val="BodyText"/>
      </w:pPr>
      <w:r>
        <w:t xml:space="preserve">Листинг кода самостоятельной работы: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formula db "Формула:  f(x)=7+2x",0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ecx,1      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    mov esi, 0      ; Используем `esi` для хранения</w:t>
      </w:r>
      <w:r>
        <w:br/>
      </w:r>
      <w:r>
        <w:rPr>
          <w:rStyle w:val="VerbatimChar"/>
        </w:rPr>
        <w:t xml:space="preserve">                    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следующий аргумент из стека</w:t>
      </w:r>
      <w:r>
        <w:br/>
      </w:r>
      <w:r>
        <w:rPr>
          <w:rStyle w:val="VerbatimChar"/>
        </w:rPr>
        <w:t xml:space="preserve">    call atoi       ; преобразуем символ в число</w:t>
      </w:r>
      <w:r>
        <w:br/>
      </w:r>
      <w:r>
        <w:rPr>
          <w:rStyle w:val="VerbatimChar"/>
        </w:rPr>
        <w:t xml:space="preserve">    mov ebx, 2      ; ebx = 2</w:t>
      </w:r>
      <w:r>
        <w:br/>
      </w:r>
      <w:r>
        <w:rPr>
          <w:rStyle w:val="VerbatimChar"/>
        </w:rPr>
        <w:t xml:space="preserve">    mul ebx         ; Умножаем на 2</w:t>
      </w:r>
      <w:r>
        <w:br/>
      </w:r>
      <w:r>
        <w:rPr>
          <w:rStyle w:val="VerbatimChar"/>
        </w:rPr>
        <w:t xml:space="preserve">    add eax, 7      ; прибавляем 7</w:t>
      </w:r>
      <w:r>
        <w:br/>
      </w:r>
      <w:r>
        <w:rPr>
          <w:rStyle w:val="VerbatimChar"/>
        </w:rPr>
        <w:t xml:space="preserve">    add esi,eax     ; добавляем к промежуточной сумме</w:t>
      </w:r>
      <w:r>
        <w:br/>
      </w:r>
      <w:r>
        <w:rPr>
          <w:rStyle w:val="VerbatimChar"/>
        </w:rPr>
        <w:t xml:space="preserve">                    ; след. аргумент `esi=esi+eax`</w:t>
      </w:r>
      <w:r>
        <w:br/>
      </w:r>
      <w:r>
        <w:rPr>
          <w:rStyle w:val="VerbatimChar"/>
        </w:rPr>
        <w:t xml:space="preserve">    loop next       ; переход к обработке следующего аргумента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formula; вывод сообщения "Формула: "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mov eax, msg    ; вывод сообщения "Результат: "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    ; записываем сумму в регистр `eax`</w:t>
      </w:r>
      <w:r>
        <w:br/>
      </w:r>
      <w:r>
        <w:rPr>
          <w:rStyle w:val="VerbatimChar"/>
        </w:rPr>
        <w:t xml:space="preserve">    call iprintLF   ; печать результата</w:t>
      </w:r>
      <w:r>
        <w:br/>
      </w:r>
      <w:r>
        <w:rPr>
          <w:rStyle w:val="VerbatimChar"/>
        </w:rPr>
        <w:t xml:space="preserve">    call quit       ; завершение программы</w:t>
      </w:r>
    </w:p>
    <w:p>
      <w:pPr>
        <w:pStyle w:val="CaptionedFigure"/>
      </w:pPr>
      <w:r>
        <w:drawing>
          <wp:inline>
            <wp:extent cx="3733800" cy="1259801"/>
            <wp:effectExtent b="0" l="0" r="0" t="0"/>
            <wp:docPr descr="Рис. 11: Результат работ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Демин Даниил</dc:creator>
  <dc:language>ru-RU</dc:language>
  <cp:keywords/>
  <dcterms:created xsi:type="dcterms:W3CDTF">2024-11-30T10:59:33Z</dcterms:created>
  <dcterms:modified xsi:type="dcterms:W3CDTF">2024-11-30T10:59:33Z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