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A63A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color w:val="000000" w:themeColor="text1"/>
        </w:rPr>
        <w:t>МИНОБРНАУКИ РОССИИ</w:t>
      </w:r>
    </w:p>
    <w:p w14:paraId="468BE3D9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color w:val="000000" w:themeColor="text1"/>
        </w:rPr>
        <w:t xml:space="preserve">Федеральное государственное автономное образовательное </w:t>
      </w:r>
      <w:r w:rsidRPr="00F9504D">
        <w:rPr>
          <w:rFonts w:ascii="Times New Roman" w:hAnsi="Times New Roman" w:cs="Times New Roman"/>
          <w:color w:val="000000" w:themeColor="text1"/>
        </w:rPr>
        <w:br/>
        <w:t xml:space="preserve">учреждение высшего образования </w:t>
      </w:r>
      <w:r w:rsidRPr="00F9504D">
        <w:rPr>
          <w:rFonts w:ascii="Times New Roman" w:hAnsi="Times New Roman" w:cs="Times New Roman"/>
          <w:color w:val="000000" w:themeColor="text1"/>
        </w:rPr>
        <w:br/>
        <w:t>«Южный федеральный университет»</w:t>
      </w:r>
    </w:p>
    <w:p w14:paraId="7FB0E16E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color w:val="000000" w:themeColor="text1"/>
        </w:rPr>
        <w:t xml:space="preserve">Институт математики, механики </w:t>
      </w:r>
      <w:r w:rsidRPr="00F9504D">
        <w:rPr>
          <w:rFonts w:ascii="Times New Roman" w:hAnsi="Times New Roman" w:cs="Times New Roman"/>
          <w:color w:val="000000" w:themeColor="text1"/>
        </w:rPr>
        <w:br/>
        <w:t>и компьютерных наук им. И. И. </w:t>
      </w:r>
      <w:proofErr w:type="spellStart"/>
      <w:r w:rsidRPr="00F9504D">
        <w:rPr>
          <w:rFonts w:ascii="Times New Roman" w:hAnsi="Times New Roman" w:cs="Times New Roman"/>
          <w:color w:val="000000" w:themeColor="text1"/>
        </w:rPr>
        <w:t>Воровича</w:t>
      </w:r>
      <w:proofErr w:type="spellEnd"/>
    </w:p>
    <w:p w14:paraId="3FC544DA" w14:textId="0E1D8C4D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color w:val="000000" w:themeColor="text1"/>
        </w:rPr>
        <w:t xml:space="preserve">Кафедра </w:t>
      </w:r>
      <w:r w:rsidR="003234C2">
        <w:rPr>
          <w:rFonts w:ascii="Times New Roman" w:hAnsi="Times New Roman" w:cs="Times New Roman"/>
          <w:color w:val="000000" w:themeColor="text1"/>
        </w:rPr>
        <w:t>математического моделирования</w:t>
      </w:r>
    </w:p>
    <w:p w14:paraId="0DEF3DD5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2E23D7AA" w14:textId="6FA65EAD" w:rsidR="00A724A2" w:rsidRPr="00F9504D" w:rsidRDefault="00F223BB" w:rsidP="00A724A2">
      <w:pPr>
        <w:pStyle w:val="a7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Косарев Данил Евгеньевич</w:t>
      </w:r>
    </w:p>
    <w:p w14:paraId="301572F2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  <w:highlight w:val="yellow"/>
        </w:rPr>
      </w:pPr>
    </w:p>
    <w:p w14:paraId="41E76DC1" w14:textId="78E3DDED" w:rsidR="00A724A2" w:rsidRPr="00F9504D" w:rsidRDefault="00F223BB" w:rsidP="00A724A2">
      <w:pPr>
        <w:pStyle w:val="a7"/>
        <w:rPr>
          <w:rFonts w:ascii="Times New Roman" w:hAnsi="Times New Roman" w:cs="Times New Roman"/>
          <w:color w:val="000000" w:themeColor="text1"/>
        </w:rPr>
      </w:pPr>
      <w:r w:rsidRPr="00F223BB">
        <w:rPr>
          <w:rFonts w:ascii="Times New Roman" w:hAnsi="Times New Roman" w:cs="Times New Roman"/>
          <w:color w:val="000000" w:themeColor="text1"/>
        </w:rPr>
        <w:t>Конечно-элементное моделирование высокопористых материалов с различной внутренней структурой</w:t>
      </w:r>
      <w:r w:rsidR="00A724A2" w:rsidRPr="00F9504D">
        <w:rPr>
          <w:rFonts w:ascii="Times New Roman" w:hAnsi="Times New Roman" w:cs="Times New Roman"/>
          <w:color w:val="000000" w:themeColor="text1"/>
        </w:rPr>
        <w:br/>
      </w:r>
    </w:p>
    <w:p w14:paraId="666A55A9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1865185A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color w:val="000000" w:themeColor="text1"/>
        </w:rPr>
        <w:t xml:space="preserve">КУРСОВАЯ РАБОТА </w:t>
      </w:r>
      <w:r w:rsidRPr="00F9504D">
        <w:rPr>
          <w:rFonts w:ascii="Times New Roman" w:hAnsi="Times New Roman" w:cs="Times New Roman"/>
          <w:color w:val="000000" w:themeColor="text1"/>
        </w:rPr>
        <w:br/>
        <w:t>по направлению подготовки</w:t>
      </w:r>
      <w:r w:rsidRPr="00F9504D">
        <w:rPr>
          <w:rFonts w:ascii="Times New Roman" w:hAnsi="Times New Roman" w:cs="Times New Roman"/>
          <w:color w:val="000000" w:themeColor="text1"/>
        </w:rPr>
        <w:br/>
        <w:t>01.03.02 – Прикладная математика и информатика</w:t>
      </w:r>
    </w:p>
    <w:p w14:paraId="7963F402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062DE0B3" w14:textId="77777777" w:rsidR="00576A4C" w:rsidRPr="00F9504D" w:rsidRDefault="00A724A2" w:rsidP="00E3710E">
      <w:pPr>
        <w:pStyle w:val="a5"/>
        <w:ind w:left="5812"/>
        <w:jc w:val="right"/>
        <w:rPr>
          <w:rFonts w:ascii="Times New Roman" w:hAnsi="Times New Roman" w:cs="Times New Roman"/>
          <w:color w:val="000000" w:themeColor="text1"/>
        </w:rPr>
      </w:pPr>
      <w:r w:rsidRPr="00F9504D">
        <w:rPr>
          <w:rFonts w:ascii="Times New Roman" w:hAnsi="Times New Roman" w:cs="Times New Roman"/>
          <w:b/>
          <w:bCs/>
          <w:color w:val="000000" w:themeColor="text1"/>
        </w:rPr>
        <w:t xml:space="preserve">Научный руководитель </w:t>
      </w:r>
      <w:r w:rsidRPr="00F9504D">
        <w:rPr>
          <w:rFonts w:ascii="Times New Roman" w:hAnsi="Times New Roman" w:cs="Times New Roman"/>
          <w:color w:val="000000" w:themeColor="text1"/>
        </w:rPr>
        <w:t>–</w:t>
      </w:r>
    </w:p>
    <w:p w14:paraId="637E015A" w14:textId="41952FC2" w:rsidR="00C0515C" w:rsidRDefault="00C0515C" w:rsidP="00E3710E">
      <w:pPr>
        <w:pStyle w:val="a5"/>
        <w:ind w:left="5812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Ассистент кафедры математического моделирования </w:t>
      </w:r>
      <w:r>
        <w:rPr>
          <w:rFonts w:ascii="Times New Roman" w:hAnsi="Times New Roman" w:cs="Times New Roman"/>
        </w:rPr>
        <w:br/>
        <w:t>Корниевский А.С.</w:t>
      </w:r>
    </w:p>
    <w:p w14:paraId="3A19AE0D" w14:textId="0760F6B5" w:rsidR="00DD7A6F" w:rsidRDefault="00DD7A6F" w:rsidP="00DD7A6F">
      <w:pPr>
        <w:pStyle w:val="a5"/>
        <w:tabs>
          <w:tab w:val="left" w:pos="234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___________</w:t>
      </w:r>
      <w:r>
        <w:rPr>
          <w:rFonts w:ascii="Times New Roman" w:hAnsi="Times New Roman" w:cs="Times New Roman"/>
          <w:color w:val="000000" w:themeColor="text1"/>
        </w:rPr>
        <w:tab/>
        <w:t xml:space="preserve"> _______________</w:t>
      </w:r>
      <w:r>
        <w:rPr>
          <w:rFonts w:ascii="Times New Roman" w:hAnsi="Times New Roman" w:cs="Times New Roman"/>
          <w:color w:val="000000" w:themeColor="text1"/>
        </w:rPr>
        <w:br/>
        <w:t>оценка (рейтинг)</w:t>
      </w:r>
      <w:r>
        <w:rPr>
          <w:rFonts w:ascii="Times New Roman" w:hAnsi="Times New Roman" w:cs="Times New Roman"/>
          <w:color w:val="000000" w:themeColor="text1"/>
        </w:rPr>
        <w:tab/>
        <w:t>подпись руководителя</w:t>
      </w:r>
    </w:p>
    <w:p w14:paraId="465F80F5" w14:textId="77777777" w:rsidR="00A724A2" w:rsidRPr="00DB2405" w:rsidRDefault="00A724A2" w:rsidP="00C0515C">
      <w:pPr>
        <w:pStyle w:val="a5"/>
        <w:jc w:val="left"/>
        <w:rPr>
          <w:rFonts w:ascii="Times New Roman" w:hAnsi="Times New Roman" w:cs="Times New Roman"/>
          <w:color w:val="000000" w:themeColor="text1"/>
        </w:rPr>
      </w:pPr>
    </w:p>
    <w:p w14:paraId="58E30CF2" w14:textId="77777777" w:rsidR="00A724A2" w:rsidRPr="00F9504D" w:rsidRDefault="00A724A2" w:rsidP="00A724A2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289F09B6" w14:textId="77777777" w:rsidR="00C30478" w:rsidRDefault="00C30478" w:rsidP="00F9504D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6FFC3E0A" w14:textId="77777777" w:rsidR="00C30478" w:rsidRDefault="00C30478" w:rsidP="00F9504D">
      <w:pPr>
        <w:pStyle w:val="a5"/>
        <w:rPr>
          <w:rFonts w:ascii="Times New Roman" w:hAnsi="Times New Roman" w:cs="Times New Roman"/>
          <w:color w:val="000000" w:themeColor="text1"/>
        </w:rPr>
      </w:pPr>
    </w:p>
    <w:p w14:paraId="540FB1EE" w14:textId="7D68C825" w:rsidR="00F9504D" w:rsidRDefault="00A724A2" w:rsidP="00C30478">
      <w:pPr>
        <w:pStyle w:val="a5"/>
        <w:rPr>
          <w:rFonts w:ascii="Times New Roman" w:hAnsi="Times New Roman" w:cs="Times New Roman"/>
          <w:color w:val="000000" w:themeColor="text1"/>
        </w:rPr>
      </w:pPr>
      <w:proofErr w:type="spellStart"/>
      <w:r w:rsidRPr="00F9504D">
        <w:rPr>
          <w:rFonts w:ascii="Times New Roman" w:hAnsi="Times New Roman" w:cs="Times New Roman"/>
          <w:color w:val="000000" w:themeColor="text1"/>
        </w:rPr>
        <w:t>Ростов</w:t>
      </w:r>
      <w:proofErr w:type="spellEnd"/>
      <w:r w:rsidRPr="00F9504D">
        <w:rPr>
          <w:rFonts w:ascii="Times New Roman" w:hAnsi="Times New Roman" w:cs="Times New Roman"/>
          <w:color w:val="000000" w:themeColor="text1"/>
        </w:rPr>
        <w:t>-на-Дону – 2023</w:t>
      </w:r>
    </w:p>
    <w:p w14:paraId="70EA033D" w14:textId="77777777" w:rsidR="00F223BB" w:rsidRDefault="006B6246" w:rsidP="00F223BB">
      <w:pPr>
        <w:pStyle w:val="a5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9D25FC">
        <w:rPr>
          <w:rFonts w:ascii="Times New Roman" w:hAnsi="Times New Roman" w:cs="Times New Roman"/>
          <w:b/>
          <w:bCs/>
          <w:color w:val="000000" w:themeColor="text1"/>
        </w:rPr>
        <w:lastRenderedPageBreak/>
        <w:t>Содержание:</w:t>
      </w:r>
    </w:p>
    <w:p w14:paraId="3E241387" w14:textId="70D3B673" w:rsidR="00B540FC" w:rsidRPr="002F52FF" w:rsidRDefault="00F223BB" w:rsidP="00B540F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Введение……………………………………………………………………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……..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Актуальность темы…………………………………………</w:t>
      </w:r>
      <w:r w:rsidR="00F975C4" w:rsidRPr="002F52FF">
        <w:rPr>
          <w:rFonts w:ascii="Times New Roman" w:hAnsi="Times New Roman" w:cs="Times New Roman"/>
          <w:color w:val="000000" w:themeColor="text1"/>
        </w:rPr>
        <w:t>…..</w:t>
      </w:r>
      <w:r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A064F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Цель работы…………………………………………………………………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…....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FF1A4A" w:rsidRPr="002F52FF">
        <w:rPr>
          <w:rFonts w:ascii="Times New Roman" w:hAnsi="Times New Roman" w:cs="Times New Roman"/>
          <w:color w:val="000000" w:themeColor="text1"/>
        </w:rPr>
        <w:br/>
      </w:r>
      <w:r w:rsidR="00FF1A4A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Построение </w:t>
      </w:r>
      <w:r w:rsidR="00E043A0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компьютерной модели</w:t>
      </w:r>
      <w:r w:rsidR="00FF1A4A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E043A0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FF1A4A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E043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FF1A4A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064F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90750">
        <w:rPr>
          <w:rFonts w:ascii="Times New Roman" w:hAnsi="Times New Roman" w:cs="Times New Roman"/>
          <w:color w:val="000000" w:themeColor="text1"/>
          <w:sz w:val="28"/>
          <w:szCs w:val="28"/>
        </w:rPr>
        <w:t>Примеры конфигураций модели</w:t>
      </w:r>
      <w:r w:rsidR="000A064F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……………………………………………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….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31F8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0A064F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Литература…………………………………………………………………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……</w:t>
      </w:r>
      <w:r w:rsidR="002F52FF">
        <w:rPr>
          <w:rFonts w:ascii="Times New Roman" w:hAnsi="Times New Roman" w:cs="Times New Roman"/>
          <w:color w:val="000000" w:themeColor="text1"/>
          <w:sz w:val="28"/>
          <w:szCs w:val="28"/>
        </w:rPr>
        <w:t>..</w:t>
      </w:r>
      <w:r w:rsidR="00B56ABB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F97C1F" w:rsidRPr="002F52F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69D3CB7" w14:textId="7185DDBD" w:rsidR="00F223BB" w:rsidRPr="00B540FC" w:rsidRDefault="00B540FC" w:rsidP="008334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5F92A81" w14:textId="1FB98839" w:rsidR="00F975C4" w:rsidRPr="00F975C4" w:rsidRDefault="00F975C4" w:rsidP="00F975C4">
      <w:pPr>
        <w:pStyle w:val="a5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F975C4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0E56CAE7" w14:textId="32774EB4" w:rsidR="004D5C00" w:rsidRDefault="004D5C00" w:rsidP="00576F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r w:rsidRPr="004D5C0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нынешнее</w:t>
      </w:r>
      <w:r w:rsidRPr="004D5C00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время конечно-элементное моделирование представляет собой сильный инструмент для изучения и анализа разнообразных материалов и их свойств. С развитием компьютерных технологий и численных методов, данное аналитическое средство стало неотъемлемой частью различных областей науки и техники как инженерное моделирование, материаловедение, так и дизайн. Особый интерес ученых вызывает изучение высокопористых материалов с разнообразной внутренней структурой. Подобные материалы обладают уникальными механическими, тепловыми и оптическими свойствами, которые обладают потенциалом для применения в различных областях, таких как аэрокосмическая промышленность, энергетика и медицина. Однако внутренняя структура и геометрия высокопористых материалов представляют значительные трудности для применения традиционных аналитических способов исследования. В таких случаях конечно-элементное моделирование становится необходимым инструментом, который позволяет анализировать поведение материалов в различных условиях и предсказывать их свойства.</w:t>
      </w:r>
    </w:p>
    <w:p w14:paraId="0CB899F2" w14:textId="77777777" w:rsidR="004D5C00" w:rsidRDefault="004D5C00" w:rsidP="002D1B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002F9502" w14:textId="231194CA" w:rsidR="00A52029" w:rsidRDefault="00576F44" w:rsidP="00576F4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  <w:r w:rsidRPr="00576F44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В данной курсовой работе мы сосредоточимся на конечно-элементном моделировании высокопористых материалов с разнообразной внутренней структурой, используя программное обеспечение ANSYS. ANSYS является одним из наиболее популярных и мощных инструментов для выполнения конечно-элементного анализа и обладает широким диапазоном возможностей для моделирования сложных структур и материалов. В рамках моей работы я буду исследовать различные аспекты моделирования высокопористых материалов, включая определение геометрии и свойств материала, выбор подходящих конечно-элементных моделей, анализ механического поведения и оптимизацию структуры. Более того, я рассмотрю методы визуализации и интерпретации итогов моделирования, чтобы лучше понять и объяснить </w:t>
      </w:r>
      <w:r w:rsidRPr="00576F44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lastRenderedPageBreak/>
        <w:t>поведение и свойства данных материалов. В последующих разделах нашей курсовой работы я более подробно изучу выбранные методы моделирования, проведу численные эксперименты и тщательно проанализирую полученные результаты.</w:t>
      </w:r>
    </w:p>
    <w:p w14:paraId="7F5E845F" w14:textId="77777777" w:rsidR="002D1B4F" w:rsidRPr="00A52029" w:rsidRDefault="002D1B4F" w:rsidP="002D1B4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</w:pPr>
    </w:p>
    <w:p w14:paraId="21154A85" w14:textId="5D0FA896" w:rsidR="00AE41CA" w:rsidRPr="00F975C4" w:rsidRDefault="00F3057D" w:rsidP="00B119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75C4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</w:p>
    <w:p w14:paraId="7458A744" w14:textId="73DE8796" w:rsidR="00F975C4" w:rsidRPr="00A52029" w:rsidRDefault="00793819" w:rsidP="002D1B4F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819"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>Актуальность данной темы неопровержима в современной науке и технике, где исследование и моделирование высокопористых материалов с различной внутренней структурой являются чрезвычайно важными задачами.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bidi="en-US"/>
        </w:rPr>
        <w:t xml:space="preserve"> </w:t>
      </w:r>
      <w:r w:rsidR="00F975C4" w:rsidRPr="00F975C4">
        <w:rPr>
          <w:rFonts w:ascii="Times New Roman" w:hAnsi="Times New Roman" w:cs="Times New Roman"/>
          <w:sz w:val="28"/>
          <w:szCs w:val="28"/>
        </w:rPr>
        <w:t xml:space="preserve">Ниже </w:t>
      </w:r>
      <w:r w:rsidR="00A52029">
        <w:rPr>
          <w:rFonts w:ascii="Times New Roman" w:hAnsi="Times New Roman" w:cs="Times New Roman"/>
          <w:sz w:val="28"/>
          <w:szCs w:val="28"/>
        </w:rPr>
        <w:t>можно увидеть</w:t>
      </w:r>
      <w:r w:rsidR="00F975C4" w:rsidRPr="00F975C4">
        <w:rPr>
          <w:rFonts w:ascii="Times New Roman" w:hAnsi="Times New Roman" w:cs="Times New Roman"/>
          <w:sz w:val="28"/>
          <w:szCs w:val="28"/>
        </w:rPr>
        <w:t xml:space="preserve"> несколько причин, почему данная тема </w:t>
      </w:r>
      <w:r w:rsidR="00A52029">
        <w:rPr>
          <w:rFonts w:ascii="Times New Roman" w:hAnsi="Times New Roman" w:cs="Times New Roman"/>
          <w:sz w:val="28"/>
          <w:szCs w:val="28"/>
        </w:rPr>
        <w:t xml:space="preserve">действительно </w:t>
      </w:r>
      <w:r w:rsidR="00F975C4" w:rsidRPr="00F975C4">
        <w:rPr>
          <w:rFonts w:ascii="Times New Roman" w:hAnsi="Times New Roman" w:cs="Times New Roman"/>
          <w:sz w:val="28"/>
          <w:szCs w:val="28"/>
        </w:rPr>
        <w:t>актуальн</w:t>
      </w:r>
      <w:r w:rsidR="00A52029">
        <w:rPr>
          <w:rFonts w:ascii="Times New Roman" w:hAnsi="Times New Roman" w:cs="Times New Roman"/>
          <w:sz w:val="28"/>
          <w:szCs w:val="28"/>
        </w:rPr>
        <w:t xml:space="preserve">а </w:t>
      </w:r>
      <w:r w:rsidR="00F975C4" w:rsidRPr="00F975C4">
        <w:rPr>
          <w:rFonts w:ascii="Times New Roman" w:hAnsi="Times New Roman" w:cs="Times New Roman"/>
          <w:sz w:val="28"/>
          <w:szCs w:val="28"/>
        </w:rPr>
        <w:t>и вызывает значительный интерес у исследователей и инженеров:</w:t>
      </w:r>
    </w:p>
    <w:p w14:paraId="6885908C" w14:textId="2A528FD8" w:rsidR="00F975C4" w:rsidRPr="00DB2405" w:rsidRDefault="00F975C4" w:rsidP="00DB240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405">
        <w:rPr>
          <w:rFonts w:ascii="Times New Roman" w:hAnsi="Times New Roman" w:cs="Times New Roman"/>
          <w:sz w:val="28"/>
          <w:szCs w:val="28"/>
        </w:rPr>
        <w:t xml:space="preserve">Уникальные свойства и потенциальные применения: </w:t>
      </w:r>
      <w:r w:rsidR="004F15EB">
        <w:rPr>
          <w:rFonts w:ascii="Times New Roman" w:hAnsi="Times New Roman" w:cs="Times New Roman"/>
          <w:sz w:val="28"/>
          <w:szCs w:val="28"/>
        </w:rPr>
        <w:t>в</w:t>
      </w:r>
      <w:r w:rsidRPr="00DB2405">
        <w:rPr>
          <w:rFonts w:ascii="Times New Roman" w:hAnsi="Times New Roman" w:cs="Times New Roman"/>
          <w:sz w:val="28"/>
          <w:szCs w:val="28"/>
        </w:rPr>
        <w:t>ысокопористые материалы обладают рядом уникальных свойств, таких как низкая плотность, высокая прочность, тепло- и звукоизоляция, а также способность поглощать и сохранять большие объемы жидкости или газа. Это делает их весьма привлекательными для применения в различных областях, таких как авиационная и автомобильная промышленность, энергетика, строительство и биомедицина.</w:t>
      </w:r>
    </w:p>
    <w:p w14:paraId="7A08FF74" w14:textId="100789B4" w:rsidR="00F975C4" w:rsidRPr="00DB2405" w:rsidRDefault="00F975C4" w:rsidP="00DB2405">
      <w:pPr>
        <w:pStyle w:val="a9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DB2405">
        <w:rPr>
          <w:rFonts w:ascii="Times New Roman" w:hAnsi="Times New Roman" w:cs="Times New Roman"/>
          <w:sz w:val="28"/>
          <w:szCs w:val="28"/>
        </w:rPr>
        <w:t xml:space="preserve">Потребность в разработке новых материалов: </w:t>
      </w:r>
      <w:r w:rsidR="004F15EB">
        <w:rPr>
          <w:rFonts w:ascii="Times New Roman" w:hAnsi="Times New Roman" w:cs="Times New Roman"/>
          <w:sz w:val="28"/>
          <w:szCs w:val="28"/>
        </w:rPr>
        <w:t>с</w:t>
      </w:r>
      <w:r w:rsidRPr="00DB2405">
        <w:rPr>
          <w:rFonts w:ascii="Times New Roman" w:hAnsi="Times New Roman" w:cs="Times New Roman"/>
          <w:sz w:val="28"/>
          <w:szCs w:val="28"/>
        </w:rPr>
        <w:t>овременные технологические и экологические требования ставят перед научным и инженерным сообществом задачу разработки новых материалов с оптимальными свойствами. Использование высокопористых материалов с различной внутренней структурой может предоставить новые возможности для создания легких, прочных и энергоэффективных конструкций.</w:t>
      </w:r>
    </w:p>
    <w:p w14:paraId="430A8CBB" w14:textId="597ECED9" w:rsidR="00F975C4" w:rsidRPr="00DB2405" w:rsidRDefault="00F975C4" w:rsidP="00DB240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405">
        <w:rPr>
          <w:rFonts w:ascii="Times New Roman" w:hAnsi="Times New Roman" w:cs="Times New Roman"/>
          <w:sz w:val="28"/>
          <w:szCs w:val="28"/>
        </w:rPr>
        <w:t xml:space="preserve">Сложность аналитического подхода: </w:t>
      </w:r>
      <w:r w:rsidR="00110614">
        <w:rPr>
          <w:rFonts w:ascii="Times New Roman" w:hAnsi="Times New Roman" w:cs="Times New Roman"/>
          <w:sz w:val="28"/>
          <w:szCs w:val="28"/>
        </w:rPr>
        <w:t>а</w:t>
      </w:r>
      <w:r w:rsidRPr="00DB2405">
        <w:rPr>
          <w:rFonts w:ascii="Times New Roman" w:hAnsi="Times New Roman" w:cs="Times New Roman"/>
          <w:sz w:val="28"/>
          <w:szCs w:val="28"/>
        </w:rPr>
        <w:t xml:space="preserve">налитический подход к моделированию высокопористых материалов с различной внутренней структурой часто ограничен из-за сложности их геометрии и </w:t>
      </w:r>
      <w:r w:rsidRPr="00DB2405">
        <w:rPr>
          <w:rFonts w:ascii="Times New Roman" w:hAnsi="Times New Roman" w:cs="Times New Roman"/>
          <w:sz w:val="28"/>
          <w:szCs w:val="28"/>
        </w:rPr>
        <w:lastRenderedPageBreak/>
        <w:t>взаимодействия между структурными элементами. Конечно-элементное моделирование позволяет учитывать более реалистичные геометрии и материальные свойства, а также проводить более подробный анализ поведения материала при различных условиях нагружения.</w:t>
      </w:r>
    </w:p>
    <w:p w14:paraId="61A3F21D" w14:textId="4708F1A4" w:rsidR="00F975C4" w:rsidRPr="00DB2405" w:rsidRDefault="00F975C4" w:rsidP="00DB2405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405">
        <w:rPr>
          <w:rFonts w:ascii="Times New Roman" w:hAnsi="Times New Roman" w:cs="Times New Roman"/>
          <w:sz w:val="28"/>
          <w:szCs w:val="28"/>
        </w:rPr>
        <w:t xml:space="preserve">Развитие численных методов и программного обеспечения: </w:t>
      </w:r>
      <w:r w:rsidR="00384EAB">
        <w:rPr>
          <w:rFonts w:ascii="Times New Roman" w:hAnsi="Times New Roman" w:cs="Times New Roman"/>
          <w:sz w:val="28"/>
          <w:szCs w:val="28"/>
        </w:rPr>
        <w:t>с</w:t>
      </w:r>
      <w:r w:rsidRPr="00DB2405">
        <w:rPr>
          <w:rFonts w:ascii="Times New Roman" w:hAnsi="Times New Roman" w:cs="Times New Roman"/>
          <w:sz w:val="28"/>
          <w:szCs w:val="28"/>
        </w:rPr>
        <w:t xml:space="preserve"> развитием компьютерных технологий и численных методов, таких как конечно-элементный анализ, стало возможным моделирование сложных структур и материалов с высокой точностью и эффективностью. Программное обеспечение, такое как </w:t>
      </w:r>
      <w:r w:rsidR="002A50F0">
        <w:rPr>
          <w:rFonts w:ascii="Times New Roman" w:hAnsi="Times New Roman" w:cs="Times New Roman"/>
          <w:sz w:val="28"/>
          <w:szCs w:val="28"/>
          <w:lang w:val="en-US"/>
        </w:rPr>
        <w:t>ANSYS</w:t>
      </w:r>
      <w:r w:rsidRPr="00DB2405">
        <w:rPr>
          <w:rFonts w:ascii="Times New Roman" w:hAnsi="Times New Roman" w:cs="Times New Roman"/>
          <w:sz w:val="28"/>
          <w:szCs w:val="28"/>
        </w:rPr>
        <w:t>, предоставляет широкие возможности для создания и анализа конечно-элементных моделей высокопористых материалов.</w:t>
      </w:r>
    </w:p>
    <w:p w14:paraId="4146092B" w14:textId="77777777" w:rsidR="009006C7" w:rsidRDefault="009006C7" w:rsidP="006B6246">
      <w:pPr>
        <w:pStyle w:val="a3"/>
        <w:pBdr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FFFFF" w:themeFill="background1"/>
        <w:spacing w:before="30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34EF13A0" w14:textId="3BEE552A" w:rsidR="006B6246" w:rsidRPr="00F975C4" w:rsidRDefault="00F3057D" w:rsidP="006B6246">
      <w:pPr>
        <w:pStyle w:val="a3"/>
        <w:pBdr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</w:pBdr>
        <w:shd w:val="clear" w:color="auto" w:fill="FFFFFF" w:themeFill="background1"/>
        <w:spacing w:before="30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975C4">
        <w:rPr>
          <w:b/>
          <w:bCs/>
          <w:color w:val="000000" w:themeColor="text1"/>
          <w:sz w:val="28"/>
          <w:szCs w:val="28"/>
        </w:rPr>
        <w:t>Цель работы</w:t>
      </w:r>
    </w:p>
    <w:p w14:paraId="5E9D87DD" w14:textId="08FF42DD" w:rsidR="00F975C4" w:rsidRPr="00F975C4" w:rsidRDefault="00F975C4" w:rsidP="00B540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курсовой работы является исследование и моделирование высокопористых материалов с различной внутренней структурой с использованием конечно-элементного подхода и программного обеспечения </w:t>
      </w:r>
      <w:r w:rsidR="00EC22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ANSYS</w:t>
      </w:r>
      <w:r w:rsidRPr="00F975C4">
        <w:rPr>
          <w:rFonts w:ascii="Times New Roman" w:hAnsi="Times New Roman" w:cs="Times New Roman"/>
          <w:color w:val="000000" w:themeColor="text1"/>
          <w:sz w:val="28"/>
          <w:szCs w:val="28"/>
        </w:rPr>
        <w:t>. Основные задачи работы включают:</w:t>
      </w:r>
    </w:p>
    <w:p w14:paraId="2207B996" w14:textId="661A78DA" w:rsidR="00F975C4" w:rsidRPr="008705C8" w:rsidRDefault="00F975C4" w:rsidP="008705C8">
      <w:pPr>
        <w:pStyle w:val="a9"/>
        <w:numPr>
          <w:ilvl w:val="0"/>
          <w:numId w:val="18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конечно-элементных моделей</w:t>
      </w:r>
      <w:r w:rsidR="004F15EB"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>: необходимо</w:t>
      </w: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адекватные и реалистичные конечно-элементные модели, учитывающие сложную внутреннюю структуру высокопористых материалов. Это включает выбор подходящих геометрических и материальных параметров, а также определение масштабов и размеров модели.</w:t>
      </w:r>
    </w:p>
    <w:p w14:paraId="34A8925B" w14:textId="7CE04F78" w:rsidR="00F975C4" w:rsidRPr="008705C8" w:rsidRDefault="00F975C4" w:rsidP="008705C8">
      <w:pPr>
        <w:pStyle w:val="a9"/>
        <w:numPr>
          <w:ilvl w:val="0"/>
          <w:numId w:val="18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структуры материала</w:t>
      </w:r>
      <w:r w:rsidR="004F15EB"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>: на основе</w:t>
      </w: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результатов моделирования провести анализ и оптимизацию внутренней структуры высокопористых материалов с целью достижения лучших механических свойств или других требуемых характеристик. Это может включать изменение формы и размеров пор, оптимизацию распределения материала или введение дополнительных элементов для улучшения свойств материала.</w:t>
      </w:r>
    </w:p>
    <w:p w14:paraId="6C0DFA1E" w14:textId="245F2E08" w:rsidR="00F975C4" w:rsidRPr="008705C8" w:rsidRDefault="00F975C4" w:rsidP="008705C8">
      <w:pPr>
        <w:pStyle w:val="a9"/>
        <w:numPr>
          <w:ilvl w:val="0"/>
          <w:numId w:val="18"/>
        </w:numPr>
        <w:spacing w:line="360" w:lineRule="auto"/>
        <w:ind w:left="567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Визуализация и анализ результатов</w:t>
      </w:r>
      <w:r w:rsidR="004F15EB"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>: проанализировать</w:t>
      </w:r>
      <w:r w:rsidRPr="008705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визуализировать полученные результаты моделирования, чтобы более полно понять поведение и свойства высокопористых материалов с различной внутренней структурой. Это позволит сделать выводы о влиянии структуры материала на его механические свойства и потенциальные применения.</w:t>
      </w:r>
    </w:p>
    <w:p w14:paraId="35D17B37" w14:textId="6CACDD50" w:rsidR="00F975C4" w:rsidRDefault="00F975C4" w:rsidP="00B540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5C4">
        <w:rPr>
          <w:rFonts w:ascii="Times New Roman" w:hAnsi="Times New Roman" w:cs="Times New Roman"/>
          <w:color w:val="000000" w:themeColor="text1"/>
          <w:sz w:val="28"/>
          <w:szCs w:val="28"/>
        </w:rPr>
        <w:t>В целом, данная работа направлена на расширение знаний о высокопористых материалах и их моделировании с использованием конечно-элементного подхода. Полученные результаты могут быть применены для оптимизации дизайна материалов и разработки новых материалов с уникальными свойствами для различных технических и промышленных приложений.</w:t>
      </w:r>
    </w:p>
    <w:p w14:paraId="3EB33721" w14:textId="77777777" w:rsidR="00981720" w:rsidRPr="00F975C4" w:rsidRDefault="00981720" w:rsidP="00B540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E63BC" w14:textId="5F77A4D2" w:rsidR="001131D3" w:rsidRPr="00FF1A4A" w:rsidRDefault="00FF1A4A" w:rsidP="001131D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Построение </w:t>
      </w:r>
      <w:r w:rsidR="00170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компьютерной модели</w:t>
      </w:r>
    </w:p>
    <w:p w14:paraId="6E245D73" w14:textId="4DF2DA67" w:rsidR="001131D3" w:rsidRDefault="001131D3" w:rsidP="00B540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31D3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исследовани</w:t>
      </w:r>
      <w:r w:rsidR="00C37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EF0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различных геометрических моделей были рассмотрены модель на основе ячейки Кельвина </w:t>
      </w:r>
      <w:r w:rsidR="00C3743C" w:rsidRPr="00C3743C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1131D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37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</w:t>
      </w:r>
      <w:r w:rsidR="00EF0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Гибсона-Эшби </w:t>
      </w:r>
      <w:r w:rsidR="00C3743C" w:rsidRPr="00C3743C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="00EF0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модель </w:t>
      </w:r>
      <w:r w:rsidRPr="0011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ECC (Edge Centre </w:t>
      </w:r>
      <w:r w:rsidR="00EF00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Cube</w:t>
      </w:r>
      <w:r w:rsidRPr="001131D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F0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743C" w:rsidRPr="00C3743C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11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B1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 </w:t>
      </w:r>
      <w:r w:rsidR="007B1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ECC</w:t>
      </w:r>
      <w:r w:rsidR="007B1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некоторыми модификациями</w:t>
      </w:r>
      <w:r w:rsidR="007B1036" w:rsidRPr="007B1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10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построена конечно-элементная модель в программном комплексе </w:t>
      </w:r>
      <w:r w:rsidR="007B10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ANSYS</w:t>
      </w:r>
      <w:r w:rsidR="00190750">
        <w:rPr>
          <w:rFonts w:ascii="Times New Roman" w:hAnsi="Times New Roman" w:cs="Times New Roman"/>
          <w:color w:val="000000" w:themeColor="text1"/>
          <w:sz w:val="28"/>
          <w:szCs w:val="28"/>
        </w:rPr>
        <w:t>. Далее подробно опишем алгоритм построения модели.</w:t>
      </w:r>
    </w:p>
    <w:p w14:paraId="4E8FC5B4" w14:textId="0C9E7F1A" w:rsidR="00831F8D" w:rsidRDefault="009A14C7" w:rsidP="00B540F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как приступить к построению</w:t>
      </w:r>
      <w:r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90750">
        <w:rPr>
          <w:rFonts w:ascii="Times New Roman" w:hAnsi="Times New Roman" w:cs="Times New Roman"/>
          <w:color w:val="000000" w:themeColor="text1"/>
          <w:sz w:val="28"/>
          <w:szCs w:val="28"/>
        </w:rPr>
        <w:t>введем</w:t>
      </w:r>
      <w:r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обозначения. Для удобства дальнейшего разбиения модели конечными элементами составим всю модель из составных объемов четырех видов. Пусть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куб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</m:oMath>
      <w:r w:rsidR="00831F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кубические объемы, расположенные в углах и центрах ребер.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тетр</m:t>
            </m:r>
          </m:sub>
        </m:sSub>
      </m:oMath>
      <w:r w:rsidR="00831F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объемы в форме тетраэдров, позволяющей соединять наклонные и перпендикулярные объемы.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перп</m:t>
            </m:r>
          </m:sub>
        </m:sSub>
      </m:oMath>
      <w:r w:rsidR="00831F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объемы, перпендикулярные осям координат, которые соединяют кубические объемы.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накл</m:t>
            </m:r>
          </m:sub>
        </m:sSub>
      </m:oMath>
      <w:r w:rsidR="00831F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наклонные объемы, соединяющие кубические объемы. Данные обозначения отмечены на рисунке 1.</w:t>
      </w:r>
    </w:p>
    <w:p w14:paraId="10B2D71D" w14:textId="10D88C17" w:rsidR="00B540FC" w:rsidRPr="00024563" w:rsidRDefault="00CF354D" w:rsidP="00024563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Команда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block</m:t>
        </m:r>
      </m:oMath>
      <w:r w:rsidRPr="00CF354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позволяет строить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куб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перп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Далее, с применением подобного подхода, создаются четыре передних параллелепипеда с использованием команды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k</m:t>
        </m:r>
      </m:oMath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определения точек и команды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v</m:t>
        </m:r>
      </m:oMath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объемов по указанным точкам. </w:t>
      </w:r>
      <w:r w:rsidR="00024563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>реугольные призмы, которые позволяют объединить созданные параллелепипеды</w:t>
      </w:r>
      <w:r w:rsidR="00024563">
        <w:rPr>
          <w:rFonts w:ascii="Times New Roman" w:hAnsi="Times New Roman" w:cs="Times New Roman"/>
          <w:color w:val="000000" w:themeColor="text1"/>
          <w:sz w:val="28"/>
          <w:szCs w:val="28"/>
        </w:rPr>
        <w:t>, строятся следующим образом</w:t>
      </w:r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14B2B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оманда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k</m:t>
        </m:r>
      </m:oMath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задания точек (вершин), команда</w:t>
      </w:r>
      <w:r w:rsidR="00714B2B" w:rsidRPr="00714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l</m:t>
        </m:r>
      </m:oMath>
      <w:r w:rsidR="00714B2B" w:rsidRPr="00714B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для построения линий, команда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al</m:t>
        </m:r>
      </m:oMath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формирования плоскостей на основе линий, и команда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va</m:t>
        </m:r>
      </m:oMath>
      <w:r w:rsidR="009A14C7"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создания объемов путем объединения плоскостей.</w:t>
      </w:r>
    </w:p>
    <w:p w14:paraId="52CD216F" w14:textId="6C516195" w:rsidR="00775451" w:rsidRDefault="009A14C7" w:rsidP="00B540F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4C7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Представленные команды обеспечивают возможность создания трехмерной модели с определенной геометрией, состоящей из параллелепипедов и треугольных призм, которые соединяют данные параллелепипеды. Подобная модель может быть применена для проведения более глубокого анализа и исследования поведения высокопористых материалов с различной внутренней структурой</w:t>
      </w:r>
      <w:r w:rsidR="00C05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182544D" w14:textId="77777777" w:rsidR="00D05CDB" w:rsidRDefault="00DB2405" w:rsidP="00D05CDB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помощью параметров нашей модели вычислим </w:t>
      </w:r>
      <w:r w:rsidR="00D05CD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объем по формуле:</w:t>
      </w:r>
    </w:p>
    <w:p w14:paraId="1D6A26FA" w14:textId="389769DB" w:rsidR="00D05CDB" w:rsidRPr="00D05CDB" w:rsidRDefault="00000000" w:rsidP="00D05CDB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20V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куб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24V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перп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+24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24V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тетр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7E400C39" w14:textId="4AEDB84D" w:rsidR="00DB2405" w:rsidRPr="00D05CDB" w:rsidRDefault="00D05CDB" w:rsidP="00D05CDB">
      <w:pPr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w:r w:rsidR="00DB2405" w:rsidRPr="00D05CD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куб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перп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прям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⋅h⋅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тетр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=h⋅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треуг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=h⋅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=h⋅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Times New Roman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0D25DC0C" w14:textId="5081BDF1" w:rsidR="00921E67" w:rsidRDefault="00921E67" w:rsidP="006C598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60AD94" w14:textId="10AA701D" w:rsidR="006C598B" w:rsidRPr="006C598B" w:rsidRDefault="006C598B" w:rsidP="006C598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Зная толщину ребер построенной модели, можно вычислить ее объем и, следовательно, пористость представительного объема. Далее приведем примеры построения данной модели при различной пористости.</w:t>
      </w:r>
    </w:p>
    <w:p w14:paraId="4C5BD521" w14:textId="7A0C3FEE" w:rsidR="00352997" w:rsidRDefault="00352997" w:rsidP="000A064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1626F4" w14:textId="77777777" w:rsidR="00C53BBD" w:rsidRDefault="00C53BBD" w:rsidP="006C59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CD2E9D" w14:textId="77777777" w:rsidR="002D1B4F" w:rsidRDefault="002D1B4F" w:rsidP="006C59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B18256" w14:textId="617E68A6" w:rsidR="000A064F" w:rsidRDefault="00921E67" w:rsidP="000A064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1E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Примеры конфигураций модели</w:t>
      </w:r>
    </w:p>
    <w:p w14:paraId="5E3087A0" w14:textId="074F1C54" w:rsidR="00600F68" w:rsidRDefault="001D3D9A" w:rsidP="00B540FC">
      <w:pPr>
        <w:spacing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DD7A6F">
        <w:rPr>
          <w:rFonts w:ascii="Times New Roman" w:hAnsi="Times New Roman" w:cs="Times New Roman"/>
          <w:color w:val="000000" w:themeColor="text1"/>
          <w:sz w:val="28"/>
          <w:szCs w:val="28"/>
        </w:rPr>
        <w:t>ычислим пористость при раз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личных</w:t>
      </w:r>
      <w:r w:rsidR="00DD7A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</m:oMath>
      <w:r w:rsidR="00DD7A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7A6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P=100-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⋅100</m:t>
        </m:r>
      </m:oMath>
      <w:r w:rsidR="00DB24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формула пористости, 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V=1</m:t>
        </m:r>
      </m:oMath>
      <w:r w:rsidRPr="001D3D9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объем сплошного куба, внутрь которого вписана рассматриваемая модель</w:t>
      </w:r>
      <w:r w:rsidR="00DB240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79241A52" w14:textId="6BD4A9EB" w:rsidR="00A12469" w:rsidRDefault="00A12469" w:rsidP="00A12469">
      <w:pPr>
        <w:spacing w:line="360" w:lineRule="auto"/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h=0.05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пористость представительного объема равна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P=94.57%</m:t>
        </m:r>
      </m:oMath>
    </w:p>
    <w:p w14:paraId="4126F490" w14:textId="1675EAF8" w:rsidR="006C5C2A" w:rsidRPr="00A12469" w:rsidRDefault="006C5C2A" w:rsidP="00A12469">
      <w:pPr>
        <w:spacing w:line="360" w:lineRule="auto"/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B4E82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drawing>
          <wp:inline distT="0" distB="0" distL="0" distR="0" wp14:anchorId="24F740BC" wp14:editId="47655B8C">
            <wp:extent cx="2415540" cy="2732638"/>
            <wp:effectExtent l="0" t="0" r="3810" b="0"/>
            <wp:docPr id="64459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67" cy="274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45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D6DA8B6" wp14:editId="44C3EF28">
            <wp:extent cx="2784591" cy="2842260"/>
            <wp:effectExtent l="0" t="0" r="0" b="0"/>
            <wp:docPr id="8646023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85" cy="284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86C78" w14:textId="5F61F095" w:rsidR="002A7E46" w:rsidRDefault="00DA1C8E" w:rsidP="00DA1C8E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 1. Модель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ECC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P=94.57%</m:t>
        </m:r>
      </m:oMath>
      <w:r w:rsidRPr="00DA1C8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h=0.05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298D890" w14:textId="77777777" w:rsidR="00522193" w:rsidRDefault="00522193" w:rsidP="00DA1C8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4C5BA1A6" w14:textId="6827313D" w:rsidR="00DA1C8E" w:rsidRPr="00DA1C8E" w:rsidRDefault="00DA1C8E" w:rsidP="00DA1C8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DA1C8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h=0,2</m:t>
        </m:r>
      </m:oMath>
      <w:r w:rsidRPr="00DA1C8E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пористость представительного объема равна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P=40.8%</m:t>
        </m:r>
      </m:oMath>
    </w:p>
    <w:p w14:paraId="746416D8" w14:textId="707A902B" w:rsidR="00E3710E" w:rsidRDefault="002A7E46" w:rsidP="00E3710E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0E8A8" wp14:editId="2E95EB9B">
            <wp:extent cx="2581275" cy="2969178"/>
            <wp:effectExtent l="0" t="0" r="0" b="3175"/>
            <wp:docPr id="154142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3888" name=""/>
                    <pic:cNvPicPr/>
                  </pic:nvPicPr>
                  <pic:blipFill rotWithShape="1">
                    <a:blip r:embed="rId10"/>
                    <a:srcRect l="7144" t="2414" r="4977"/>
                    <a:stretch/>
                  </pic:blipFill>
                  <pic:spPr bwMode="auto">
                    <a:xfrm>
                      <a:off x="0" y="0"/>
                      <a:ext cx="2590046" cy="297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7E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5F66F" wp14:editId="7C9C04B2">
            <wp:extent cx="2695215" cy="3026410"/>
            <wp:effectExtent l="0" t="0" r="0" b="2540"/>
            <wp:docPr id="1901581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81465" name=""/>
                    <pic:cNvPicPr/>
                  </pic:nvPicPr>
                  <pic:blipFill rotWithShape="1">
                    <a:blip r:embed="rId11"/>
                    <a:srcRect l="6957" r="6524"/>
                    <a:stretch/>
                  </pic:blipFill>
                  <pic:spPr bwMode="auto">
                    <a:xfrm>
                      <a:off x="0" y="0"/>
                      <a:ext cx="2702018" cy="3034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 </w:t>
      </w:r>
      <w:r w:rsid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Модель </w:t>
      </w:r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ECC</w:t>
      </w:r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P=40.8%</m:t>
        </m:r>
      </m:oMath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h=0.2</m:t>
        </m:r>
      </m:oMath>
      <w:r w:rsidR="00A92716" w:rsidRPr="00A9271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51794C6B" w14:textId="35758049" w:rsidR="00A779C1" w:rsidRDefault="00A779C1" w:rsidP="00E3710E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7C73B12" w14:textId="070BF467" w:rsidR="00A779C1" w:rsidRPr="00A92716" w:rsidRDefault="00A779C1" w:rsidP="00A779C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A779C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h=0.3</m:t>
        </m:r>
      </m:oMath>
      <w:r w:rsidRPr="00A779C1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пористость представительного объема равна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P=9.2%</m:t>
        </m:r>
      </m:oMath>
    </w:p>
    <w:p w14:paraId="63D12D9D" w14:textId="069E6C07" w:rsidR="00E3710E" w:rsidRPr="003B37AE" w:rsidRDefault="006C5C2A" w:rsidP="00E3710E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03B614" wp14:editId="1DC0513C">
            <wp:extent cx="2638425" cy="2890141"/>
            <wp:effectExtent l="0" t="0" r="0" b="5715"/>
            <wp:docPr id="53640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01390" name=""/>
                    <pic:cNvPicPr/>
                  </pic:nvPicPr>
                  <pic:blipFill rotWithShape="1">
                    <a:blip r:embed="rId12"/>
                    <a:srcRect l="20892" t="3792" r="15706" b="6395"/>
                    <a:stretch/>
                  </pic:blipFill>
                  <pic:spPr bwMode="auto">
                    <a:xfrm>
                      <a:off x="0" y="0"/>
                      <a:ext cx="2646567" cy="289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CE195" wp14:editId="432853BE">
            <wp:extent cx="2714625" cy="2736187"/>
            <wp:effectExtent l="0" t="0" r="0" b="7620"/>
            <wp:docPr id="697524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24489" name=""/>
                    <pic:cNvPicPr/>
                  </pic:nvPicPr>
                  <pic:blipFill rotWithShape="1">
                    <a:blip r:embed="rId13"/>
                    <a:srcRect l="29139" t="19232" r="24503" b="20970"/>
                    <a:stretch/>
                  </pic:blipFill>
                  <pic:spPr bwMode="auto">
                    <a:xfrm>
                      <a:off x="0" y="0"/>
                      <a:ext cx="2726424" cy="274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7E46">
        <w:rPr>
          <w:rFonts w:ascii="Times New Roman" w:hAnsi="Times New Roman" w:cs="Times New Roman"/>
          <w:sz w:val="28"/>
          <w:szCs w:val="28"/>
        </w:rPr>
        <w:br/>
      </w:r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 </w:t>
      </w:r>
      <w:r w:rsid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Модель </w:t>
      </w:r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ECC</w:t>
      </w:r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P=9.2%</m:t>
        </m:r>
      </m:oMath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h=0.3</m:t>
        </m:r>
      </m:oMath>
      <w:r w:rsidR="003B37AE" w:rsidRPr="003B37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413C93F7" w14:textId="77777777" w:rsidR="00E3710E" w:rsidRDefault="00E3710E">
      <w:pP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br w:type="page"/>
      </w:r>
    </w:p>
    <w:p w14:paraId="11D21C0E" w14:textId="1E7E6228" w:rsidR="001149EA" w:rsidRDefault="00144B63" w:rsidP="00B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Дальнейшая</w:t>
      </w:r>
      <w:r w:rsidR="000A064F" w:rsidRPr="000A064F">
        <w:rPr>
          <w:rFonts w:ascii="Times New Roman" w:hAnsi="Times New Roman" w:cs="Times New Roman"/>
          <w:sz w:val="28"/>
          <w:szCs w:val="28"/>
        </w:rPr>
        <w:t xml:space="preserve"> задача заключается в разбиении модели на составляющие </w:t>
      </w:r>
      <w:r>
        <w:rPr>
          <w:rFonts w:ascii="Times New Roman" w:hAnsi="Times New Roman" w:cs="Times New Roman"/>
          <w:sz w:val="28"/>
          <w:szCs w:val="28"/>
        </w:rPr>
        <w:t xml:space="preserve">конечные </w:t>
      </w:r>
      <w:r w:rsidR="000A064F" w:rsidRPr="000A064F">
        <w:rPr>
          <w:rFonts w:ascii="Times New Roman" w:hAnsi="Times New Roman" w:cs="Times New Roman"/>
          <w:sz w:val="28"/>
          <w:szCs w:val="28"/>
        </w:rPr>
        <w:t>элементы</w:t>
      </w:r>
      <w:r w:rsidR="001149EA">
        <w:rPr>
          <w:rFonts w:ascii="Times New Roman" w:hAnsi="Times New Roman" w:cs="Times New Roman"/>
          <w:sz w:val="28"/>
          <w:szCs w:val="28"/>
        </w:rPr>
        <w:t xml:space="preserve"> и </w:t>
      </w:r>
      <w:r w:rsidR="001149EA" w:rsidRPr="001149EA">
        <w:rPr>
          <w:rFonts w:ascii="Times New Roman" w:hAnsi="Times New Roman" w:cs="Times New Roman"/>
          <w:sz w:val="28"/>
          <w:szCs w:val="28"/>
        </w:rPr>
        <w:t>определени</w:t>
      </w:r>
      <w:r w:rsidR="001149EA">
        <w:rPr>
          <w:rFonts w:ascii="Times New Roman" w:hAnsi="Times New Roman" w:cs="Times New Roman"/>
          <w:sz w:val="28"/>
          <w:szCs w:val="28"/>
        </w:rPr>
        <w:t>и</w:t>
      </w:r>
      <w:r w:rsidR="001149EA" w:rsidRPr="001149EA">
        <w:rPr>
          <w:rFonts w:ascii="Times New Roman" w:hAnsi="Times New Roman" w:cs="Times New Roman"/>
          <w:sz w:val="28"/>
          <w:szCs w:val="28"/>
        </w:rPr>
        <w:t xml:space="preserve"> физических характеристик упругого материала, таких как модуль Юнга и коэффициент Пу</w:t>
      </w:r>
      <w:r w:rsidR="00F02BB4">
        <w:rPr>
          <w:rFonts w:ascii="Times New Roman" w:hAnsi="Times New Roman" w:cs="Times New Roman"/>
          <w:sz w:val="28"/>
          <w:szCs w:val="28"/>
        </w:rPr>
        <w:t>а</w:t>
      </w:r>
      <w:r w:rsidR="001149EA" w:rsidRPr="001149EA">
        <w:rPr>
          <w:rFonts w:ascii="Times New Roman" w:hAnsi="Times New Roman" w:cs="Times New Roman"/>
          <w:sz w:val="28"/>
          <w:szCs w:val="28"/>
        </w:rPr>
        <w:t>ссона.</w:t>
      </w:r>
      <w:r w:rsidR="001149EA">
        <w:rPr>
          <w:rFonts w:ascii="Times New Roman" w:hAnsi="Times New Roman" w:cs="Times New Roman"/>
          <w:sz w:val="28"/>
          <w:szCs w:val="28"/>
        </w:rPr>
        <w:t xml:space="preserve"> Для этого будет решаться </w:t>
      </w:r>
      <w:r w:rsidR="001149EA" w:rsidRPr="001149EA">
        <w:rPr>
          <w:rFonts w:ascii="Times New Roman" w:hAnsi="Times New Roman" w:cs="Times New Roman"/>
          <w:sz w:val="28"/>
          <w:szCs w:val="28"/>
        </w:rPr>
        <w:t>статическая задача теории упругости с использованием известных перемещений</w:t>
      </w:r>
      <w:r w:rsidR="00851BB1">
        <w:rPr>
          <w:rFonts w:ascii="Times New Roman" w:hAnsi="Times New Roman" w:cs="Times New Roman"/>
          <w:sz w:val="28"/>
          <w:szCs w:val="28"/>
        </w:rPr>
        <w:t>.</w:t>
      </w:r>
    </w:p>
    <w:p w14:paraId="483C1D42" w14:textId="1EB8B874" w:rsidR="00E3710E" w:rsidRDefault="000A064F" w:rsidP="00B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064F">
        <w:rPr>
          <w:rFonts w:ascii="Times New Roman" w:hAnsi="Times New Roman" w:cs="Times New Roman"/>
          <w:sz w:val="28"/>
          <w:szCs w:val="28"/>
        </w:rPr>
        <w:t xml:space="preserve">Важной особенностью модели является наличие различных форм объемов, представленных в виде </w:t>
      </w:r>
      <w:proofErr w:type="spellStart"/>
      <w:r w:rsidRPr="000A064F">
        <w:rPr>
          <w:rFonts w:ascii="Times New Roman" w:hAnsi="Times New Roman" w:cs="Times New Roman"/>
          <w:sz w:val="28"/>
          <w:szCs w:val="28"/>
        </w:rPr>
        <w:t>тетраэдеров</w:t>
      </w:r>
      <w:proofErr w:type="spellEnd"/>
      <w:r w:rsidRPr="000A064F">
        <w:rPr>
          <w:rFonts w:ascii="Times New Roman" w:hAnsi="Times New Roman" w:cs="Times New Roman"/>
          <w:sz w:val="28"/>
          <w:szCs w:val="28"/>
        </w:rPr>
        <w:t xml:space="preserve"> и параллелепипедов. Это вносит дополнительную сложность в задачу, поскольку требует более тщательного и точного исследования каждой составляющей части модели. Однако, именно такой подход обеспечивает более точные результаты и позволяет получить более полное представление о свойствах упругого материала.</w:t>
      </w:r>
    </w:p>
    <w:p w14:paraId="2F890B67" w14:textId="77777777" w:rsidR="00E3710E" w:rsidRDefault="00E371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99F0D4" w14:textId="20EF24EB" w:rsidR="00F83055" w:rsidRDefault="00E3710E" w:rsidP="00E37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12E5AFD8" w14:textId="77777777" w:rsidR="005F5F5E" w:rsidRPr="00703FEF" w:rsidRDefault="005F5F5E" w:rsidP="005F5F5E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Rahul </w:t>
      </w:r>
      <w:proofErr w:type="spellStart"/>
      <w:r w:rsidRPr="00703FEF">
        <w:rPr>
          <w:rFonts w:ascii="Times New Roman" w:hAnsi="Times New Roman" w:cs="Times New Roman"/>
          <w:sz w:val="28"/>
          <w:szCs w:val="28"/>
          <w:lang w:val="en-US"/>
        </w:rPr>
        <w:t>Jhaver</w:t>
      </w:r>
      <w:proofErr w:type="spellEnd"/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3FEF">
        <w:rPr>
          <w:rFonts w:ascii="Times New Roman" w:hAnsi="Times New Roman" w:cs="Times New Roman"/>
          <w:sz w:val="28"/>
          <w:szCs w:val="28"/>
          <w:lang w:val="en-US"/>
        </w:rPr>
        <w:t>Hareesh</w:t>
      </w:r>
      <w:proofErr w:type="spellEnd"/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FEF">
        <w:rPr>
          <w:rFonts w:ascii="Times New Roman" w:hAnsi="Times New Roman" w:cs="Times New Roman"/>
          <w:sz w:val="28"/>
          <w:szCs w:val="28"/>
          <w:lang w:val="en-US"/>
        </w:rPr>
        <w:t>Tippur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3710E">
        <w:rPr>
          <w:rFonts w:ascii="Times New Roman" w:hAnsi="Times New Roman" w:cs="Times New Roman"/>
          <w:sz w:val="28"/>
          <w:szCs w:val="28"/>
          <w:lang w:val="en-US"/>
        </w:rPr>
        <w:t>Processing, compression response and finite element modeling of syntactic foam based interpenetrating phase composite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Materials Science and Engineering: </w:t>
      </w:r>
      <w:proofErr w:type="spellStart"/>
      <w:r w:rsidRPr="00703FEF">
        <w:rPr>
          <w:rFonts w:ascii="Times New Roman" w:hAnsi="Times New Roman" w:cs="Times New Roman"/>
          <w:sz w:val="28"/>
          <w:szCs w:val="28"/>
          <w:lang w:val="en-US"/>
        </w:rPr>
        <w:t>A,Volume</w:t>
      </w:r>
      <w:proofErr w:type="spellEnd"/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 499, Issues 1–2,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2009,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507</w:t>
      </w:r>
      <w:r>
        <w:rPr>
          <w:rFonts w:ascii="Times New Roman" w:hAnsi="Times New Roman" w:cs="Times New Roman"/>
          <w:sz w:val="28"/>
          <w:szCs w:val="28"/>
          <w:lang w:val="en-US"/>
        </w:rPr>
        <w:noBreakHyphen/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517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97AAB8" w14:textId="05F779B1" w:rsidR="005F5F5E" w:rsidRPr="00703FEF" w:rsidRDefault="005F5F5E" w:rsidP="005F5F5E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3FEF">
        <w:rPr>
          <w:rFonts w:ascii="Times New Roman" w:hAnsi="Times New Roman" w:cs="Times New Roman"/>
          <w:sz w:val="28"/>
          <w:szCs w:val="28"/>
          <w:lang w:val="en-US"/>
        </w:rPr>
        <w:t>Zefeng</w:t>
      </w:r>
      <w:proofErr w:type="spellEnd"/>
      <w:r w:rsidRPr="00703FEF">
        <w:rPr>
          <w:rFonts w:ascii="Times New Roman" w:hAnsi="Times New Roman" w:cs="Times New Roman"/>
          <w:sz w:val="28"/>
          <w:szCs w:val="28"/>
          <w:lang w:val="en-US"/>
        </w:rPr>
        <w:t xml:space="preserve"> Xiao</w:t>
      </w:r>
      <w:r w:rsidR="00C374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Evaluation of topology-optimized lattice structures manufactured via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selective laser melting,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FEF">
        <w:rPr>
          <w:rFonts w:ascii="Times New Roman" w:hAnsi="Times New Roman" w:cs="Times New Roman"/>
          <w:sz w:val="28"/>
          <w:szCs w:val="28"/>
          <w:lang w:val="en-US"/>
        </w:rPr>
        <w:t>Materials &amp; Design, Volume 143, 2018, Pages 27-37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CFFA1" w14:textId="707A05EA" w:rsidR="005F5F5E" w:rsidRDefault="009E53EB" w:rsidP="005F5F5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3EB">
        <w:rPr>
          <w:rFonts w:ascii="Times New Roman" w:hAnsi="Times New Roman" w:cs="Times New Roman"/>
          <w:sz w:val="28"/>
          <w:szCs w:val="28"/>
          <w:lang w:val="en-US"/>
        </w:rPr>
        <w:t xml:space="preserve">Gibson I. J., Ashby M. F. The mechanics of three-dimensional cellular materials //Proceedings of the royal society of London. </w:t>
      </w:r>
      <w:r w:rsidRPr="009E53EB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9E53EB">
        <w:rPr>
          <w:rFonts w:ascii="Times New Roman" w:hAnsi="Times New Roman" w:cs="Times New Roman"/>
          <w:sz w:val="28"/>
          <w:szCs w:val="28"/>
        </w:rPr>
        <w:t>Mathematical</w:t>
      </w:r>
      <w:proofErr w:type="spellEnd"/>
      <w:r w:rsidRPr="009E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3E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E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3EB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9E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53EB">
        <w:rPr>
          <w:rFonts w:ascii="Times New Roman" w:hAnsi="Times New Roman" w:cs="Times New Roman"/>
          <w:sz w:val="28"/>
          <w:szCs w:val="28"/>
        </w:rPr>
        <w:t>sciences</w:t>
      </w:r>
      <w:proofErr w:type="spellEnd"/>
      <w:r w:rsidRPr="009E53EB">
        <w:rPr>
          <w:rFonts w:ascii="Times New Roman" w:hAnsi="Times New Roman" w:cs="Times New Roman"/>
          <w:sz w:val="28"/>
          <w:szCs w:val="28"/>
        </w:rPr>
        <w:t xml:space="preserve">. – 1982. –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E53EB">
        <w:rPr>
          <w:rFonts w:ascii="Times New Roman" w:hAnsi="Times New Roman" w:cs="Times New Roman"/>
          <w:sz w:val="28"/>
          <w:szCs w:val="28"/>
        </w:rPr>
        <w:t xml:space="preserve">. 382. – </w:t>
      </w:r>
      <w:r w:rsidR="00D007D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53EB">
        <w:rPr>
          <w:rFonts w:ascii="Times New Roman" w:hAnsi="Times New Roman" w:cs="Times New Roman"/>
          <w:sz w:val="28"/>
          <w:szCs w:val="28"/>
        </w:rPr>
        <w:t xml:space="preserve">. 1782. –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E53EB">
        <w:rPr>
          <w:rFonts w:ascii="Times New Roman" w:hAnsi="Times New Roman" w:cs="Times New Roman"/>
          <w:sz w:val="28"/>
          <w:szCs w:val="28"/>
        </w:rPr>
        <w:t>. 43-59.</w:t>
      </w:r>
    </w:p>
    <w:p w14:paraId="47679276" w14:textId="77777777" w:rsidR="005F5F5E" w:rsidRPr="005F5F5E" w:rsidRDefault="005F5F5E" w:rsidP="005F5F5E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Spyrakos</w:t>
      </w:r>
      <w:proofErr w:type="spellEnd"/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C. C. Finite Element Modeling. – Morgantown, WV, USA : West Virginia Univ. Press, 1994. </w:t>
      </w:r>
      <w:r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— </w:t>
      </w:r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P. 1</w:t>
      </w:r>
      <w:r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—</w:t>
      </w:r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11.</w:t>
      </w:r>
    </w:p>
    <w:p w14:paraId="438DE19F" w14:textId="62BF62F8" w:rsidR="00283A3F" w:rsidRPr="00C76C72" w:rsidRDefault="005F5F5E" w:rsidP="005F5F5E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5F5E">
        <w:rPr>
          <w:rFonts w:ascii="Times New Roman" w:hAnsi="Times New Roman" w:cs="Times New Roman"/>
          <w:sz w:val="28"/>
          <w:szCs w:val="28"/>
          <w:lang w:val="en-US"/>
        </w:rPr>
        <w:t>Chen X., Liu Y. Finite element modeling and simulation with ANSYS Workbench. – CRC press, 2018.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— </w:t>
      </w:r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P. </w:t>
      </w:r>
      <w:r w:rsidR="00C76C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="00C76C72"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—</w:t>
      </w:r>
      <w:r w:rsidR="00C76C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8.</w:t>
      </w:r>
    </w:p>
    <w:p w14:paraId="5FB58E95" w14:textId="2D9FE98A" w:rsidR="00C76C72" w:rsidRPr="00FC4B35" w:rsidRDefault="00C76C72" w:rsidP="00C76C72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6C72">
        <w:rPr>
          <w:rFonts w:ascii="Times New Roman" w:hAnsi="Times New Roman" w:cs="Times New Roman"/>
          <w:sz w:val="28"/>
          <w:szCs w:val="28"/>
          <w:lang w:val="en-US"/>
        </w:rPr>
        <w:t>Thompson M. K., Thompson J. M. ANSYS mechanical APDL for finite element analysis. – Butterworth-Heinemann, 2017.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— </w:t>
      </w:r>
      <w:r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—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9.</w:t>
      </w:r>
    </w:p>
    <w:p w14:paraId="2FE86023" w14:textId="4833ABF8" w:rsidR="00FC4B35" w:rsidRPr="00C3743C" w:rsidRDefault="00FC4B35" w:rsidP="00FC4B35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35">
        <w:rPr>
          <w:rFonts w:ascii="Times New Roman" w:hAnsi="Times New Roman" w:cs="Times New Roman"/>
          <w:sz w:val="28"/>
          <w:szCs w:val="28"/>
          <w:lang w:val="en-US"/>
        </w:rPr>
        <w:t xml:space="preserve">Shin, </w:t>
      </w:r>
      <w:proofErr w:type="spellStart"/>
      <w:r w:rsidRPr="00FC4B35">
        <w:rPr>
          <w:rFonts w:ascii="Times New Roman" w:hAnsi="Times New Roman" w:cs="Times New Roman"/>
          <w:sz w:val="28"/>
          <w:szCs w:val="28"/>
          <w:lang w:val="en-US"/>
        </w:rPr>
        <w:t>Jaemin</w:t>
      </w:r>
      <w:proofErr w:type="spellEnd"/>
      <w:r w:rsidR="00C3743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4DFD" w:rsidRPr="00224DFD">
        <w:rPr>
          <w:rFonts w:ascii="Times New Roman" w:hAnsi="Times New Roman" w:cs="Times New Roman"/>
          <w:sz w:val="28"/>
          <w:szCs w:val="28"/>
          <w:lang w:val="en-US"/>
        </w:rPr>
        <w:t>Finite Element Analysis of Schwarz P Surface Pore Geometries for Tissue-Engineered Scaffolds</w:t>
      </w:r>
      <w:r w:rsidR="00224D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24DFD" w:rsidRPr="00224DFD">
        <w:rPr>
          <w:rFonts w:ascii="Times New Roman" w:hAnsi="Times New Roman" w:cs="Times New Roman"/>
          <w:sz w:val="28"/>
          <w:szCs w:val="28"/>
          <w:lang w:val="en-US"/>
        </w:rPr>
        <w:t>Hindawi</w:t>
      </w:r>
      <w:proofErr w:type="spellEnd"/>
      <w:r w:rsidR="00224DFD" w:rsidRPr="00224DFD">
        <w:rPr>
          <w:rFonts w:ascii="Times New Roman" w:hAnsi="Times New Roman" w:cs="Times New Roman"/>
          <w:sz w:val="28"/>
          <w:szCs w:val="28"/>
          <w:lang w:val="en-US"/>
        </w:rPr>
        <w:t xml:space="preserve"> Publishing Corporation</w:t>
      </w:r>
      <w:r w:rsidR="00224D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4DFD" w:rsidRPr="00224DFD">
        <w:rPr>
          <w:rFonts w:ascii="Times New Roman" w:hAnsi="Times New Roman" w:cs="Times New Roman"/>
          <w:sz w:val="28"/>
          <w:szCs w:val="28"/>
          <w:lang w:val="en-US"/>
        </w:rPr>
        <w:t>2012</w:t>
      </w:r>
      <w:r w:rsidR="00224D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24DFD"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— </w:t>
      </w:r>
      <w:r w:rsidR="00224DFD" w:rsidRPr="005F5F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P. </w:t>
      </w:r>
      <w:r w:rsidR="00224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</w:t>
      </w:r>
      <w:r w:rsidR="00224DFD" w:rsidRPr="005F5F5E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—</w:t>
      </w:r>
      <w:r w:rsidR="00224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14.</w:t>
      </w:r>
    </w:p>
    <w:p w14:paraId="1890CB51" w14:textId="7169F2BC" w:rsidR="00C3743C" w:rsidRDefault="00C3743C" w:rsidP="00FC4B35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43C">
        <w:rPr>
          <w:rFonts w:ascii="Times New Roman" w:hAnsi="Times New Roman" w:cs="Times New Roman"/>
          <w:sz w:val="28"/>
          <w:szCs w:val="28"/>
          <w:lang w:val="en-US"/>
        </w:rPr>
        <w:t>Marcian</w:t>
      </w:r>
      <w:proofErr w:type="spellEnd"/>
      <w:r w:rsidRPr="00C3743C">
        <w:rPr>
          <w:rFonts w:ascii="Times New Roman" w:hAnsi="Times New Roman" w:cs="Times New Roman"/>
          <w:sz w:val="28"/>
          <w:szCs w:val="28"/>
          <w:lang w:val="en-US"/>
        </w:rPr>
        <w:t xml:space="preserve"> P. et al. Estimation of the properties porous structures by experiment and modeling //DAAAM International Scientific Book. – 2011. – С. 573-585.</w:t>
      </w:r>
    </w:p>
    <w:p w14:paraId="62F83D84" w14:textId="2751D77D" w:rsidR="00C3743C" w:rsidRPr="003A3766" w:rsidRDefault="00C3743C" w:rsidP="003A3766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43C">
        <w:rPr>
          <w:rFonts w:ascii="Times New Roman" w:hAnsi="Times New Roman" w:cs="Times New Roman"/>
          <w:sz w:val="28"/>
          <w:szCs w:val="28"/>
          <w:lang w:val="en-US"/>
        </w:rPr>
        <w:t>Shaimardanov</w:t>
      </w:r>
      <w:proofErr w:type="spellEnd"/>
      <w:r w:rsidRPr="00C3743C">
        <w:rPr>
          <w:rFonts w:ascii="Times New Roman" w:hAnsi="Times New Roman" w:cs="Times New Roman"/>
          <w:sz w:val="28"/>
          <w:szCs w:val="28"/>
          <w:lang w:val="en-US"/>
        </w:rPr>
        <w:t xml:space="preserve"> A. S. et al. Mathematical modeling of hydrodynamic processes in high-porous open cell ceramic foams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A3766" w:rsidRPr="003A3766">
        <w:rPr>
          <w:rFonts w:ascii="Times New Roman" w:hAnsi="Times New Roman" w:cs="Times New Roman"/>
          <w:sz w:val="28"/>
          <w:szCs w:val="28"/>
          <w:lang w:val="en-US"/>
        </w:rPr>
        <w:t>Department of Cybernetics of Chemical Engineering, D. Mendeleev University of</w:t>
      </w:r>
      <w:r w:rsidR="003A3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766" w:rsidRPr="003A3766">
        <w:rPr>
          <w:rFonts w:ascii="Times New Roman" w:hAnsi="Times New Roman" w:cs="Times New Roman"/>
          <w:sz w:val="28"/>
          <w:szCs w:val="28"/>
          <w:lang w:val="en-US"/>
        </w:rPr>
        <w:t>Chemical</w:t>
      </w:r>
      <w:r w:rsidR="003A3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766" w:rsidRPr="003A3766">
        <w:rPr>
          <w:rFonts w:ascii="Times New Roman" w:hAnsi="Times New Roman" w:cs="Times New Roman"/>
          <w:sz w:val="28"/>
          <w:szCs w:val="28"/>
          <w:lang w:val="en-US"/>
        </w:rPr>
        <w:t xml:space="preserve">Technology of Russian, </w:t>
      </w:r>
      <w:r w:rsidRPr="003A3766">
        <w:rPr>
          <w:rFonts w:ascii="Times New Roman" w:hAnsi="Times New Roman" w:cs="Times New Roman"/>
          <w:sz w:val="28"/>
          <w:szCs w:val="28"/>
          <w:lang w:val="en-US"/>
        </w:rPr>
        <w:t xml:space="preserve">2007. </w:t>
      </w:r>
      <w:r w:rsidRPr="003A376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— </w:t>
      </w:r>
      <w:r w:rsidRPr="003A37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P. 1</w:t>
      </w:r>
      <w:r w:rsidRPr="003A376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—</w:t>
      </w:r>
      <w:r w:rsidRPr="003A37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7.</w:t>
      </w:r>
    </w:p>
    <w:p w14:paraId="563E9E3C" w14:textId="3262327F" w:rsidR="00C3743C" w:rsidRDefault="003A3766" w:rsidP="00FC4B35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3A3766">
        <w:rPr>
          <w:rFonts w:ascii="Times New Roman" w:hAnsi="Times New Roman" w:cs="Times New Roman"/>
          <w:sz w:val="28"/>
          <w:szCs w:val="28"/>
          <w:lang w:val="en-US"/>
        </w:rPr>
        <w:t xml:space="preserve">Kakarla, A.B.; Kong, I.; </w:t>
      </w:r>
      <w:proofErr w:type="spellStart"/>
      <w:r w:rsidRPr="003A3766">
        <w:rPr>
          <w:rFonts w:ascii="Times New Roman" w:hAnsi="Times New Roman" w:cs="Times New Roman"/>
          <w:sz w:val="28"/>
          <w:szCs w:val="28"/>
          <w:lang w:val="en-US"/>
        </w:rPr>
        <w:t>Nukala</w:t>
      </w:r>
      <w:proofErr w:type="spellEnd"/>
      <w:r w:rsidRPr="003A3766">
        <w:rPr>
          <w:rFonts w:ascii="Times New Roman" w:hAnsi="Times New Roman" w:cs="Times New Roman"/>
          <w:sz w:val="28"/>
          <w:szCs w:val="28"/>
          <w:lang w:val="en-US"/>
        </w:rPr>
        <w:t xml:space="preserve">, S.G.; Kong, W. Mechanical </w:t>
      </w:r>
      <w:proofErr w:type="spellStart"/>
      <w:r w:rsidRPr="003A3766">
        <w:rPr>
          <w:rFonts w:ascii="Times New Roman" w:hAnsi="Times New Roman" w:cs="Times New Roman"/>
          <w:sz w:val="28"/>
          <w:szCs w:val="28"/>
          <w:lang w:val="en-US"/>
        </w:rPr>
        <w:t>Behaviour</w:t>
      </w:r>
      <w:proofErr w:type="spellEnd"/>
      <w:r w:rsidRPr="003A3766">
        <w:rPr>
          <w:rFonts w:ascii="Times New Roman" w:hAnsi="Times New Roman" w:cs="Times New Roman"/>
          <w:sz w:val="28"/>
          <w:szCs w:val="28"/>
          <w:lang w:val="en-US"/>
        </w:rPr>
        <w:t xml:space="preserve"> Evaluation of Porous Scaffold for Tissue-Engineering Applications Using Finite Element Analysis. J. Compos. Sci. 2022, 6, 46.</w:t>
      </w:r>
    </w:p>
    <w:p w14:paraId="7C3810D8" w14:textId="14810ABA" w:rsidR="009E53EB" w:rsidRPr="00FC4B35" w:rsidRDefault="009E53EB" w:rsidP="00FC4B35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53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EB">
        <w:rPr>
          <w:rFonts w:ascii="Times New Roman" w:hAnsi="Times New Roman" w:cs="Times New Roman"/>
          <w:sz w:val="28"/>
          <w:szCs w:val="28"/>
          <w:lang w:val="en-US"/>
        </w:rPr>
        <w:t>Alexandr</w:t>
      </w:r>
      <w:proofErr w:type="spellEnd"/>
      <w:r w:rsidRPr="009E53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3EB">
        <w:rPr>
          <w:rFonts w:ascii="Times New Roman" w:hAnsi="Times New Roman" w:cs="Times New Roman"/>
          <w:sz w:val="28"/>
          <w:szCs w:val="28"/>
          <w:lang w:val="en-US"/>
        </w:rPr>
        <w:t>Kornievsky</w:t>
      </w:r>
      <w:proofErr w:type="spellEnd"/>
      <w:r w:rsidRPr="009E53EB">
        <w:rPr>
          <w:rFonts w:ascii="Times New Roman" w:hAnsi="Times New Roman" w:cs="Times New Roman"/>
          <w:sz w:val="28"/>
          <w:szCs w:val="28"/>
          <w:lang w:val="en-US"/>
        </w:rPr>
        <w:t xml:space="preserve">, Andrey </w:t>
      </w:r>
      <w:proofErr w:type="spellStart"/>
      <w:r w:rsidRPr="009E53EB">
        <w:rPr>
          <w:rFonts w:ascii="Times New Roman" w:hAnsi="Times New Roman" w:cs="Times New Roman"/>
          <w:sz w:val="28"/>
          <w:szCs w:val="28"/>
          <w:lang w:val="en-US"/>
        </w:rPr>
        <w:t>Nasedkin</w:t>
      </w:r>
      <w:proofErr w:type="spellEnd"/>
      <w:r w:rsidRPr="009E53EB">
        <w:rPr>
          <w:rFonts w:ascii="Times New Roman" w:hAnsi="Times New Roman" w:cs="Times New Roman"/>
          <w:sz w:val="28"/>
          <w:szCs w:val="28"/>
          <w:lang w:val="en-US"/>
        </w:rPr>
        <w:t xml:space="preserve">, Numerical investigation of mechanical properties of foams modeled by regular Gibson–Ashby lattices with different internal structures, </w:t>
      </w:r>
      <w:proofErr w:type="spellStart"/>
      <w:r w:rsidRPr="009E53EB">
        <w:rPr>
          <w:rFonts w:ascii="Times New Roman" w:hAnsi="Times New Roman" w:cs="Times New Roman"/>
          <w:sz w:val="28"/>
          <w:szCs w:val="28"/>
          <w:lang w:val="en-US"/>
        </w:rPr>
        <w:t>Materialia</w:t>
      </w:r>
      <w:proofErr w:type="spellEnd"/>
      <w:r w:rsidRPr="009E53EB">
        <w:rPr>
          <w:rFonts w:ascii="Times New Roman" w:hAnsi="Times New Roman" w:cs="Times New Roman"/>
          <w:sz w:val="28"/>
          <w:szCs w:val="28"/>
          <w:lang w:val="en-US"/>
        </w:rPr>
        <w:t>, Volume 26, 2022.</w:t>
      </w:r>
    </w:p>
    <w:sectPr w:rsidR="009E53EB" w:rsidRPr="00FC4B35" w:rsidSect="00B56AB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477F" w14:textId="77777777" w:rsidR="004D0953" w:rsidRDefault="004D0953" w:rsidP="00E3710E">
      <w:pPr>
        <w:spacing w:after="0" w:line="240" w:lineRule="auto"/>
      </w:pPr>
      <w:r>
        <w:separator/>
      </w:r>
    </w:p>
  </w:endnote>
  <w:endnote w:type="continuationSeparator" w:id="0">
    <w:p w14:paraId="431ED309" w14:textId="77777777" w:rsidR="004D0953" w:rsidRDefault="004D0953" w:rsidP="00E3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746467"/>
      <w:docPartObj>
        <w:docPartGallery w:val="Page Numbers (Bottom of Page)"/>
        <w:docPartUnique/>
      </w:docPartObj>
    </w:sdtPr>
    <w:sdtContent>
      <w:p w14:paraId="78A714DE" w14:textId="31A7E1D9" w:rsidR="00E3710E" w:rsidRDefault="00E371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842A41" w14:textId="77777777" w:rsidR="00E3710E" w:rsidRDefault="00E371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3DCA" w14:textId="77777777" w:rsidR="004D0953" w:rsidRDefault="004D0953" w:rsidP="00E3710E">
      <w:pPr>
        <w:spacing w:after="0" w:line="240" w:lineRule="auto"/>
      </w:pPr>
      <w:r>
        <w:separator/>
      </w:r>
    </w:p>
  </w:footnote>
  <w:footnote w:type="continuationSeparator" w:id="0">
    <w:p w14:paraId="107D0918" w14:textId="77777777" w:rsidR="004D0953" w:rsidRDefault="004D0953" w:rsidP="00E3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276"/>
    <w:multiLevelType w:val="multilevel"/>
    <w:tmpl w:val="46B0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716CD"/>
    <w:multiLevelType w:val="multilevel"/>
    <w:tmpl w:val="C66A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12457"/>
    <w:multiLevelType w:val="hybridMultilevel"/>
    <w:tmpl w:val="EEA6F732"/>
    <w:lvl w:ilvl="0" w:tplc="842C0E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4C77F9"/>
    <w:multiLevelType w:val="multilevel"/>
    <w:tmpl w:val="B292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91902"/>
    <w:multiLevelType w:val="hybridMultilevel"/>
    <w:tmpl w:val="0D3CF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558F6"/>
    <w:multiLevelType w:val="multilevel"/>
    <w:tmpl w:val="215E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55664"/>
    <w:multiLevelType w:val="hybridMultilevel"/>
    <w:tmpl w:val="0A28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C1FE9"/>
    <w:multiLevelType w:val="hybridMultilevel"/>
    <w:tmpl w:val="0DD0640A"/>
    <w:lvl w:ilvl="0" w:tplc="72CC983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7561FD"/>
    <w:multiLevelType w:val="multilevel"/>
    <w:tmpl w:val="CF92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85EF4"/>
    <w:multiLevelType w:val="hybridMultilevel"/>
    <w:tmpl w:val="8F3C65B6"/>
    <w:lvl w:ilvl="0" w:tplc="127EB49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6588C"/>
    <w:multiLevelType w:val="multilevel"/>
    <w:tmpl w:val="7E0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802446"/>
    <w:multiLevelType w:val="multilevel"/>
    <w:tmpl w:val="78C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A626C"/>
    <w:multiLevelType w:val="hybridMultilevel"/>
    <w:tmpl w:val="1198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8362A"/>
    <w:multiLevelType w:val="multilevel"/>
    <w:tmpl w:val="3B78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F6553"/>
    <w:multiLevelType w:val="multilevel"/>
    <w:tmpl w:val="011A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DB3A9C"/>
    <w:multiLevelType w:val="hybridMultilevel"/>
    <w:tmpl w:val="7E9A5B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FB0D34"/>
    <w:multiLevelType w:val="multilevel"/>
    <w:tmpl w:val="5DD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C32D08"/>
    <w:multiLevelType w:val="multilevel"/>
    <w:tmpl w:val="A7D2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824434">
    <w:abstractNumId w:val="13"/>
  </w:num>
  <w:num w:numId="2" w16cid:durableId="791561045">
    <w:abstractNumId w:val="14"/>
  </w:num>
  <w:num w:numId="3" w16cid:durableId="1062950103">
    <w:abstractNumId w:val="17"/>
  </w:num>
  <w:num w:numId="4" w16cid:durableId="1122918523">
    <w:abstractNumId w:val="11"/>
  </w:num>
  <w:num w:numId="5" w16cid:durableId="649098514">
    <w:abstractNumId w:val="3"/>
  </w:num>
  <w:num w:numId="6" w16cid:durableId="1326712606">
    <w:abstractNumId w:val="8"/>
  </w:num>
  <w:num w:numId="7" w16cid:durableId="1548181506">
    <w:abstractNumId w:val="1"/>
  </w:num>
  <w:num w:numId="8" w16cid:durableId="1721198820">
    <w:abstractNumId w:val="5"/>
  </w:num>
  <w:num w:numId="9" w16cid:durableId="1923222886">
    <w:abstractNumId w:val="16"/>
  </w:num>
  <w:num w:numId="10" w16cid:durableId="357823">
    <w:abstractNumId w:val="0"/>
  </w:num>
  <w:num w:numId="11" w16cid:durableId="2070153233">
    <w:abstractNumId w:val="10"/>
  </w:num>
  <w:num w:numId="12" w16cid:durableId="1480731171">
    <w:abstractNumId w:val="12"/>
  </w:num>
  <w:num w:numId="13" w16cid:durableId="768159264">
    <w:abstractNumId w:val="7"/>
  </w:num>
  <w:num w:numId="14" w16cid:durableId="1523668741">
    <w:abstractNumId w:val="2"/>
  </w:num>
  <w:num w:numId="15" w16cid:durableId="1019968087">
    <w:abstractNumId w:val="9"/>
  </w:num>
  <w:num w:numId="16" w16cid:durableId="148719617">
    <w:abstractNumId w:val="4"/>
  </w:num>
  <w:num w:numId="17" w16cid:durableId="507984318">
    <w:abstractNumId w:val="6"/>
  </w:num>
  <w:num w:numId="18" w16cid:durableId="1627080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EE"/>
    <w:rsid w:val="00024563"/>
    <w:rsid w:val="00075A51"/>
    <w:rsid w:val="000A064F"/>
    <w:rsid w:val="000A6FAE"/>
    <w:rsid w:val="000D0F27"/>
    <w:rsid w:val="000D1116"/>
    <w:rsid w:val="00110614"/>
    <w:rsid w:val="001131D3"/>
    <w:rsid w:val="001149EA"/>
    <w:rsid w:val="0014084F"/>
    <w:rsid w:val="00141086"/>
    <w:rsid w:val="00144B63"/>
    <w:rsid w:val="0017083E"/>
    <w:rsid w:val="00190750"/>
    <w:rsid w:val="001911C2"/>
    <w:rsid w:val="00193475"/>
    <w:rsid w:val="001A79A6"/>
    <w:rsid w:val="001D373A"/>
    <w:rsid w:val="001D3D9A"/>
    <w:rsid w:val="001F2DF1"/>
    <w:rsid w:val="00224DFD"/>
    <w:rsid w:val="002258BE"/>
    <w:rsid w:val="00232E51"/>
    <w:rsid w:val="0027175B"/>
    <w:rsid w:val="00283A3F"/>
    <w:rsid w:val="00290ED1"/>
    <w:rsid w:val="002A50F0"/>
    <w:rsid w:val="002A7E46"/>
    <w:rsid w:val="002B46D7"/>
    <w:rsid w:val="002D1B4F"/>
    <w:rsid w:val="002E77C1"/>
    <w:rsid w:val="002F52FF"/>
    <w:rsid w:val="00316A57"/>
    <w:rsid w:val="003234C2"/>
    <w:rsid w:val="00352997"/>
    <w:rsid w:val="00384EAB"/>
    <w:rsid w:val="003A3766"/>
    <w:rsid w:val="003A4CA9"/>
    <w:rsid w:val="003B37AE"/>
    <w:rsid w:val="003D1913"/>
    <w:rsid w:val="003D547D"/>
    <w:rsid w:val="004733B0"/>
    <w:rsid w:val="004A612D"/>
    <w:rsid w:val="004D0953"/>
    <w:rsid w:val="004D4CA9"/>
    <w:rsid w:val="004D5C00"/>
    <w:rsid w:val="004F15EB"/>
    <w:rsid w:val="00522193"/>
    <w:rsid w:val="00552883"/>
    <w:rsid w:val="00576A4C"/>
    <w:rsid w:val="00576F44"/>
    <w:rsid w:val="00592952"/>
    <w:rsid w:val="005B4E82"/>
    <w:rsid w:val="005E0EE2"/>
    <w:rsid w:val="005F5F5E"/>
    <w:rsid w:val="00600F68"/>
    <w:rsid w:val="006B6246"/>
    <w:rsid w:val="006C598B"/>
    <w:rsid w:val="006C5C2A"/>
    <w:rsid w:val="00701417"/>
    <w:rsid w:val="00703FEF"/>
    <w:rsid w:val="00714B2B"/>
    <w:rsid w:val="00725D04"/>
    <w:rsid w:val="007366D0"/>
    <w:rsid w:val="00752598"/>
    <w:rsid w:val="00775451"/>
    <w:rsid w:val="00781919"/>
    <w:rsid w:val="00793819"/>
    <w:rsid w:val="007B1036"/>
    <w:rsid w:val="007E39D3"/>
    <w:rsid w:val="00811151"/>
    <w:rsid w:val="00831F8D"/>
    <w:rsid w:val="008334B6"/>
    <w:rsid w:val="00851BB1"/>
    <w:rsid w:val="00861CDC"/>
    <w:rsid w:val="008705C8"/>
    <w:rsid w:val="008B4CAC"/>
    <w:rsid w:val="008E18B6"/>
    <w:rsid w:val="009006C7"/>
    <w:rsid w:val="00921E67"/>
    <w:rsid w:val="00953FC1"/>
    <w:rsid w:val="00981720"/>
    <w:rsid w:val="009A14C7"/>
    <w:rsid w:val="009C6C4D"/>
    <w:rsid w:val="009D25FC"/>
    <w:rsid w:val="009E53EB"/>
    <w:rsid w:val="00A10AFD"/>
    <w:rsid w:val="00A12469"/>
    <w:rsid w:val="00A52029"/>
    <w:rsid w:val="00A65DCE"/>
    <w:rsid w:val="00A724A2"/>
    <w:rsid w:val="00A779C1"/>
    <w:rsid w:val="00A92716"/>
    <w:rsid w:val="00AB4990"/>
    <w:rsid w:val="00AD4065"/>
    <w:rsid w:val="00AE41CA"/>
    <w:rsid w:val="00AE7705"/>
    <w:rsid w:val="00B119DA"/>
    <w:rsid w:val="00B540FC"/>
    <w:rsid w:val="00B56ABB"/>
    <w:rsid w:val="00C0515C"/>
    <w:rsid w:val="00C12861"/>
    <w:rsid w:val="00C30478"/>
    <w:rsid w:val="00C3743C"/>
    <w:rsid w:val="00C53BBD"/>
    <w:rsid w:val="00C76C72"/>
    <w:rsid w:val="00C82A7A"/>
    <w:rsid w:val="00CA4414"/>
    <w:rsid w:val="00CE24EE"/>
    <w:rsid w:val="00CF354D"/>
    <w:rsid w:val="00D007DC"/>
    <w:rsid w:val="00D05CDB"/>
    <w:rsid w:val="00D643C9"/>
    <w:rsid w:val="00D8746B"/>
    <w:rsid w:val="00DA1C8E"/>
    <w:rsid w:val="00DB2405"/>
    <w:rsid w:val="00DB3FF8"/>
    <w:rsid w:val="00DD7A6F"/>
    <w:rsid w:val="00E043A0"/>
    <w:rsid w:val="00E3710E"/>
    <w:rsid w:val="00E42CBD"/>
    <w:rsid w:val="00EC2239"/>
    <w:rsid w:val="00EF0003"/>
    <w:rsid w:val="00EF0F76"/>
    <w:rsid w:val="00F00F52"/>
    <w:rsid w:val="00F02BB4"/>
    <w:rsid w:val="00F223BB"/>
    <w:rsid w:val="00F2318A"/>
    <w:rsid w:val="00F3057D"/>
    <w:rsid w:val="00F70D71"/>
    <w:rsid w:val="00F83055"/>
    <w:rsid w:val="00F9504D"/>
    <w:rsid w:val="00F975C4"/>
    <w:rsid w:val="00F97C1F"/>
    <w:rsid w:val="00FC4B35"/>
    <w:rsid w:val="00FC6558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6D97B"/>
  <w15:chartTrackingRefBased/>
  <w15:docId w15:val="{401636FD-0C18-485C-BAAA-ABD80C18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92952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на титульной странице Знак"/>
    <w:basedOn w:val="a0"/>
    <w:link w:val="a5"/>
    <w:locked/>
    <w:rsid w:val="00A724A2"/>
    <w:rPr>
      <w:sz w:val="28"/>
      <w:szCs w:val="28"/>
      <w:lang w:bidi="en-US"/>
    </w:rPr>
  </w:style>
  <w:style w:type="paragraph" w:customStyle="1" w:styleId="a5">
    <w:name w:val="Текст на титульной странице"/>
    <w:basedOn w:val="a"/>
    <w:link w:val="a4"/>
    <w:qFormat/>
    <w:rsid w:val="00A724A2"/>
    <w:pPr>
      <w:spacing w:before="240" w:after="240" w:line="240" w:lineRule="auto"/>
      <w:jc w:val="center"/>
    </w:pPr>
    <w:rPr>
      <w:sz w:val="28"/>
      <w:szCs w:val="28"/>
      <w:lang w:bidi="en-US"/>
    </w:rPr>
  </w:style>
  <w:style w:type="character" w:customStyle="1" w:styleId="a6">
    <w:name w:val="Название работы Знак"/>
    <w:basedOn w:val="a4"/>
    <w:link w:val="a7"/>
    <w:locked/>
    <w:rsid w:val="00A724A2"/>
    <w:rPr>
      <w:b/>
      <w:sz w:val="32"/>
      <w:szCs w:val="32"/>
      <w:lang w:bidi="en-US"/>
    </w:rPr>
  </w:style>
  <w:style w:type="paragraph" w:customStyle="1" w:styleId="a7">
    <w:name w:val="Название работы"/>
    <w:basedOn w:val="a5"/>
    <w:link w:val="a6"/>
    <w:qFormat/>
    <w:rsid w:val="00A724A2"/>
    <w:rPr>
      <w:b/>
      <w:sz w:val="32"/>
      <w:szCs w:val="32"/>
    </w:rPr>
  </w:style>
  <w:style w:type="character" w:styleId="a8">
    <w:name w:val="Placeholder Text"/>
    <w:basedOn w:val="a0"/>
    <w:uiPriority w:val="99"/>
    <w:semiHidden/>
    <w:rsid w:val="00DD7A6F"/>
    <w:rPr>
      <w:color w:val="808080"/>
    </w:rPr>
  </w:style>
  <w:style w:type="paragraph" w:styleId="a9">
    <w:name w:val="List Paragraph"/>
    <w:basedOn w:val="a"/>
    <w:uiPriority w:val="34"/>
    <w:qFormat/>
    <w:rsid w:val="00E3710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371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710E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E37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710E"/>
  </w:style>
  <w:style w:type="paragraph" w:styleId="ae">
    <w:name w:val="footer"/>
    <w:basedOn w:val="a"/>
    <w:link w:val="af"/>
    <w:uiPriority w:val="99"/>
    <w:unhideWhenUsed/>
    <w:rsid w:val="00E37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710E"/>
  </w:style>
  <w:style w:type="paragraph" w:styleId="af0">
    <w:name w:val="caption"/>
    <w:basedOn w:val="a"/>
    <w:next w:val="a"/>
    <w:uiPriority w:val="35"/>
    <w:semiHidden/>
    <w:unhideWhenUsed/>
    <w:qFormat/>
    <w:rsid w:val="00DB24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283A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477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488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465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5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42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C94A-4419-4F02-A571-872C17FA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Пилюгов Никита Игоревич</dc:creator>
  <cp:keywords/>
  <dc:description/>
  <cp:lastModifiedBy>Косарев Данил Евгеньевич</cp:lastModifiedBy>
  <cp:revision>5</cp:revision>
  <dcterms:created xsi:type="dcterms:W3CDTF">2023-06-08T10:41:00Z</dcterms:created>
  <dcterms:modified xsi:type="dcterms:W3CDTF">2023-06-08T16:28:00Z</dcterms:modified>
</cp:coreProperties>
</file>