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15" w:rsidRDefault="00AB3915" w:rsidP="00AB3915">
      <w:pPr>
        <w:pStyle w:val="4"/>
        <w:ind w:left="522"/>
      </w:pPr>
      <w:r>
        <w:t xml:space="preserve">4.9. Создание кнопочных форм управления в БД </w:t>
      </w:r>
    </w:p>
    <w:p w:rsidR="00AB3915" w:rsidRDefault="00AB3915" w:rsidP="00AB3915">
      <w:pPr>
        <w:spacing w:after="0"/>
        <w:ind w:left="512"/>
      </w:pPr>
      <w:r>
        <w:t xml:space="preserve"> </w:t>
      </w:r>
    </w:p>
    <w:p w:rsidR="00AB3915" w:rsidRDefault="00AB3915" w:rsidP="00AB3915">
      <w:pPr>
        <w:ind w:left="512" w:right="825" w:firstLine="720"/>
      </w:pPr>
      <w:r>
        <w:t xml:space="preserve">Кнопочные формы управления в </w:t>
      </w:r>
      <w:proofErr w:type="spellStart"/>
      <w:proofErr w:type="gramStart"/>
      <w:r>
        <w:t>Access</w:t>
      </w:r>
      <w:proofErr w:type="spellEnd"/>
      <w:r>
        <w:t xml:space="preserve">  дают</w:t>
      </w:r>
      <w:proofErr w:type="gramEnd"/>
      <w:r>
        <w:t xml:space="preserve"> возможность формировать средства графического пользовательского интерфейса - панель с кнопками, каждая из которых запускает определенное действие (открывает форму, отчет и т.д.) </w:t>
      </w:r>
    </w:p>
    <w:p w:rsidR="00AB3915" w:rsidRDefault="00AB3915" w:rsidP="00AB3915">
      <w:pPr>
        <w:numPr>
          <w:ilvl w:val="0"/>
          <w:numId w:val="1"/>
        </w:numPr>
        <w:spacing w:after="37" w:line="249" w:lineRule="auto"/>
        <w:ind w:right="63" w:hanging="422"/>
        <w:jc w:val="both"/>
      </w:pPr>
      <w:r>
        <w:t xml:space="preserve">[Диспетчер кнопочных форм] на панели быстрого </w:t>
      </w:r>
      <w:proofErr w:type="gramStart"/>
      <w:r>
        <w:t>доступа</w:t>
      </w:r>
      <w:r>
        <w:rPr>
          <w:vertAlign w:val="superscript"/>
        </w:rPr>
        <w:footnoteReference w:id="1"/>
      </w:r>
      <w:r>
        <w:t xml:space="preserve"> ;</w:t>
      </w:r>
      <w:proofErr w:type="gramEnd"/>
      <w:r>
        <w:t xml:space="preserve"> </w:t>
      </w:r>
    </w:p>
    <w:p w:rsidR="00AB3915" w:rsidRDefault="00AB3915" w:rsidP="00AB3915">
      <w:pPr>
        <w:numPr>
          <w:ilvl w:val="0"/>
          <w:numId w:val="1"/>
        </w:numPr>
        <w:spacing w:after="14" w:line="249" w:lineRule="auto"/>
        <w:ind w:right="63" w:hanging="422"/>
        <w:jc w:val="both"/>
      </w:pPr>
      <w:r>
        <w:t xml:space="preserve">во всплывающем диалоговом окне «Диспетчер кнопочных форм» щелкнуть левой кнопкой мыши на кнопке “Изменить…”; </w:t>
      </w:r>
    </w:p>
    <w:p w:rsidR="00AB3915" w:rsidRDefault="00AB3915" w:rsidP="00AB3915">
      <w:pPr>
        <w:numPr>
          <w:ilvl w:val="0"/>
          <w:numId w:val="1"/>
        </w:numPr>
        <w:spacing w:after="45" w:line="249" w:lineRule="auto"/>
        <w:ind w:right="63" w:hanging="422"/>
        <w:jc w:val="both"/>
      </w:pPr>
      <w:r>
        <w:t xml:space="preserve">во всплывающем диалоговом окне «Изменение страницы кнопочной формы» можно изменить название кнопочной формы, затем щелкнуть левой кнопкой мыши на кнопке “Создать…” и ввести элемент кнопочной формы для: </w:t>
      </w:r>
    </w:p>
    <w:p w:rsidR="00AB3915" w:rsidRDefault="00AB3915" w:rsidP="00AB3915">
      <w:pPr>
        <w:numPr>
          <w:ilvl w:val="1"/>
          <w:numId w:val="1"/>
        </w:numPr>
        <w:spacing w:after="14" w:line="249" w:lineRule="auto"/>
        <w:ind w:right="63" w:hanging="360"/>
        <w:jc w:val="both"/>
      </w:pPr>
      <w:r>
        <w:t xml:space="preserve">открытия формы в режиме добавления; </w:t>
      </w:r>
    </w:p>
    <w:p w:rsidR="00AB3915" w:rsidRDefault="00AB3915" w:rsidP="00AB3915">
      <w:pPr>
        <w:numPr>
          <w:ilvl w:val="1"/>
          <w:numId w:val="1"/>
        </w:numPr>
        <w:spacing w:after="14" w:line="249" w:lineRule="auto"/>
        <w:ind w:right="63" w:hanging="360"/>
        <w:jc w:val="both"/>
      </w:pPr>
      <w:r>
        <w:t xml:space="preserve">открытия формы в режиме редактирования; </w:t>
      </w:r>
    </w:p>
    <w:p w:rsidR="00AB3915" w:rsidRDefault="00AB3915" w:rsidP="00AB3915">
      <w:pPr>
        <w:numPr>
          <w:ilvl w:val="1"/>
          <w:numId w:val="1"/>
        </w:numPr>
        <w:spacing w:after="14" w:line="249" w:lineRule="auto"/>
        <w:ind w:right="63" w:hanging="360"/>
        <w:jc w:val="both"/>
      </w:pPr>
      <w:r>
        <w:t xml:space="preserve">открытия отчета; </w:t>
      </w:r>
    </w:p>
    <w:p w:rsidR="007444CD" w:rsidRPr="007444CD" w:rsidRDefault="00AB3915" w:rsidP="00AB3915">
      <w:pPr>
        <w:numPr>
          <w:ilvl w:val="1"/>
          <w:numId w:val="1"/>
        </w:numPr>
        <w:spacing w:after="14" w:line="249" w:lineRule="auto"/>
        <w:ind w:right="63" w:hanging="360"/>
        <w:jc w:val="both"/>
      </w:pPr>
      <w:r>
        <w:t xml:space="preserve">выхода из приложения; </w:t>
      </w:r>
    </w:p>
    <w:p w:rsidR="00AB3915" w:rsidRDefault="00AB3915" w:rsidP="00AB3915">
      <w:pPr>
        <w:numPr>
          <w:ilvl w:val="1"/>
          <w:numId w:val="1"/>
        </w:numPr>
        <w:spacing w:after="14" w:line="249" w:lineRule="auto"/>
        <w:ind w:right="63" w:hanging="360"/>
        <w:jc w:val="both"/>
      </w:pPr>
      <w:bookmarkStart w:id="0" w:name="_GoBack"/>
      <w:bookmarkEnd w:id="0"/>
      <w:r>
        <w:rPr>
          <w:rFonts w:ascii="Arial" w:eastAsia="Arial" w:hAnsi="Arial" w:cs="Arial"/>
        </w:rPr>
        <w:t xml:space="preserve"> </w:t>
      </w:r>
      <w:r>
        <w:t xml:space="preserve">запуска макроса; </w:t>
      </w:r>
    </w:p>
    <w:p w:rsidR="00AB3915" w:rsidRDefault="00AB3915" w:rsidP="00AB3915">
      <w:pPr>
        <w:numPr>
          <w:ilvl w:val="1"/>
          <w:numId w:val="1"/>
        </w:numPr>
        <w:spacing w:after="14" w:line="249" w:lineRule="auto"/>
        <w:ind w:right="63" w:hanging="360"/>
        <w:jc w:val="both"/>
      </w:pPr>
      <w:r>
        <w:t xml:space="preserve">запуска программы. </w:t>
      </w:r>
    </w:p>
    <w:p w:rsidR="00AB3915" w:rsidRDefault="00AB3915" w:rsidP="00AB3915">
      <w:pPr>
        <w:numPr>
          <w:ilvl w:val="0"/>
          <w:numId w:val="1"/>
        </w:numPr>
        <w:spacing w:after="14" w:line="249" w:lineRule="auto"/>
        <w:ind w:right="63" w:hanging="422"/>
        <w:jc w:val="both"/>
      </w:pPr>
      <w:r>
        <w:t xml:space="preserve">повторять </w:t>
      </w:r>
      <w:proofErr w:type="spellStart"/>
      <w:r>
        <w:t>п.п</w:t>
      </w:r>
      <w:proofErr w:type="spellEnd"/>
      <w:r>
        <w:t xml:space="preserve">. б) и в) для последовательного ввода других элементов кнопочной формы;   </w:t>
      </w:r>
    </w:p>
    <w:p w:rsidR="00AB3915" w:rsidRDefault="00AB3915" w:rsidP="00AB3915">
      <w:pPr>
        <w:numPr>
          <w:ilvl w:val="0"/>
          <w:numId w:val="1"/>
        </w:numPr>
        <w:spacing w:after="14" w:line="249" w:lineRule="auto"/>
        <w:ind w:right="63" w:hanging="422"/>
        <w:jc w:val="both"/>
      </w:pPr>
      <w:r>
        <w:t xml:space="preserve">[Закрыть] – [Закрыть].  </w:t>
      </w:r>
    </w:p>
    <w:p w:rsidR="00AB3915" w:rsidRDefault="00AB3915" w:rsidP="00AB3915">
      <w:pPr>
        <w:ind w:left="522" w:right="828"/>
      </w:pPr>
      <w:r>
        <w:t>В результате будет автоматически создано два объекта базы данных: кнопочная форма и таблица «</w:t>
      </w:r>
      <w:proofErr w:type="spellStart"/>
      <w:r>
        <w:t>Switchboard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», в которой находятся элементы кнопочной формы. Для удаления кнопочной </w:t>
      </w:r>
      <w:proofErr w:type="gramStart"/>
      <w:r>
        <w:t>формы  и</w:t>
      </w:r>
      <w:proofErr w:type="gramEnd"/>
      <w:r>
        <w:t xml:space="preserve"> создания новой предварительно нужно удалить оба эти объекта. </w:t>
      </w:r>
    </w:p>
    <w:p w:rsidR="009306D1" w:rsidRDefault="007444CD"/>
    <w:sectPr w:rsidR="009306D1" w:rsidSect="00AB391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915" w:rsidRDefault="00AB3915" w:rsidP="00AB3915">
      <w:pPr>
        <w:spacing w:after="0" w:line="240" w:lineRule="auto"/>
      </w:pPr>
      <w:r>
        <w:separator/>
      </w:r>
    </w:p>
  </w:endnote>
  <w:endnote w:type="continuationSeparator" w:id="0">
    <w:p w:rsidR="00AB3915" w:rsidRDefault="00AB3915" w:rsidP="00AB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915" w:rsidRDefault="00AB3915" w:rsidP="00AB3915">
      <w:pPr>
        <w:spacing w:after="0" w:line="240" w:lineRule="auto"/>
      </w:pPr>
      <w:r>
        <w:separator/>
      </w:r>
    </w:p>
  </w:footnote>
  <w:footnote w:type="continuationSeparator" w:id="0">
    <w:p w:rsidR="00AB3915" w:rsidRDefault="00AB3915" w:rsidP="00AB3915">
      <w:pPr>
        <w:spacing w:after="0" w:line="240" w:lineRule="auto"/>
      </w:pPr>
      <w:r>
        <w:continuationSeparator/>
      </w:r>
    </w:p>
  </w:footnote>
  <w:footnote w:id="1">
    <w:p w:rsidR="00AB3915" w:rsidRDefault="00AB3915" w:rsidP="00AB3915">
      <w:pPr>
        <w:pStyle w:val="footnotedescription"/>
        <w:spacing w:line="245" w:lineRule="auto"/>
        <w:ind w:left="512" w:right="693"/>
      </w:pPr>
      <w:r>
        <w:rPr>
          <w:rStyle w:val="footnotemark"/>
        </w:rPr>
        <w:footnoteRef/>
      </w:r>
      <w:r>
        <w:t xml:space="preserve"> Если на панели </w:t>
      </w:r>
      <w:proofErr w:type="spellStart"/>
      <w:r>
        <w:t>быстого</w:t>
      </w:r>
      <w:proofErr w:type="spellEnd"/>
      <w:r>
        <w:t xml:space="preserve"> доступа кнопки «Диспетчер кнопочных форм» нет, то ее нужно </w:t>
      </w:r>
      <w:proofErr w:type="gramStart"/>
      <w:r>
        <w:t>создать:  ФАЙЛ</w:t>
      </w:r>
      <w:proofErr w:type="gramEnd"/>
      <w:r>
        <w:t xml:space="preserve">/ПАРАМЕТРЫ/Панель быстрого доступа. Затем на вкладке «Настройка панели быстрого доступа» надо выбрать из раскрывающегося списка строку: Вкладка "Работа с базами данных"/ Диспетчер кнопочных форм/ДОБАВИТЬ.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02CB2"/>
    <w:multiLevelType w:val="hybridMultilevel"/>
    <w:tmpl w:val="E038585E"/>
    <w:lvl w:ilvl="0" w:tplc="9F66AD52">
      <w:start w:val="1"/>
      <w:numFmt w:val="lowerLetter"/>
      <w:lvlText w:val="%1)"/>
      <w:lvlJc w:val="left"/>
      <w:pPr>
        <w:ind w:left="1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EABB96">
      <w:start w:val="1"/>
      <w:numFmt w:val="bullet"/>
      <w:lvlText w:val="•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104F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648C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109E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D08D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83C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F884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729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15"/>
    <w:rsid w:val="00484C4A"/>
    <w:rsid w:val="005D32CA"/>
    <w:rsid w:val="007444CD"/>
    <w:rsid w:val="00AB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0C8-4F23-49AD-BDAC-D2B77F59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next w:val="a"/>
    <w:link w:val="40"/>
    <w:uiPriority w:val="9"/>
    <w:unhideWhenUsed/>
    <w:qFormat/>
    <w:rsid w:val="00AB3915"/>
    <w:pPr>
      <w:keepNext/>
      <w:keepLines/>
      <w:spacing w:after="43" w:line="249" w:lineRule="auto"/>
      <w:ind w:left="10" w:hanging="10"/>
      <w:outlineLvl w:val="3"/>
    </w:pPr>
    <w:rPr>
      <w:rFonts w:ascii="Calibri" w:eastAsia="Calibri" w:hAnsi="Calibri" w:cs="Calibri"/>
      <w:b/>
      <w:i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B3915"/>
    <w:rPr>
      <w:rFonts w:ascii="Calibri" w:eastAsia="Calibri" w:hAnsi="Calibri" w:cs="Calibri"/>
      <w:b/>
      <w:i/>
      <w:color w:val="000000"/>
      <w:sz w:val="28"/>
      <w:lang w:eastAsia="ru-RU"/>
    </w:rPr>
  </w:style>
  <w:style w:type="paragraph" w:customStyle="1" w:styleId="footnotedescription">
    <w:name w:val="footnote description"/>
    <w:next w:val="a"/>
    <w:link w:val="footnotedescriptionChar"/>
    <w:hidden/>
    <w:rsid w:val="00AB3915"/>
    <w:pPr>
      <w:spacing w:after="0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AB3915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AB3915"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2019-11-11T19:32:00Z</dcterms:created>
  <dcterms:modified xsi:type="dcterms:W3CDTF">2019-11-11T19:35:00Z</dcterms:modified>
</cp:coreProperties>
</file>