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FFE2B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65665D75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231C474B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0EE7D068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6E32D62F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2F4FAFF4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1F1DE641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59171172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65052757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11C32826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06E7F0BB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0B0AEEE2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3D7B0960" w14:textId="753B5B99" w:rsidR="00E17A40" w:rsidRPr="007C560E" w:rsidRDefault="00670203" w:rsidP="00CB1211">
      <w:pPr>
        <w:jc w:val="center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t>Informačné vzdelávanie</w:t>
      </w:r>
    </w:p>
    <w:p w14:paraId="34238756" w14:textId="717E40D1" w:rsidR="00AD3F55" w:rsidRPr="007C560E" w:rsidRDefault="00670203" w:rsidP="00CB1211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7C560E">
        <w:rPr>
          <w:rFonts w:asciiTheme="majorHAnsi" w:hAnsiTheme="majorHAnsi" w:cstheme="majorHAnsi"/>
          <w:b/>
          <w:bCs/>
          <w:sz w:val="28"/>
          <w:szCs w:val="28"/>
        </w:rPr>
        <w:t>Bezpečnosť - šifrovanie</w:t>
      </w:r>
    </w:p>
    <w:p w14:paraId="520BB174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25A3865C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0D663B63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2600EEC7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0CD50969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63D6AEB3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3DF8F3A7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12A8135B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54FB3AB0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4507475B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43494A98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6DBF8F91" w14:textId="77777777" w:rsidR="001B3F7A" w:rsidRPr="007C560E" w:rsidRDefault="001B3F7A" w:rsidP="00CB1211">
      <w:pPr>
        <w:jc w:val="both"/>
        <w:rPr>
          <w:rFonts w:asciiTheme="majorHAnsi" w:hAnsiTheme="majorHAnsi" w:cstheme="majorHAnsi"/>
        </w:rPr>
      </w:pPr>
    </w:p>
    <w:p w14:paraId="68F3B285" w14:textId="77777777" w:rsidR="00E17A40" w:rsidRPr="007C560E" w:rsidRDefault="00E17A40" w:rsidP="00CB1211">
      <w:pPr>
        <w:jc w:val="both"/>
        <w:rPr>
          <w:rFonts w:asciiTheme="majorHAnsi" w:hAnsiTheme="majorHAnsi" w:cstheme="majorHAnsi"/>
        </w:rPr>
      </w:pPr>
    </w:p>
    <w:p w14:paraId="68149A77" w14:textId="1389768F" w:rsidR="001B3F7A" w:rsidRPr="007C560E" w:rsidRDefault="001B3F7A" w:rsidP="00CB1211">
      <w:pPr>
        <w:jc w:val="both"/>
        <w:rPr>
          <w:rFonts w:asciiTheme="majorHAnsi" w:hAnsiTheme="majorHAnsi" w:cstheme="majorHAnsi"/>
        </w:rPr>
      </w:pPr>
    </w:p>
    <w:p w14:paraId="5FCCFD84" w14:textId="77777777" w:rsidR="00670203" w:rsidRPr="007C560E" w:rsidRDefault="00670203" w:rsidP="00CB1211">
      <w:pPr>
        <w:jc w:val="both"/>
        <w:rPr>
          <w:rFonts w:asciiTheme="majorHAnsi" w:hAnsiTheme="majorHAnsi" w:cstheme="majorHAnsi"/>
        </w:rPr>
      </w:pPr>
    </w:p>
    <w:p w14:paraId="59FC3F75" w14:textId="77777777" w:rsidR="00E17A40" w:rsidRPr="007C560E" w:rsidRDefault="00E17A40" w:rsidP="00CB1211">
      <w:pPr>
        <w:spacing w:after="0"/>
        <w:jc w:val="both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  <w:b/>
          <w:bCs/>
        </w:rPr>
        <w:t>Meno</w:t>
      </w:r>
      <w:r w:rsidR="00CB1211" w:rsidRPr="007C560E">
        <w:rPr>
          <w:rFonts w:asciiTheme="majorHAnsi" w:hAnsiTheme="majorHAnsi" w:cstheme="majorHAnsi"/>
          <w:b/>
          <w:bCs/>
        </w:rPr>
        <w:t xml:space="preserve"> autora</w:t>
      </w:r>
      <w:r w:rsidRPr="007C560E">
        <w:rPr>
          <w:rFonts w:asciiTheme="majorHAnsi" w:hAnsiTheme="majorHAnsi" w:cstheme="majorHAnsi"/>
        </w:rPr>
        <w:t xml:space="preserve"> :</w:t>
      </w:r>
      <w:r w:rsidR="00EE6870" w:rsidRPr="007C560E">
        <w:rPr>
          <w:rFonts w:asciiTheme="majorHAnsi" w:hAnsiTheme="majorHAnsi" w:cstheme="majorHAnsi"/>
        </w:rPr>
        <w:t xml:space="preserve"> </w:t>
      </w:r>
      <w:r w:rsidRPr="007C560E">
        <w:rPr>
          <w:rFonts w:asciiTheme="majorHAnsi" w:hAnsiTheme="majorHAnsi" w:cstheme="majorHAnsi"/>
        </w:rPr>
        <w:t>Emma Macháčová</w:t>
      </w:r>
    </w:p>
    <w:p w14:paraId="59FB15BE" w14:textId="5CD9DA93" w:rsidR="001B3F7A" w:rsidRPr="007C560E" w:rsidRDefault="001B3F7A" w:rsidP="00CB1211">
      <w:pPr>
        <w:spacing w:after="0"/>
        <w:jc w:val="both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  <w:b/>
          <w:bCs/>
        </w:rPr>
        <w:t>Dátum</w:t>
      </w:r>
      <w:r w:rsidR="00CB1211" w:rsidRPr="007C560E">
        <w:rPr>
          <w:rFonts w:asciiTheme="majorHAnsi" w:hAnsiTheme="majorHAnsi" w:cstheme="majorHAnsi"/>
          <w:b/>
          <w:bCs/>
        </w:rPr>
        <w:t xml:space="preserve"> vytvorenia</w:t>
      </w:r>
      <w:r w:rsidRPr="007C560E">
        <w:rPr>
          <w:rFonts w:asciiTheme="majorHAnsi" w:hAnsiTheme="majorHAnsi" w:cstheme="majorHAnsi"/>
        </w:rPr>
        <w:t xml:space="preserve"> : </w:t>
      </w:r>
      <w:r w:rsidR="00670203" w:rsidRPr="007C560E">
        <w:rPr>
          <w:rFonts w:asciiTheme="majorHAnsi" w:hAnsiTheme="majorHAnsi" w:cstheme="majorHAnsi"/>
        </w:rPr>
        <w:t>15</w:t>
      </w:r>
      <w:r w:rsidRPr="007C560E">
        <w:rPr>
          <w:rFonts w:asciiTheme="majorHAnsi" w:hAnsiTheme="majorHAnsi" w:cstheme="majorHAnsi"/>
        </w:rPr>
        <w:t>.1</w:t>
      </w:r>
      <w:r w:rsidR="00670203" w:rsidRPr="007C560E">
        <w:rPr>
          <w:rFonts w:asciiTheme="majorHAnsi" w:hAnsiTheme="majorHAnsi" w:cstheme="majorHAnsi"/>
        </w:rPr>
        <w:t>1</w:t>
      </w:r>
      <w:r w:rsidRPr="007C560E">
        <w:rPr>
          <w:rFonts w:asciiTheme="majorHAnsi" w:hAnsiTheme="majorHAnsi" w:cstheme="majorHAnsi"/>
        </w:rPr>
        <w:t>.2019</w:t>
      </w:r>
    </w:p>
    <w:sdt>
      <w:sdtPr>
        <w:rPr>
          <w:rFonts w:eastAsiaTheme="minorHAnsi" w:cstheme="majorHAnsi"/>
          <w:color w:val="auto"/>
          <w:sz w:val="22"/>
          <w:szCs w:val="22"/>
          <w:lang w:eastAsia="en-US"/>
        </w:rPr>
        <w:id w:val="-9289644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2D174" w14:textId="059524A5" w:rsidR="00735DCF" w:rsidRPr="007C560E" w:rsidRDefault="0031479B" w:rsidP="005E0DF8">
          <w:pPr>
            <w:pStyle w:val="Hlavikaobsahu"/>
            <w:jc w:val="both"/>
            <w:rPr>
              <w:rFonts w:cstheme="majorHAnsi"/>
              <w:b/>
              <w:bCs/>
              <w:color w:val="auto"/>
            </w:rPr>
          </w:pPr>
          <w:r w:rsidRPr="007C560E">
            <w:rPr>
              <w:rFonts w:cstheme="majorHAnsi"/>
              <w:b/>
              <w:bCs/>
              <w:color w:val="auto"/>
            </w:rPr>
            <w:t>Obsah</w:t>
          </w:r>
        </w:p>
        <w:p w14:paraId="45AB932D" w14:textId="77777777" w:rsidR="005E0DF8" w:rsidRPr="007C560E" w:rsidRDefault="005E0DF8" w:rsidP="005E0DF8">
          <w:pPr>
            <w:rPr>
              <w:rFonts w:asciiTheme="majorHAnsi" w:hAnsiTheme="majorHAnsi" w:cstheme="majorHAnsi"/>
              <w:lang w:eastAsia="sk-SK"/>
            </w:rPr>
          </w:pPr>
        </w:p>
        <w:p w14:paraId="6EEE3394" w14:textId="27ACC7FE" w:rsidR="007C560E" w:rsidRPr="007C560E" w:rsidRDefault="0031479B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r w:rsidRPr="007C560E">
            <w:rPr>
              <w:rFonts w:asciiTheme="majorHAnsi" w:hAnsiTheme="majorHAnsi" w:cstheme="majorHAnsi"/>
              <w:b w:val="0"/>
              <w:bCs w:val="0"/>
            </w:rPr>
            <w:fldChar w:fldCharType="begin"/>
          </w:r>
          <w:r w:rsidRPr="007C560E">
            <w:rPr>
              <w:rFonts w:asciiTheme="majorHAnsi" w:hAnsiTheme="majorHAnsi" w:cstheme="majorHAnsi"/>
              <w:b w:val="0"/>
              <w:bCs w:val="0"/>
            </w:rPr>
            <w:instrText xml:space="preserve"> TOC \o "1-3" \h \z \u </w:instrText>
          </w:r>
          <w:r w:rsidRPr="007C560E">
            <w:rPr>
              <w:rFonts w:asciiTheme="majorHAnsi" w:hAnsiTheme="majorHAnsi" w:cstheme="majorHAnsi"/>
              <w:b w:val="0"/>
              <w:bCs w:val="0"/>
            </w:rPr>
            <w:fldChar w:fldCharType="separate"/>
          </w:r>
          <w:hyperlink w:anchor="_Toc25006012" w:history="1">
            <w:r w:rsidR="007C560E"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Abstrakt</w:t>
            </w:r>
            <w:r w:rsidR="007C560E"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="00CA2C07">
              <w:rPr>
                <w:rFonts w:asciiTheme="majorHAnsi" w:hAnsiTheme="majorHAnsi" w:cstheme="majorHAnsi"/>
                <w:b w:val="0"/>
                <w:bCs w:val="0"/>
                <w:webHidden/>
              </w:rPr>
              <w:t>0</w:t>
            </w:r>
            <w:bookmarkStart w:id="0" w:name="_GoBack"/>
            <w:bookmarkEnd w:id="0"/>
          </w:hyperlink>
        </w:p>
        <w:p w14:paraId="433D987F" w14:textId="18C15118" w:rsidR="007C560E" w:rsidRPr="007C560E" w:rsidRDefault="007C560E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5006013" w:history="1">
            <w:r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1. Úvod</w: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_Toc25006013 \h </w:instrTex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>1</w: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14:paraId="2D1010FC" w14:textId="39AB5F0C" w:rsidR="007C560E" w:rsidRPr="007C560E" w:rsidRDefault="007C560E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5006014" w:history="1">
            <w:r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2. Počítačová bezpečnosť</w: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_Toc25006014 \h </w:instrTex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>2</w: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14:paraId="5C686D03" w14:textId="767D2C76" w:rsidR="007C560E" w:rsidRPr="007C560E" w:rsidRDefault="007C560E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15" w:history="1">
            <w:r w:rsidRPr="007C560E">
              <w:rPr>
                <w:rStyle w:val="Hypertextovprepojenie"/>
                <w:rFonts w:asciiTheme="majorHAnsi" w:hAnsiTheme="majorHAnsi"/>
              </w:rPr>
              <w:t>2.1 Čo je to počítačová bezpečnosť</w:t>
            </w:r>
            <w:r w:rsidRPr="007C560E">
              <w:rPr>
                <w:rFonts w:asciiTheme="majorHAnsi" w:hAnsiTheme="majorHAnsi"/>
                <w:webHidden/>
              </w:rPr>
              <w:tab/>
            </w:r>
            <w:r w:rsidRPr="007C560E">
              <w:rPr>
                <w:rFonts w:asciiTheme="majorHAnsi" w:hAnsiTheme="majorHAnsi"/>
                <w:webHidden/>
              </w:rPr>
              <w:fldChar w:fldCharType="begin"/>
            </w:r>
            <w:r w:rsidRPr="007C560E">
              <w:rPr>
                <w:rFonts w:asciiTheme="majorHAnsi" w:hAnsiTheme="majorHAnsi"/>
                <w:webHidden/>
              </w:rPr>
              <w:instrText xml:space="preserve"> PAGEREF _Toc25006015 \h </w:instrText>
            </w:r>
            <w:r w:rsidRPr="007C560E">
              <w:rPr>
                <w:rFonts w:asciiTheme="majorHAnsi" w:hAnsiTheme="majorHAnsi"/>
                <w:webHidden/>
              </w:rPr>
            </w:r>
            <w:r w:rsidRPr="007C560E">
              <w:rPr>
                <w:rFonts w:asciiTheme="majorHAnsi" w:hAnsiTheme="majorHAnsi"/>
                <w:webHidden/>
              </w:rPr>
              <w:fldChar w:fldCharType="separate"/>
            </w:r>
            <w:r w:rsidRPr="007C560E">
              <w:rPr>
                <w:rFonts w:asciiTheme="majorHAnsi" w:hAnsiTheme="majorHAnsi"/>
                <w:webHidden/>
              </w:rPr>
              <w:t>2</w:t>
            </w:r>
            <w:r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2D2AE149" w14:textId="68891200" w:rsidR="007C560E" w:rsidRPr="007C560E" w:rsidRDefault="007C560E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16" w:history="1">
            <w:r w:rsidRPr="007C560E">
              <w:rPr>
                <w:rStyle w:val="Hypertextovprepojenie"/>
                <w:rFonts w:asciiTheme="majorHAnsi" w:hAnsiTheme="majorHAnsi"/>
              </w:rPr>
              <w:t>2.2 Všeobecné bezpečnostné ciele</w:t>
            </w:r>
            <w:r w:rsidRPr="007C560E">
              <w:rPr>
                <w:rFonts w:asciiTheme="majorHAnsi" w:hAnsiTheme="majorHAnsi"/>
                <w:webHidden/>
              </w:rPr>
              <w:tab/>
            </w:r>
            <w:r w:rsidRPr="007C560E">
              <w:rPr>
                <w:rFonts w:asciiTheme="majorHAnsi" w:hAnsiTheme="majorHAnsi"/>
                <w:webHidden/>
              </w:rPr>
              <w:fldChar w:fldCharType="begin"/>
            </w:r>
            <w:r w:rsidRPr="007C560E">
              <w:rPr>
                <w:rFonts w:asciiTheme="majorHAnsi" w:hAnsiTheme="majorHAnsi"/>
                <w:webHidden/>
              </w:rPr>
              <w:instrText xml:space="preserve"> PAGEREF _Toc25006016 \h </w:instrText>
            </w:r>
            <w:r w:rsidRPr="007C560E">
              <w:rPr>
                <w:rFonts w:asciiTheme="majorHAnsi" w:hAnsiTheme="majorHAnsi"/>
                <w:webHidden/>
              </w:rPr>
            </w:r>
            <w:r w:rsidRPr="007C560E">
              <w:rPr>
                <w:rFonts w:asciiTheme="majorHAnsi" w:hAnsiTheme="majorHAnsi"/>
                <w:webHidden/>
              </w:rPr>
              <w:fldChar w:fldCharType="separate"/>
            </w:r>
            <w:r w:rsidRPr="007C560E">
              <w:rPr>
                <w:rFonts w:asciiTheme="majorHAnsi" w:hAnsiTheme="majorHAnsi"/>
                <w:webHidden/>
              </w:rPr>
              <w:t>3</w:t>
            </w:r>
            <w:r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61117526" w14:textId="32392E08" w:rsidR="007C560E" w:rsidRPr="007C560E" w:rsidRDefault="007C560E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5006017" w:history="1">
            <w:r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3. Ako zabezpečiť počítačovú bezpečnosť</w: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_Toc25006017 \h </w:instrTex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>4</w: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14:paraId="75C82584" w14:textId="7FA45E37" w:rsidR="007C560E" w:rsidRPr="007C560E" w:rsidRDefault="007C560E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18" w:history="1">
            <w:r w:rsidRPr="007C560E">
              <w:rPr>
                <w:rStyle w:val="Hypertextovprepojenie"/>
                <w:rFonts w:asciiTheme="majorHAnsi" w:hAnsiTheme="majorHAnsi"/>
              </w:rPr>
              <w:t>3.1 Zraniteľné miesta počítačových systémov</w:t>
            </w:r>
            <w:r w:rsidRPr="007C560E">
              <w:rPr>
                <w:rFonts w:asciiTheme="majorHAnsi" w:hAnsiTheme="majorHAnsi"/>
                <w:webHidden/>
              </w:rPr>
              <w:tab/>
            </w:r>
            <w:r w:rsidRPr="007C560E">
              <w:rPr>
                <w:rFonts w:asciiTheme="majorHAnsi" w:hAnsiTheme="majorHAnsi"/>
                <w:webHidden/>
              </w:rPr>
              <w:fldChar w:fldCharType="begin"/>
            </w:r>
            <w:r w:rsidRPr="007C560E">
              <w:rPr>
                <w:rFonts w:asciiTheme="majorHAnsi" w:hAnsiTheme="majorHAnsi"/>
                <w:webHidden/>
              </w:rPr>
              <w:instrText xml:space="preserve"> PAGEREF _Toc25006018 \h </w:instrText>
            </w:r>
            <w:r w:rsidRPr="007C560E">
              <w:rPr>
                <w:rFonts w:asciiTheme="majorHAnsi" w:hAnsiTheme="majorHAnsi"/>
                <w:webHidden/>
              </w:rPr>
            </w:r>
            <w:r w:rsidRPr="007C560E">
              <w:rPr>
                <w:rFonts w:asciiTheme="majorHAnsi" w:hAnsiTheme="majorHAnsi"/>
                <w:webHidden/>
              </w:rPr>
              <w:fldChar w:fldCharType="separate"/>
            </w:r>
            <w:r w:rsidRPr="007C560E">
              <w:rPr>
                <w:rFonts w:asciiTheme="majorHAnsi" w:hAnsiTheme="majorHAnsi"/>
                <w:webHidden/>
              </w:rPr>
              <w:t>4</w:t>
            </w:r>
            <w:r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1A543CAE" w14:textId="484EA389" w:rsidR="007C560E" w:rsidRPr="007C560E" w:rsidRDefault="007C560E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19" w:history="1">
            <w:r w:rsidRPr="007C560E">
              <w:rPr>
                <w:rStyle w:val="Hypertextovprepojenie"/>
                <w:rFonts w:asciiTheme="majorHAnsi" w:hAnsiTheme="majorHAnsi"/>
              </w:rPr>
              <w:t>3.2 Hrozby pre počítačovú bezpečnosť</w:t>
            </w:r>
            <w:r w:rsidRPr="007C560E">
              <w:rPr>
                <w:rFonts w:asciiTheme="majorHAnsi" w:hAnsiTheme="majorHAnsi"/>
                <w:webHidden/>
              </w:rPr>
              <w:tab/>
            </w:r>
            <w:r w:rsidRPr="007C560E">
              <w:rPr>
                <w:rFonts w:asciiTheme="majorHAnsi" w:hAnsiTheme="majorHAnsi"/>
                <w:webHidden/>
              </w:rPr>
              <w:fldChar w:fldCharType="begin"/>
            </w:r>
            <w:r w:rsidRPr="007C560E">
              <w:rPr>
                <w:rFonts w:asciiTheme="majorHAnsi" w:hAnsiTheme="majorHAnsi"/>
                <w:webHidden/>
              </w:rPr>
              <w:instrText xml:space="preserve"> PAGEREF _Toc25006019 \h </w:instrText>
            </w:r>
            <w:r w:rsidRPr="007C560E">
              <w:rPr>
                <w:rFonts w:asciiTheme="majorHAnsi" w:hAnsiTheme="majorHAnsi"/>
                <w:webHidden/>
              </w:rPr>
            </w:r>
            <w:r w:rsidRPr="007C560E">
              <w:rPr>
                <w:rFonts w:asciiTheme="majorHAnsi" w:hAnsiTheme="majorHAnsi"/>
                <w:webHidden/>
              </w:rPr>
              <w:fldChar w:fldCharType="separate"/>
            </w:r>
            <w:r w:rsidRPr="007C560E">
              <w:rPr>
                <w:rFonts w:asciiTheme="majorHAnsi" w:hAnsiTheme="majorHAnsi"/>
                <w:webHidden/>
              </w:rPr>
              <w:t>4</w:t>
            </w:r>
            <w:r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2CA89F47" w14:textId="4AF87479" w:rsidR="007C560E" w:rsidRPr="007C560E" w:rsidRDefault="007C560E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5006020" w:history="1">
            <w:r w:rsidRPr="007C560E">
              <w:rPr>
                <w:rStyle w:val="Hypertextovprepojenie"/>
                <w:rFonts w:asciiTheme="majorHAnsi" w:hAnsiTheme="majorHAnsi" w:cstheme="majorHAnsi"/>
                <w:noProof/>
              </w:rPr>
              <w:t>3.2.1 Fyzické útoky</w: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instrText xml:space="preserve"> PAGEREF _Toc25006020 \h </w:instrTex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5BF325E2" w14:textId="4A7C849E" w:rsidR="007C560E" w:rsidRPr="007C560E" w:rsidRDefault="007C560E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5006021" w:history="1">
            <w:r w:rsidRPr="007C560E">
              <w:rPr>
                <w:rStyle w:val="Hypertextovprepojenie"/>
                <w:rFonts w:asciiTheme="majorHAnsi" w:hAnsiTheme="majorHAnsi" w:cstheme="majorHAnsi"/>
                <w:noProof/>
              </w:rPr>
              <w:t>3.2.2 Výskumné útoky</w: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instrText xml:space="preserve"> PAGEREF _Toc25006021 \h </w:instrTex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1A0126B2" w14:textId="3E44AFD4" w:rsidR="007C560E" w:rsidRPr="007C560E" w:rsidRDefault="007C560E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5006022" w:history="1">
            <w:r w:rsidRPr="007C560E">
              <w:rPr>
                <w:rStyle w:val="Hypertextovprepojenie"/>
                <w:rFonts w:asciiTheme="majorHAnsi" w:hAnsiTheme="majorHAnsi" w:cstheme="majorHAnsi"/>
                <w:noProof/>
              </w:rPr>
              <w:t>3.2.3 Sieťové odpočúvanie</w: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instrText xml:space="preserve"> PAGEREF _Toc25006022 \h </w:instrTex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39363B1A" w14:textId="2E6D9899" w:rsidR="007C560E" w:rsidRPr="007C560E" w:rsidRDefault="007C560E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5006023" w:history="1">
            <w:r w:rsidRPr="007C560E">
              <w:rPr>
                <w:rStyle w:val="Hypertextovprepojenie"/>
                <w:rFonts w:asciiTheme="majorHAnsi" w:hAnsiTheme="majorHAnsi" w:cstheme="majorHAnsi"/>
                <w:noProof/>
              </w:rPr>
              <w:t>3.2.4 Útoky na symetrickú schému šifrovania</w: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instrText xml:space="preserve"> PAGEREF _Toc25006023 \h </w:instrTex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70863660" w14:textId="7CB4B78C" w:rsidR="007C560E" w:rsidRPr="007C560E" w:rsidRDefault="007C560E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24" w:history="1">
            <w:r w:rsidRPr="007C560E">
              <w:rPr>
                <w:rStyle w:val="Hypertextovprepojenie"/>
                <w:rFonts w:asciiTheme="majorHAnsi" w:hAnsiTheme="majorHAnsi"/>
              </w:rPr>
              <w:t>3.3 Bezpečnostné aplikácie a opatrenia</w:t>
            </w:r>
            <w:r w:rsidRPr="007C560E">
              <w:rPr>
                <w:rFonts w:asciiTheme="majorHAnsi" w:hAnsiTheme="majorHAnsi"/>
                <w:webHidden/>
              </w:rPr>
              <w:tab/>
            </w:r>
            <w:r w:rsidRPr="007C560E">
              <w:rPr>
                <w:rFonts w:asciiTheme="majorHAnsi" w:hAnsiTheme="majorHAnsi"/>
                <w:webHidden/>
              </w:rPr>
              <w:fldChar w:fldCharType="begin"/>
            </w:r>
            <w:r w:rsidRPr="007C560E">
              <w:rPr>
                <w:rFonts w:asciiTheme="majorHAnsi" w:hAnsiTheme="majorHAnsi"/>
                <w:webHidden/>
              </w:rPr>
              <w:instrText xml:space="preserve"> PAGEREF _Toc25006024 \h </w:instrText>
            </w:r>
            <w:r w:rsidRPr="007C560E">
              <w:rPr>
                <w:rFonts w:asciiTheme="majorHAnsi" w:hAnsiTheme="majorHAnsi"/>
                <w:webHidden/>
              </w:rPr>
            </w:r>
            <w:r w:rsidRPr="007C560E">
              <w:rPr>
                <w:rFonts w:asciiTheme="majorHAnsi" w:hAnsiTheme="majorHAnsi"/>
                <w:webHidden/>
              </w:rPr>
              <w:fldChar w:fldCharType="separate"/>
            </w:r>
            <w:r w:rsidRPr="007C560E">
              <w:rPr>
                <w:rFonts w:asciiTheme="majorHAnsi" w:hAnsiTheme="majorHAnsi"/>
                <w:webHidden/>
              </w:rPr>
              <w:t>5</w:t>
            </w:r>
            <w:r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67E0EA39" w14:textId="6E704C55" w:rsidR="007C560E" w:rsidRPr="007C560E" w:rsidRDefault="007C560E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5006025" w:history="1">
            <w:r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4. Šifrovanie</w: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_Toc25006025 \h </w:instrTex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>6</w: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14:paraId="3A867588" w14:textId="25BDD406" w:rsidR="007C560E" w:rsidRPr="007C560E" w:rsidRDefault="007C560E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26" w:history="1">
            <w:r w:rsidRPr="007C560E">
              <w:rPr>
                <w:rStyle w:val="Hypertextovprepojenie"/>
                <w:rFonts w:asciiTheme="majorHAnsi" w:hAnsiTheme="majorHAnsi"/>
              </w:rPr>
              <w:t>4.1 Princíp šifrovania</w:t>
            </w:r>
            <w:r w:rsidRPr="007C560E">
              <w:rPr>
                <w:rFonts w:asciiTheme="majorHAnsi" w:hAnsiTheme="majorHAnsi"/>
                <w:webHidden/>
              </w:rPr>
              <w:tab/>
            </w:r>
            <w:r w:rsidRPr="007C560E">
              <w:rPr>
                <w:rFonts w:asciiTheme="majorHAnsi" w:hAnsiTheme="majorHAnsi"/>
                <w:webHidden/>
              </w:rPr>
              <w:fldChar w:fldCharType="begin"/>
            </w:r>
            <w:r w:rsidRPr="007C560E">
              <w:rPr>
                <w:rFonts w:asciiTheme="majorHAnsi" w:hAnsiTheme="majorHAnsi"/>
                <w:webHidden/>
              </w:rPr>
              <w:instrText xml:space="preserve"> PAGEREF _Toc25006026 \h </w:instrText>
            </w:r>
            <w:r w:rsidRPr="007C560E">
              <w:rPr>
                <w:rFonts w:asciiTheme="majorHAnsi" w:hAnsiTheme="majorHAnsi"/>
                <w:webHidden/>
              </w:rPr>
            </w:r>
            <w:r w:rsidRPr="007C560E">
              <w:rPr>
                <w:rFonts w:asciiTheme="majorHAnsi" w:hAnsiTheme="majorHAnsi"/>
                <w:webHidden/>
              </w:rPr>
              <w:fldChar w:fldCharType="separate"/>
            </w:r>
            <w:r w:rsidRPr="007C560E">
              <w:rPr>
                <w:rFonts w:asciiTheme="majorHAnsi" w:hAnsiTheme="majorHAnsi"/>
                <w:webHidden/>
              </w:rPr>
              <w:t>6</w:t>
            </w:r>
            <w:r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5357C0AA" w14:textId="188DB789" w:rsidR="007C560E" w:rsidRPr="007C560E" w:rsidRDefault="007C560E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27" w:history="1">
            <w:r w:rsidRPr="007C560E">
              <w:rPr>
                <w:rStyle w:val="Hypertextovprepojenie"/>
                <w:rFonts w:asciiTheme="majorHAnsi" w:hAnsiTheme="majorHAnsi"/>
              </w:rPr>
              <w:t>4.2 Symetrické šifrovanie</w:t>
            </w:r>
            <w:r w:rsidRPr="007C560E">
              <w:rPr>
                <w:rFonts w:asciiTheme="majorHAnsi" w:hAnsiTheme="majorHAnsi"/>
                <w:webHidden/>
              </w:rPr>
              <w:tab/>
            </w:r>
            <w:r w:rsidRPr="007C560E">
              <w:rPr>
                <w:rFonts w:asciiTheme="majorHAnsi" w:hAnsiTheme="majorHAnsi"/>
                <w:webHidden/>
              </w:rPr>
              <w:fldChar w:fldCharType="begin"/>
            </w:r>
            <w:r w:rsidRPr="007C560E">
              <w:rPr>
                <w:rFonts w:asciiTheme="majorHAnsi" w:hAnsiTheme="majorHAnsi"/>
                <w:webHidden/>
              </w:rPr>
              <w:instrText xml:space="preserve"> PAGEREF _Toc25006027 \h </w:instrText>
            </w:r>
            <w:r w:rsidRPr="007C560E">
              <w:rPr>
                <w:rFonts w:asciiTheme="majorHAnsi" w:hAnsiTheme="majorHAnsi"/>
                <w:webHidden/>
              </w:rPr>
            </w:r>
            <w:r w:rsidRPr="007C560E">
              <w:rPr>
                <w:rFonts w:asciiTheme="majorHAnsi" w:hAnsiTheme="majorHAnsi"/>
                <w:webHidden/>
              </w:rPr>
              <w:fldChar w:fldCharType="separate"/>
            </w:r>
            <w:r w:rsidRPr="007C560E">
              <w:rPr>
                <w:rFonts w:asciiTheme="majorHAnsi" w:hAnsiTheme="majorHAnsi"/>
                <w:webHidden/>
              </w:rPr>
              <w:t>7</w:t>
            </w:r>
            <w:r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688726ED" w14:textId="549C5F10" w:rsidR="007C560E" w:rsidRPr="007C560E" w:rsidRDefault="007C560E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5006028" w:history="1">
            <w:r w:rsidRPr="007C560E">
              <w:rPr>
                <w:rStyle w:val="Hypertextovprepojenie"/>
                <w:rFonts w:asciiTheme="majorHAnsi" w:hAnsiTheme="majorHAnsi" w:cstheme="majorHAnsi"/>
                <w:noProof/>
              </w:rPr>
              <w:t>4.1.1 Šifrovacie kľúče</w: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instrText xml:space="preserve"> PAGEREF _Toc25006028 \h </w:instrTex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23ED44E4" w14:textId="0F8E59F1" w:rsidR="007C560E" w:rsidRPr="007C560E" w:rsidRDefault="007C560E">
          <w:pPr>
            <w:pStyle w:val="Obsah3"/>
            <w:tabs>
              <w:tab w:val="right" w:leader="dot" w:pos="9062"/>
            </w:tabs>
            <w:rPr>
              <w:rFonts w:asciiTheme="majorHAnsi" w:eastAsiaTheme="minorEastAsia" w:hAnsiTheme="majorHAnsi" w:cstheme="majorHAnsi"/>
              <w:noProof/>
              <w:lang w:eastAsia="sk-SK"/>
            </w:rPr>
          </w:pPr>
          <w:hyperlink w:anchor="_Toc25006029" w:history="1">
            <w:r w:rsidRPr="007C560E">
              <w:rPr>
                <w:rStyle w:val="Hypertextovprepojenie"/>
                <w:rFonts w:asciiTheme="majorHAnsi" w:hAnsiTheme="majorHAnsi" w:cstheme="majorHAnsi"/>
                <w:noProof/>
              </w:rPr>
              <w:t>4.1.2 Typy šifrovacích kľúčov</w: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instrText xml:space="preserve"> PAGEREF _Toc25006029 \h </w:instrTex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t>8</w:t>
            </w:r>
            <w:r w:rsidRPr="007C560E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14:paraId="60789CCB" w14:textId="49F68E63" w:rsidR="007C560E" w:rsidRPr="007C560E" w:rsidRDefault="007C560E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30" w:history="1">
            <w:r w:rsidRPr="007C560E">
              <w:rPr>
                <w:rStyle w:val="Hypertextovprepojenie"/>
                <w:rFonts w:asciiTheme="majorHAnsi" w:hAnsiTheme="majorHAnsi"/>
              </w:rPr>
              <w:t>4.2 Druhy šifrovania</w:t>
            </w:r>
            <w:r w:rsidRPr="007C560E">
              <w:rPr>
                <w:rFonts w:asciiTheme="majorHAnsi" w:hAnsiTheme="majorHAnsi"/>
                <w:webHidden/>
              </w:rPr>
              <w:tab/>
            </w:r>
            <w:r w:rsidRPr="007C560E">
              <w:rPr>
                <w:rFonts w:asciiTheme="majorHAnsi" w:hAnsiTheme="majorHAnsi"/>
                <w:webHidden/>
              </w:rPr>
              <w:fldChar w:fldCharType="begin"/>
            </w:r>
            <w:r w:rsidRPr="007C560E">
              <w:rPr>
                <w:rFonts w:asciiTheme="majorHAnsi" w:hAnsiTheme="majorHAnsi"/>
                <w:webHidden/>
              </w:rPr>
              <w:instrText xml:space="preserve"> PAGEREF _Toc25006030 \h </w:instrText>
            </w:r>
            <w:r w:rsidRPr="007C560E">
              <w:rPr>
                <w:rFonts w:asciiTheme="majorHAnsi" w:hAnsiTheme="majorHAnsi"/>
                <w:webHidden/>
              </w:rPr>
            </w:r>
            <w:r w:rsidRPr="007C560E">
              <w:rPr>
                <w:rFonts w:asciiTheme="majorHAnsi" w:hAnsiTheme="majorHAnsi"/>
                <w:webHidden/>
              </w:rPr>
              <w:fldChar w:fldCharType="separate"/>
            </w:r>
            <w:r w:rsidRPr="007C560E">
              <w:rPr>
                <w:rFonts w:asciiTheme="majorHAnsi" w:hAnsiTheme="majorHAnsi"/>
                <w:webHidden/>
              </w:rPr>
              <w:t>8</w:t>
            </w:r>
            <w:r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0E23F9E8" w14:textId="74D0A8A8" w:rsidR="007C560E" w:rsidRPr="007C560E" w:rsidRDefault="007C560E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5006031" w:history="1">
            <w:r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5. Dešifrovanie</w: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_Toc25006031 \h </w:instrTex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>9</w: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14:paraId="1536EAD0" w14:textId="756170FA" w:rsidR="007C560E" w:rsidRPr="007C560E" w:rsidRDefault="007C560E">
          <w:pPr>
            <w:pStyle w:val="Obsah2"/>
            <w:rPr>
              <w:rFonts w:asciiTheme="majorHAnsi" w:eastAsiaTheme="minorEastAsia" w:hAnsiTheme="majorHAnsi"/>
              <w:lang w:eastAsia="sk-SK"/>
            </w:rPr>
          </w:pPr>
          <w:hyperlink w:anchor="_Toc25006032" w:history="1">
            <w:r w:rsidRPr="007C560E">
              <w:rPr>
                <w:rStyle w:val="Hypertextovprepojenie"/>
                <w:rFonts w:asciiTheme="majorHAnsi" w:hAnsiTheme="majorHAnsi"/>
              </w:rPr>
              <w:t>5.1 Princíp dešifrovania</w:t>
            </w:r>
            <w:r w:rsidRPr="007C560E">
              <w:rPr>
                <w:rFonts w:asciiTheme="majorHAnsi" w:hAnsiTheme="majorHAnsi"/>
                <w:webHidden/>
              </w:rPr>
              <w:tab/>
            </w:r>
            <w:r w:rsidRPr="007C560E">
              <w:rPr>
                <w:rFonts w:asciiTheme="majorHAnsi" w:hAnsiTheme="majorHAnsi"/>
                <w:webHidden/>
              </w:rPr>
              <w:fldChar w:fldCharType="begin"/>
            </w:r>
            <w:r w:rsidRPr="007C560E">
              <w:rPr>
                <w:rFonts w:asciiTheme="majorHAnsi" w:hAnsiTheme="majorHAnsi"/>
                <w:webHidden/>
              </w:rPr>
              <w:instrText xml:space="preserve"> PAGEREF _Toc25006032 \h </w:instrText>
            </w:r>
            <w:r w:rsidRPr="007C560E">
              <w:rPr>
                <w:rFonts w:asciiTheme="majorHAnsi" w:hAnsiTheme="majorHAnsi"/>
                <w:webHidden/>
              </w:rPr>
            </w:r>
            <w:r w:rsidRPr="007C560E">
              <w:rPr>
                <w:rFonts w:asciiTheme="majorHAnsi" w:hAnsiTheme="majorHAnsi"/>
                <w:webHidden/>
              </w:rPr>
              <w:fldChar w:fldCharType="separate"/>
            </w:r>
            <w:r w:rsidRPr="007C560E">
              <w:rPr>
                <w:rFonts w:asciiTheme="majorHAnsi" w:hAnsiTheme="majorHAnsi"/>
                <w:webHidden/>
              </w:rPr>
              <w:t>9</w:t>
            </w:r>
            <w:r w:rsidRPr="007C560E">
              <w:rPr>
                <w:rFonts w:asciiTheme="majorHAnsi" w:hAnsiTheme="majorHAnsi"/>
                <w:webHidden/>
              </w:rPr>
              <w:fldChar w:fldCharType="end"/>
            </w:r>
          </w:hyperlink>
        </w:p>
        <w:p w14:paraId="76DAE382" w14:textId="2C28BDCC" w:rsidR="007C560E" w:rsidRPr="007C560E" w:rsidRDefault="007C560E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5006033" w:history="1">
            <w:r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6. Záver</w: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_Toc25006033 \h </w:instrTex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>10</w: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14:paraId="4656EA09" w14:textId="11300CF1" w:rsidR="007C560E" w:rsidRPr="007C560E" w:rsidRDefault="007C560E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5006034" w:history="1">
            <w:r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7. Zoznam použitej literatúry</w: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_Toc25006034 \h </w:instrTex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>11</w: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14:paraId="0F5D4632" w14:textId="76D179C4" w:rsidR="007C560E" w:rsidRPr="007C560E" w:rsidRDefault="007C560E">
          <w:pPr>
            <w:pStyle w:val="Obsah1"/>
            <w:rPr>
              <w:rFonts w:asciiTheme="majorHAnsi" w:eastAsiaTheme="minorEastAsia" w:hAnsiTheme="majorHAnsi" w:cstheme="majorHAnsi"/>
              <w:b w:val="0"/>
              <w:bCs w:val="0"/>
              <w:lang w:eastAsia="sk-SK"/>
            </w:rPr>
          </w:pPr>
          <w:hyperlink w:anchor="_Toc25006035" w:history="1">
            <w:r w:rsidRPr="007C560E">
              <w:rPr>
                <w:rStyle w:val="Hypertextovprepojenie"/>
                <w:rFonts w:asciiTheme="majorHAnsi" w:hAnsiTheme="majorHAnsi" w:cstheme="majorHAnsi"/>
                <w:b w:val="0"/>
                <w:bCs w:val="0"/>
              </w:rPr>
              <w:t>8. Zoznam obrázkov</w: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ab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begin"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instrText xml:space="preserve"> PAGEREF _Toc25006035 \h </w:instrTex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separate"/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t>12</w:t>
            </w:r>
            <w:r w:rsidRPr="007C560E">
              <w:rPr>
                <w:rFonts w:asciiTheme="majorHAnsi" w:hAnsiTheme="majorHAnsi" w:cstheme="majorHAnsi"/>
                <w:b w:val="0"/>
                <w:bCs w:val="0"/>
                <w:webHidden/>
              </w:rPr>
              <w:fldChar w:fldCharType="end"/>
            </w:r>
          </w:hyperlink>
        </w:p>
        <w:p w14:paraId="4A5A4F0B" w14:textId="085AA75C" w:rsidR="0031479B" w:rsidRPr="007C560E" w:rsidRDefault="0031479B" w:rsidP="00CB1211">
          <w:pPr>
            <w:jc w:val="both"/>
            <w:rPr>
              <w:rFonts w:asciiTheme="majorHAnsi" w:hAnsiTheme="majorHAnsi" w:cstheme="majorHAnsi"/>
            </w:rPr>
            <w:sectPr w:rsidR="0031479B" w:rsidRPr="007C560E" w:rsidSect="00E17A40">
              <w:headerReference w:type="default" r:id="rId8"/>
              <w:headerReference w:type="first" r:id="rId9"/>
              <w:pgSz w:w="11906" w:h="16838"/>
              <w:pgMar w:top="1417" w:right="1417" w:bottom="1417" w:left="1417" w:header="708" w:footer="708" w:gutter="0"/>
              <w:cols w:space="708"/>
              <w:titlePg/>
              <w:docGrid w:linePitch="360"/>
            </w:sectPr>
          </w:pPr>
          <w:r w:rsidRPr="007C560E">
            <w:rPr>
              <w:rFonts w:asciiTheme="majorHAnsi" w:hAnsiTheme="majorHAnsi" w:cstheme="majorHAnsi"/>
            </w:rPr>
            <w:fldChar w:fldCharType="end"/>
          </w:r>
        </w:p>
      </w:sdtContent>
    </w:sdt>
    <w:p w14:paraId="4363A0FA" w14:textId="77777777" w:rsidR="00621D90" w:rsidRPr="007C560E" w:rsidRDefault="00C3689F" w:rsidP="00C3689F">
      <w:pPr>
        <w:pStyle w:val="Nadpis1"/>
        <w:rPr>
          <w:rFonts w:cstheme="majorHAnsi"/>
          <w:b/>
          <w:bCs/>
          <w:color w:val="auto"/>
        </w:rPr>
        <w:sectPr w:rsidR="00621D90" w:rsidRPr="007C560E" w:rsidSect="00CB1211">
          <w:headerReference w:type="first" r:id="rId10"/>
          <w:footerReference w:type="first" r:id="rId1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1" w:name="_Toc25006012"/>
      <w:r w:rsidRPr="007C560E">
        <w:rPr>
          <w:rFonts w:cstheme="majorHAnsi"/>
          <w:b/>
          <w:bCs/>
          <w:color w:val="auto"/>
        </w:rPr>
        <w:t>Abstrakt</w:t>
      </w:r>
      <w:bookmarkEnd w:id="1"/>
    </w:p>
    <w:p w14:paraId="181E13F8" w14:textId="335FFBB1" w:rsidR="00670203" w:rsidRPr="007C560E" w:rsidRDefault="00670203" w:rsidP="00670203">
      <w:pPr>
        <w:pStyle w:val="Nadpis1"/>
        <w:rPr>
          <w:rFonts w:cstheme="majorHAnsi"/>
          <w:b/>
          <w:bCs/>
          <w:color w:val="auto"/>
        </w:rPr>
      </w:pPr>
      <w:bookmarkStart w:id="2" w:name="_Toc25006013"/>
      <w:r w:rsidRPr="007C560E">
        <w:rPr>
          <w:rFonts w:cstheme="majorHAnsi"/>
          <w:b/>
          <w:bCs/>
          <w:color w:val="auto"/>
        </w:rPr>
        <w:t xml:space="preserve">1. </w:t>
      </w:r>
      <w:r w:rsidR="00AF4E5C" w:rsidRPr="007C560E">
        <w:rPr>
          <w:rFonts w:cstheme="majorHAnsi"/>
          <w:b/>
          <w:bCs/>
          <w:color w:val="auto"/>
        </w:rPr>
        <w:t>Úvod</w:t>
      </w:r>
      <w:bookmarkEnd w:id="2"/>
    </w:p>
    <w:p w14:paraId="54F0DC9F" w14:textId="77777777" w:rsidR="00670203" w:rsidRPr="007C560E" w:rsidRDefault="00670203" w:rsidP="00670203">
      <w:pPr>
        <w:rPr>
          <w:rFonts w:asciiTheme="majorHAnsi" w:hAnsiTheme="majorHAnsi" w:cstheme="majorHAnsi"/>
        </w:rPr>
      </w:pPr>
    </w:p>
    <w:p w14:paraId="1137746A" w14:textId="017039DC" w:rsidR="00670203" w:rsidRPr="007C560E" w:rsidRDefault="00005D46" w:rsidP="00005D46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Šifrovanie nie je nová technológia, ale v súčasnej dobe so stále narastajúcim rozmachom informačných technológií a so stále rastúcou kyber-kriminalitou, využitie a potreba šifrovania uložených údajov nadobúda novú dimenziu. Cieľom tejto práce je priblížiť šifrovanie v informačných technológiách ako také, jeho význam, princípy a myšlienku, ale taktiež so zameraním sa na šifrovanie vo vzťahu k</w:t>
      </w:r>
      <w:r w:rsidR="007C5430" w:rsidRPr="007C560E">
        <w:rPr>
          <w:rFonts w:asciiTheme="majorHAnsi" w:hAnsiTheme="majorHAnsi" w:cstheme="majorHAnsi"/>
          <w:sz w:val="24"/>
          <w:szCs w:val="24"/>
        </w:rPr>
        <w:t> </w:t>
      </w:r>
      <w:r w:rsidRPr="007C560E">
        <w:rPr>
          <w:rFonts w:asciiTheme="majorHAnsi" w:hAnsiTheme="majorHAnsi" w:cstheme="majorHAnsi"/>
          <w:sz w:val="24"/>
          <w:szCs w:val="24"/>
        </w:rPr>
        <w:t>hrozbám</w:t>
      </w:r>
      <w:r w:rsidR="007C5430" w:rsidRPr="007C560E">
        <w:rPr>
          <w:rFonts w:asciiTheme="majorHAnsi" w:hAnsiTheme="majorHAnsi" w:cstheme="majorHAnsi"/>
          <w:sz w:val="24"/>
          <w:szCs w:val="24"/>
        </w:rPr>
        <w:t xml:space="preserve"> ktorým dnešný používateľ internetu čelí, a tak </w:t>
      </w:r>
      <w:r w:rsidRPr="007C560E">
        <w:rPr>
          <w:rFonts w:asciiTheme="majorHAnsi" w:hAnsiTheme="majorHAnsi" w:cstheme="majorHAnsi"/>
          <w:sz w:val="24"/>
          <w:szCs w:val="24"/>
        </w:rPr>
        <w:t xml:space="preserve">poukázať na </w:t>
      </w:r>
      <w:r w:rsidR="007C5430" w:rsidRPr="007C560E">
        <w:rPr>
          <w:rFonts w:asciiTheme="majorHAnsi" w:hAnsiTheme="majorHAnsi" w:cstheme="majorHAnsi"/>
          <w:sz w:val="24"/>
          <w:szCs w:val="24"/>
        </w:rPr>
        <w:t xml:space="preserve">podstatu a </w:t>
      </w:r>
      <w:r w:rsidRPr="007C560E">
        <w:rPr>
          <w:rFonts w:asciiTheme="majorHAnsi" w:hAnsiTheme="majorHAnsi" w:cstheme="majorHAnsi"/>
          <w:sz w:val="24"/>
          <w:szCs w:val="24"/>
        </w:rPr>
        <w:t>využiteľnosť</w:t>
      </w:r>
      <w:r w:rsidR="007C5430" w:rsidRPr="007C560E">
        <w:rPr>
          <w:rFonts w:asciiTheme="majorHAnsi" w:hAnsiTheme="majorHAnsi" w:cstheme="majorHAnsi"/>
          <w:sz w:val="24"/>
          <w:szCs w:val="24"/>
        </w:rPr>
        <w:t xml:space="preserve"> šifrovania</w:t>
      </w:r>
      <w:r w:rsidRPr="007C560E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2EDACAE4" w14:textId="77777777" w:rsidR="00670203" w:rsidRPr="007C560E" w:rsidRDefault="00670203">
      <w:pPr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</w:p>
    <w:p w14:paraId="46130D23" w14:textId="07DC34B2" w:rsidR="00670203" w:rsidRPr="007C560E" w:rsidRDefault="00AF4E5C" w:rsidP="00670203">
      <w:pPr>
        <w:pStyle w:val="Nadpis1"/>
        <w:rPr>
          <w:rFonts w:cstheme="majorHAnsi"/>
          <w:b/>
          <w:bCs/>
          <w:color w:val="auto"/>
        </w:rPr>
      </w:pPr>
      <w:bookmarkStart w:id="3" w:name="_Toc25006014"/>
      <w:r w:rsidRPr="007C560E">
        <w:rPr>
          <w:rFonts w:cstheme="majorHAnsi"/>
          <w:b/>
          <w:bCs/>
          <w:color w:val="auto"/>
        </w:rPr>
        <w:t>2. Počítačová</w:t>
      </w:r>
      <w:r w:rsidR="00670203" w:rsidRPr="007C560E">
        <w:rPr>
          <w:rFonts w:cstheme="majorHAnsi"/>
          <w:b/>
          <w:bCs/>
          <w:color w:val="auto"/>
        </w:rPr>
        <w:t xml:space="preserve"> </w:t>
      </w:r>
      <w:r w:rsidRPr="007C560E">
        <w:rPr>
          <w:rFonts w:cstheme="majorHAnsi"/>
          <w:b/>
          <w:bCs/>
          <w:color w:val="auto"/>
        </w:rPr>
        <w:t>bezpečnosť</w:t>
      </w:r>
      <w:bookmarkEnd w:id="3"/>
      <w:r w:rsidR="00670203" w:rsidRPr="007C560E">
        <w:rPr>
          <w:rFonts w:cstheme="majorHAnsi"/>
          <w:b/>
          <w:bCs/>
          <w:color w:val="auto"/>
        </w:rPr>
        <w:t xml:space="preserve"> </w:t>
      </w:r>
    </w:p>
    <w:p w14:paraId="25DE572C" w14:textId="77777777" w:rsidR="00E66A1D" w:rsidRPr="007C560E" w:rsidRDefault="00E66A1D" w:rsidP="00E66A1D">
      <w:pPr>
        <w:pBdr>
          <w:bottom w:val="single" w:sz="6" w:space="1" w:color="auto"/>
        </w:pBdr>
        <w:rPr>
          <w:rFonts w:asciiTheme="majorHAnsi" w:hAnsiTheme="majorHAnsi" w:cstheme="majorHAnsi"/>
        </w:rPr>
      </w:pPr>
    </w:p>
    <w:p w14:paraId="202CA20C" w14:textId="2C149118" w:rsidR="00E66A1D" w:rsidRPr="007C560E" w:rsidRDefault="00E66A1D" w:rsidP="00E66A1D">
      <w:pPr>
        <w:pStyle w:val="Nadpis2"/>
        <w:spacing w:after="240"/>
        <w:rPr>
          <w:rFonts w:cstheme="majorHAnsi"/>
          <w:b/>
          <w:bCs/>
          <w:color w:val="auto"/>
        </w:rPr>
      </w:pPr>
      <w:bookmarkStart w:id="4" w:name="_Toc25006015"/>
      <w:r w:rsidRPr="007C560E">
        <w:rPr>
          <w:rFonts w:cstheme="majorHAnsi"/>
          <w:b/>
          <w:bCs/>
          <w:color w:val="auto"/>
        </w:rPr>
        <w:t>2.1 Čo je to počítačová bezpečnosť</w:t>
      </w:r>
      <w:bookmarkEnd w:id="4"/>
    </w:p>
    <w:p w14:paraId="50442FB0" w14:textId="53205B78" w:rsidR="00621D90" w:rsidRPr="007C560E" w:rsidRDefault="00621D90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Pre napísanie seminárnej práce na tému bezpečnosť a šifrovanie je potrebné, aby sme si najskôr objasnili hlavné termíny. Základný termín, od ktorého sa odvodzuje náplň práce, je bezpečnosť. Nás, samozrejme, nezaujíma bezpečnosť ako taká, ale bezpečnosť v sfére informačných technológií. Viaceré vedecké články sa na bezpečnosť pozerajú z rôznych uhlov.</w:t>
      </w:r>
      <w:r w:rsidR="00C13B35" w:rsidRPr="007C560E">
        <w:rPr>
          <w:rFonts w:asciiTheme="majorHAnsi" w:hAnsiTheme="majorHAnsi" w:cstheme="majorHAnsi"/>
          <w:sz w:val="24"/>
          <w:szCs w:val="24"/>
        </w:rPr>
        <w:t xml:space="preserve">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Vo väčšine literatúry sa počítačová, alebo kybernetická bezpečnosť používa ako všeobecný pojem. </w:t>
      </w:r>
      <w:r w:rsidR="00C13B35" w:rsidRPr="007C560E">
        <w:rPr>
          <w:rFonts w:asciiTheme="majorHAnsi" w:hAnsiTheme="majorHAnsi" w:cstheme="majorHAnsi"/>
          <w:sz w:val="24"/>
          <w:szCs w:val="24"/>
        </w:rPr>
        <w:t xml:space="preserve">Napríklad pozrime sa,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akým spôsobom </w:t>
      </w:r>
      <w:r w:rsidR="00C13B35" w:rsidRPr="007C560E">
        <w:rPr>
          <w:rFonts w:asciiTheme="majorHAnsi" w:hAnsiTheme="majorHAnsi" w:cstheme="majorHAnsi"/>
          <w:sz w:val="24"/>
          <w:szCs w:val="24"/>
        </w:rPr>
        <w:t xml:space="preserve">je definovaná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kybernetická </w:t>
      </w:r>
      <w:r w:rsidR="00C13B35" w:rsidRPr="007C560E">
        <w:rPr>
          <w:rFonts w:asciiTheme="majorHAnsi" w:hAnsiTheme="majorHAnsi" w:cstheme="majorHAnsi"/>
          <w:sz w:val="24"/>
          <w:szCs w:val="24"/>
        </w:rPr>
        <w:t xml:space="preserve">bezpečnosť </w:t>
      </w:r>
      <w:r w:rsidR="008E2B08" w:rsidRPr="007C560E">
        <w:rPr>
          <w:rFonts w:asciiTheme="majorHAnsi" w:hAnsiTheme="majorHAnsi" w:cstheme="majorHAnsi"/>
          <w:sz w:val="24"/>
          <w:szCs w:val="24"/>
        </w:rPr>
        <w:t>v slovníku Merriam Webster:</w:t>
      </w:r>
    </w:p>
    <w:p w14:paraId="34EB848C" w14:textId="2ECC7EDC" w:rsidR="00C13B35" w:rsidRPr="007C560E" w:rsidRDefault="00E66A1D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commentRangeStart w:id="5"/>
      <w:r w:rsidRPr="007C560E">
        <w:rPr>
          <w:rFonts w:asciiTheme="majorHAnsi" w:hAnsiTheme="majorHAnsi" w:cstheme="majorHAnsi"/>
          <w:sz w:val="24"/>
          <w:szCs w:val="24"/>
        </w:rPr>
        <w:t xml:space="preserve"> „</w:t>
      </w:r>
      <w:r w:rsidR="004122B4" w:rsidRPr="007C560E">
        <w:rPr>
          <w:rFonts w:asciiTheme="majorHAnsi" w:hAnsiTheme="majorHAnsi" w:cstheme="majorHAnsi"/>
          <w:sz w:val="24"/>
          <w:szCs w:val="24"/>
        </w:rPr>
        <w:t xml:space="preserve">Kybernetická bezpečnosť sú </w:t>
      </w:r>
      <w:r w:rsidRPr="007C560E">
        <w:rPr>
          <w:rFonts w:asciiTheme="majorHAnsi" w:hAnsiTheme="majorHAnsi" w:cstheme="majorHAnsi"/>
          <w:sz w:val="24"/>
          <w:szCs w:val="24"/>
        </w:rPr>
        <w:t xml:space="preserve">opatrenia prijaté na ochranu počítača alebo počítačového systému (na internete) pred neoprávneným prístupom alebo útokom“. </w:t>
      </w:r>
      <w:commentRangeEnd w:id="5"/>
      <w:r w:rsidR="00644B1C" w:rsidRPr="007C560E">
        <w:rPr>
          <w:rStyle w:val="Odkaznakomentr"/>
          <w:rFonts w:asciiTheme="majorHAnsi" w:hAnsiTheme="majorHAnsi" w:cstheme="majorHAnsi"/>
          <w:sz w:val="24"/>
          <w:szCs w:val="24"/>
        </w:rPr>
        <w:commentReference w:id="5"/>
      </w:r>
    </w:p>
    <w:p w14:paraId="63570312" w14:textId="0481CF8A" w:rsidR="00C13B35" w:rsidRPr="007C560E" w:rsidRDefault="00C13B35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Ďalej </w:t>
      </w:r>
      <w:r w:rsidR="00644B1C" w:rsidRPr="007C560E">
        <w:rPr>
          <w:rFonts w:asciiTheme="majorHAnsi" w:hAnsiTheme="majorHAnsi" w:cstheme="majorHAnsi"/>
          <w:sz w:val="24"/>
          <w:szCs w:val="24"/>
        </w:rPr>
        <w:t>sa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 nám ponúka spracovanie definície pocítačová bezpečnosť</w:t>
      </w:r>
      <w:r w:rsidR="00644B1C" w:rsidRPr="007C560E">
        <w:rPr>
          <w:rFonts w:asciiTheme="majorHAnsi" w:hAnsiTheme="majorHAnsi" w:cstheme="majorHAnsi"/>
          <w:sz w:val="24"/>
          <w:szCs w:val="24"/>
        </w:rPr>
        <w:t xml:space="preserve"> 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autormi </w:t>
      </w:r>
      <w:bookmarkStart w:id="6" w:name="bau1"/>
      <w:r w:rsidR="008E2B08" w:rsidRPr="007C560E">
        <w:rPr>
          <w:rFonts w:asciiTheme="majorHAnsi" w:hAnsiTheme="majorHAnsi" w:cstheme="majorHAnsi"/>
          <w:sz w:val="24"/>
          <w:szCs w:val="24"/>
        </w:rPr>
        <w:fldChar w:fldCharType="begin"/>
      </w:r>
      <w:r w:rsidR="008E2B08" w:rsidRPr="007C560E">
        <w:rPr>
          <w:rFonts w:asciiTheme="majorHAnsi" w:hAnsiTheme="majorHAnsi" w:cstheme="majorHAnsi"/>
          <w:sz w:val="24"/>
          <w:szCs w:val="24"/>
        </w:rPr>
        <w:instrText xml:space="preserve"> HYPERLINK "https://www.sciencedirect.com/science/article/pii/S0167404813000801" \l "!" </w:instrText>
      </w:r>
      <w:r w:rsidR="008E2B08" w:rsidRPr="007C560E">
        <w:rPr>
          <w:rFonts w:asciiTheme="majorHAnsi" w:hAnsiTheme="majorHAnsi" w:cstheme="majorHAnsi"/>
          <w:sz w:val="24"/>
          <w:szCs w:val="24"/>
        </w:rPr>
        <w:fldChar w:fldCharType="separate"/>
      </w:r>
      <w:r w:rsidR="008E2B08" w:rsidRPr="007C560E">
        <w:rPr>
          <w:rFonts w:asciiTheme="majorHAnsi" w:hAnsiTheme="majorHAnsi" w:cstheme="majorHAnsi"/>
          <w:sz w:val="24"/>
          <w:szCs w:val="24"/>
        </w:rPr>
        <w:t>Rossouw von Solms</w:t>
      </w:r>
      <w:r w:rsidR="008E2B08" w:rsidRPr="007C560E">
        <w:rPr>
          <w:rFonts w:asciiTheme="majorHAnsi" w:hAnsiTheme="majorHAnsi" w:cstheme="majorHAnsi"/>
          <w:sz w:val="24"/>
          <w:szCs w:val="24"/>
        </w:rPr>
        <w:fldChar w:fldCharType="end"/>
      </w:r>
      <w:bookmarkStart w:id="7" w:name="bau2"/>
      <w:bookmarkEnd w:id="6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a </w:t>
      </w:r>
      <w:hyperlink r:id="rId15" w:anchor="!" w:history="1">
        <w:r w:rsidR="008E2B08" w:rsidRPr="007C560E">
          <w:rPr>
            <w:rFonts w:asciiTheme="majorHAnsi" w:hAnsiTheme="majorHAnsi" w:cstheme="majorHAnsi"/>
            <w:sz w:val="24"/>
            <w:szCs w:val="24"/>
          </w:rPr>
          <w:t>Johan van Niekerk</w:t>
        </w:r>
      </w:hyperlink>
      <w:bookmarkEnd w:id="7"/>
      <w:r w:rsidR="008E2B08" w:rsidRPr="007C560E">
        <w:rPr>
          <w:rFonts w:asciiTheme="majorHAnsi" w:hAnsiTheme="majorHAnsi" w:cstheme="majorHAnsi"/>
          <w:sz w:val="24"/>
          <w:szCs w:val="24"/>
        </w:rPr>
        <w:t xml:space="preserve"> v článku z časopisu </w:t>
      </w:r>
      <w:r w:rsidR="004122B4" w:rsidRPr="007C560E">
        <w:rPr>
          <w:rFonts w:asciiTheme="majorHAnsi" w:hAnsiTheme="majorHAnsi" w:cstheme="majorHAnsi"/>
          <w:sz w:val="24"/>
          <w:szCs w:val="24"/>
        </w:rPr>
        <w:t>„</w:t>
      </w:r>
      <w:r w:rsidR="008E2B08" w:rsidRPr="007C560E">
        <w:rPr>
          <w:rFonts w:asciiTheme="majorHAnsi" w:hAnsiTheme="majorHAnsi" w:cstheme="majorHAnsi"/>
          <w:sz w:val="24"/>
          <w:szCs w:val="24"/>
        </w:rPr>
        <w:t>Computers &amp; Security</w:t>
      </w:r>
      <w:r w:rsidR="004122B4" w:rsidRPr="007C560E">
        <w:rPr>
          <w:rFonts w:asciiTheme="majorHAnsi" w:hAnsiTheme="majorHAnsi" w:cstheme="majorHAnsi"/>
          <w:sz w:val="24"/>
          <w:szCs w:val="24"/>
        </w:rPr>
        <w:t>“</w:t>
      </w:r>
      <w:r w:rsidR="008E2B08" w:rsidRPr="007C560E">
        <w:rPr>
          <w:rFonts w:asciiTheme="majorHAnsi" w:hAnsiTheme="majorHAnsi" w:cstheme="majorHAnsi"/>
          <w:sz w:val="24"/>
          <w:szCs w:val="24"/>
        </w:rPr>
        <w:t xml:space="preserve">, </w:t>
      </w:r>
      <w:r w:rsidR="00644B1C" w:rsidRPr="007C560E">
        <w:rPr>
          <w:rFonts w:asciiTheme="majorHAnsi" w:hAnsiTheme="majorHAnsi" w:cstheme="majorHAnsi"/>
          <w:sz w:val="24"/>
          <w:szCs w:val="24"/>
        </w:rPr>
        <w:t>v</w:t>
      </w:r>
      <w:r w:rsidR="008E2B08" w:rsidRPr="007C560E">
        <w:rPr>
          <w:rFonts w:asciiTheme="majorHAnsi" w:hAnsiTheme="majorHAnsi" w:cstheme="majorHAnsi"/>
          <w:sz w:val="24"/>
          <w:szCs w:val="24"/>
        </w:rPr>
        <w:t> ktorom sa odkazujú</w:t>
      </w:r>
      <w:r w:rsidR="00644B1C" w:rsidRPr="007C560E">
        <w:rPr>
          <w:rFonts w:asciiTheme="majorHAnsi" w:hAnsiTheme="majorHAnsi" w:cstheme="majorHAnsi"/>
          <w:sz w:val="24"/>
          <w:szCs w:val="24"/>
        </w:rPr>
        <w:t xml:space="preserve"> na Medzinárodnú telekomunikačnú úniu (ITU), </w:t>
      </w:r>
      <w:r w:rsidRPr="007C560E">
        <w:rPr>
          <w:rFonts w:asciiTheme="majorHAnsi" w:hAnsiTheme="majorHAnsi" w:cstheme="majorHAnsi"/>
          <w:sz w:val="24"/>
          <w:szCs w:val="24"/>
        </w:rPr>
        <w:t xml:space="preserve"> </w:t>
      </w:r>
      <w:r w:rsidR="00644B1C" w:rsidRPr="007C560E">
        <w:rPr>
          <w:rFonts w:asciiTheme="majorHAnsi" w:hAnsiTheme="majorHAnsi" w:cstheme="majorHAnsi"/>
          <w:sz w:val="24"/>
          <w:szCs w:val="24"/>
        </w:rPr>
        <w:t>ktorá nám poskytuje túto definíciu:</w:t>
      </w:r>
    </w:p>
    <w:p w14:paraId="2241B1AC" w14:textId="6AE87373" w:rsidR="00E66A1D" w:rsidRPr="007C560E" w:rsidRDefault="00983E2D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„</w:t>
      </w:r>
      <w:commentRangeStart w:id="8"/>
      <w:r w:rsidR="00E66A1D" w:rsidRPr="007C560E">
        <w:rPr>
          <w:rFonts w:asciiTheme="majorHAnsi" w:hAnsiTheme="majorHAnsi" w:cstheme="majorHAnsi"/>
          <w:sz w:val="24"/>
          <w:szCs w:val="24"/>
        </w:rPr>
        <w:t xml:space="preserve">Kybernetická bezpečnosť je súbor nástrojov, politík, bezpečnostných konceptov, bezpečnostných záruk, usmernení, prístupov k riadeniu rizika, akcií, školení, osvedčených postupov, uistenia a technológií, ktoré možno použiť na ochranu počítačového prostredia a majetku organizácie a používateľa. Medzi aktíva organizácie a používateľa patria pripojené počítačové zariadenia, personál, infraštruktúra, aplikácie, služby, telekomunikačné systémy a celkový počet prenášaných a / alebo uložených informácií v kybernetickom prostredí. </w:t>
      </w:r>
      <w:r w:rsidR="004122B4" w:rsidRPr="007C560E">
        <w:rPr>
          <w:rFonts w:asciiTheme="majorHAnsi" w:hAnsiTheme="majorHAnsi" w:cstheme="majorHAnsi"/>
          <w:sz w:val="24"/>
          <w:szCs w:val="24"/>
        </w:rPr>
        <w:t>Kybernetická bezpečnosť</w:t>
      </w:r>
      <w:r w:rsidR="00E66A1D" w:rsidRPr="007C560E">
        <w:rPr>
          <w:rFonts w:asciiTheme="majorHAnsi" w:hAnsiTheme="majorHAnsi" w:cstheme="majorHAnsi"/>
          <w:sz w:val="24"/>
          <w:szCs w:val="24"/>
        </w:rPr>
        <w:t xml:space="preserve"> sa snaží zabezpečiť dosiahnutie a udržiavanie bezpečnostných vlastností organizácie a majetku používateľa proti relevantným bezpečnostným rizikám v kybernetickom prostredí.</w:t>
      </w:r>
      <w:commentRangeEnd w:id="8"/>
      <w:r w:rsidR="00644B1C" w:rsidRPr="007C560E">
        <w:rPr>
          <w:rStyle w:val="Odkaznakomentr"/>
          <w:rFonts w:asciiTheme="majorHAnsi" w:hAnsiTheme="majorHAnsi" w:cstheme="majorHAnsi"/>
          <w:sz w:val="24"/>
          <w:szCs w:val="24"/>
        </w:rPr>
        <w:commentReference w:id="8"/>
      </w:r>
      <w:r w:rsidRPr="007C560E">
        <w:rPr>
          <w:rFonts w:asciiTheme="majorHAnsi" w:hAnsiTheme="majorHAnsi" w:cstheme="majorHAnsi"/>
          <w:sz w:val="24"/>
          <w:szCs w:val="24"/>
        </w:rPr>
        <w:t>“</w:t>
      </w:r>
    </w:p>
    <w:p w14:paraId="08282C0F" w14:textId="787313C4" w:rsidR="004122B4" w:rsidRPr="007C560E" w:rsidRDefault="004122B4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Pre ešte lepšiu komplexitu predstavy o tom, čo informačná bezpečnosť znamená, je pre nás relevantná aj definícia autorov Whitman a Mattord v ich knihe „Principles of Information Security“ kde definujú bezpečnosť informácií nasledovným spôsobom:</w:t>
      </w:r>
    </w:p>
    <w:p w14:paraId="637C53B9" w14:textId="5B0C9A72" w:rsidR="00E77900" w:rsidRPr="007C560E" w:rsidRDefault="00983E2D" w:rsidP="00983E2D">
      <w:pPr>
        <w:spacing w:after="0"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„</w:t>
      </w:r>
      <w:commentRangeStart w:id="9"/>
      <w:r w:rsidR="004122B4" w:rsidRPr="007C560E">
        <w:rPr>
          <w:rFonts w:asciiTheme="majorHAnsi" w:hAnsiTheme="majorHAnsi" w:cstheme="majorHAnsi"/>
          <w:sz w:val="24"/>
          <w:szCs w:val="24"/>
        </w:rPr>
        <w:t xml:space="preserve">Bezpečnosť informácií je </w:t>
      </w:r>
      <w:r w:rsidR="00E77900" w:rsidRPr="007C560E">
        <w:rPr>
          <w:rFonts w:asciiTheme="majorHAnsi" w:hAnsiTheme="majorHAnsi" w:cstheme="majorHAnsi"/>
          <w:sz w:val="24"/>
          <w:szCs w:val="24"/>
        </w:rPr>
        <w:t>ochran</w:t>
      </w:r>
      <w:r w:rsidR="004122B4" w:rsidRPr="007C560E">
        <w:rPr>
          <w:rFonts w:asciiTheme="majorHAnsi" w:hAnsiTheme="majorHAnsi" w:cstheme="majorHAnsi"/>
          <w:sz w:val="24"/>
          <w:szCs w:val="24"/>
        </w:rPr>
        <w:t>a</w:t>
      </w:r>
      <w:r w:rsidR="00E77900" w:rsidRPr="007C560E">
        <w:rPr>
          <w:rFonts w:asciiTheme="majorHAnsi" w:hAnsiTheme="majorHAnsi" w:cstheme="majorHAnsi"/>
          <w:sz w:val="24"/>
          <w:szCs w:val="24"/>
        </w:rPr>
        <w:t xml:space="preserve"> informácií a </w:t>
      </w:r>
      <w:r w:rsidR="004122B4" w:rsidRPr="007C560E">
        <w:rPr>
          <w:rFonts w:asciiTheme="majorHAnsi" w:hAnsiTheme="majorHAnsi" w:cstheme="majorHAnsi"/>
          <w:sz w:val="24"/>
          <w:szCs w:val="24"/>
        </w:rPr>
        <w:t>ich</w:t>
      </w:r>
      <w:r w:rsidR="00E77900" w:rsidRPr="007C560E">
        <w:rPr>
          <w:rFonts w:asciiTheme="majorHAnsi" w:hAnsiTheme="majorHAnsi" w:cstheme="majorHAnsi"/>
          <w:sz w:val="24"/>
          <w:szCs w:val="24"/>
        </w:rPr>
        <w:t xml:space="preserve"> kritických prvkov</w:t>
      </w:r>
      <w:r w:rsidR="004122B4" w:rsidRPr="007C560E">
        <w:rPr>
          <w:rFonts w:asciiTheme="majorHAnsi" w:hAnsiTheme="majorHAnsi" w:cstheme="majorHAnsi"/>
          <w:sz w:val="24"/>
          <w:szCs w:val="24"/>
        </w:rPr>
        <w:t>,</w:t>
      </w:r>
      <w:r w:rsidR="00E77900" w:rsidRPr="007C560E">
        <w:rPr>
          <w:rFonts w:asciiTheme="majorHAnsi" w:hAnsiTheme="majorHAnsi" w:cstheme="majorHAnsi"/>
          <w:sz w:val="24"/>
          <w:szCs w:val="24"/>
        </w:rPr>
        <w:t xml:space="preserve"> vrátane systémov a hardvéru, ktoré tieto informácie používajú, ukladajú a</w:t>
      </w:r>
      <w:r w:rsidRPr="007C560E">
        <w:rPr>
          <w:rFonts w:asciiTheme="majorHAnsi" w:hAnsiTheme="majorHAnsi" w:cstheme="majorHAnsi"/>
          <w:sz w:val="24"/>
          <w:szCs w:val="24"/>
        </w:rPr>
        <w:t> </w:t>
      </w:r>
      <w:r w:rsidR="00E77900" w:rsidRPr="007C560E">
        <w:rPr>
          <w:rFonts w:asciiTheme="majorHAnsi" w:hAnsiTheme="majorHAnsi" w:cstheme="majorHAnsi"/>
          <w:sz w:val="24"/>
          <w:szCs w:val="24"/>
        </w:rPr>
        <w:t>prenášajú</w:t>
      </w:r>
      <w:r w:rsidRPr="007C560E">
        <w:rPr>
          <w:rFonts w:asciiTheme="majorHAnsi" w:hAnsiTheme="majorHAnsi" w:cstheme="majorHAnsi"/>
          <w:sz w:val="24"/>
          <w:szCs w:val="24"/>
        </w:rPr>
        <w:t>“</w:t>
      </w:r>
      <w:r w:rsidR="004122B4" w:rsidRPr="007C560E">
        <w:rPr>
          <w:rFonts w:asciiTheme="majorHAnsi" w:hAnsiTheme="majorHAnsi" w:cstheme="majorHAnsi"/>
          <w:sz w:val="24"/>
          <w:szCs w:val="24"/>
        </w:rPr>
        <w:t>.</w:t>
      </w:r>
      <w:r w:rsidR="00E77900" w:rsidRPr="007C560E">
        <w:rPr>
          <w:rFonts w:asciiTheme="majorHAnsi" w:hAnsiTheme="majorHAnsi" w:cstheme="majorHAnsi"/>
          <w:sz w:val="24"/>
          <w:szCs w:val="24"/>
        </w:rPr>
        <w:t xml:space="preserve"> </w:t>
      </w:r>
      <w:commentRangeEnd w:id="9"/>
      <w:r w:rsidR="004122B4" w:rsidRPr="007C560E">
        <w:rPr>
          <w:rStyle w:val="Odkaznakomentr"/>
          <w:rFonts w:asciiTheme="majorHAnsi" w:hAnsiTheme="majorHAnsi" w:cstheme="majorHAnsi"/>
          <w:sz w:val="24"/>
          <w:szCs w:val="24"/>
        </w:rPr>
        <w:commentReference w:id="9"/>
      </w:r>
    </w:p>
    <w:p w14:paraId="6DD7C957" w14:textId="77777777" w:rsidR="00587CF6" w:rsidRPr="007C560E" w:rsidRDefault="00587CF6" w:rsidP="00A5616D">
      <w:pPr>
        <w:spacing w:after="0"/>
        <w:ind w:firstLine="708"/>
        <w:jc w:val="both"/>
        <w:rPr>
          <w:rFonts w:asciiTheme="majorHAnsi" w:hAnsiTheme="majorHAnsi" w:cstheme="majorHAnsi"/>
        </w:rPr>
      </w:pPr>
    </w:p>
    <w:p w14:paraId="763B3BDC" w14:textId="2C0F0629" w:rsidR="00E66A1D" w:rsidRPr="007C560E" w:rsidRDefault="00E77900" w:rsidP="00E77900">
      <w:pPr>
        <w:pStyle w:val="Nadpis2"/>
        <w:spacing w:after="240"/>
        <w:rPr>
          <w:rFonts w:cstheme="majorHAnsi"/>
          <w:b/>
          <w:bCs/>
          <w:color w:val="auto"/>
        </w:rPr>
      </w:pPr>
      <w:bookmarkStart w:id="10" w:name="_Toc25006016"/>
      <w:r w:rsidRPr="007C560E">
        <w:rPr>
          <w:rFonts w:cstheme="majorHAnsi"/>
          <w:b/>
          <w:bCs/>
          <w:color w:val="auto"/>
        </w:rPr>
        <w:t xml:space="preserve">2.2 </w:t>
      </w:r>
      <w:r w:rsidR="00E66A1D" w:rsidRPr="007C560E">
        <w:rPr>
          <w:rFonts w:cstheme="majorHAnsi"/>
          <w:b/>
          <w:bCs/>
          <w:color w:val="auto"/>
        </w:rPr>
        <w:t>Všeobecné bezpečnostné ciele</w:t>
      </w:r>
      <w:bookmarkEnd w:id="10"/>
      <w:r w:rsidR="00E66A1D" w:rsidRPr="007C560E">
        <w:rPr>
          <w:rFonts w:cstheme="majorHAnsi"/>
          <w:b/>
          <w:bCs/>
          <w:color w:val="auto"/>
        </w:rPr>
        <w:t xml:space="preserve"> </w:t>
      </w:r>
    </w:p>
    <w:p w14:paraId="59745ECE" w14:textId="2BDA7940" w:rsidR="00E66A1D" w:rsidRPr="007C560E" w:rsidRDefault="00F03774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„</w:t>
      </w:r>
      <w:commentRangeStart w:id="11"/>
      <w:r w:rsidR="00E77900" w:rsidRPr="007C560E">
        <w:rPr>
          <w:rFonts w:asciiTheme="majorHAnsi" w:hAnsiTheme="majorHAnsi" w:cstheme="majorHAnsi"/>
          <w:sz w:val="24"/>
          <w:szCs w:val="24"/>
        </w:rPr>
        <w:t>Cieľom informačnej bezpečnosti je zabezpečiť kontinuitu podnikania a minimalizovať obchodné škody obmedzením dopadu bezpečnostných incidentov</w:t>
      </w:r>
      <w:r w:rsidR="00D8283E" w:rsidRPr="007C560E">
        <w:rPr>
          <w:rFonts w:asciiTheme="majorHAnsi" w:hAnsiTheme="majorHAnsi" w:cstheme="majorHAnsi"/>
          <w:sz w:val="24"/>
          <w:szCs w:val="24"/>
        </w:rPr>
        <w:t>“</w:t>
      </w:r>
      <w:r w:rsidR="00274339" w:rsidRPr="007C560E">
        <w:rPr>
          <w:rFonts w:asciiTheme="majorHAnsi" w:hAnsiTheme="majorHAnsi" w:cstheme="majorHAnsi"/>
          <w:sz w:val="24"/>
          <w:szCs w:val="24"/>
        </w:rPr>
        <w:t>.</w:t>
      </w:r>
      <w:r w:rsidR="00E77900" w:rsidRPr="007C560E">
        <w:rPr>
          <w:rFonts w:asciiTheme="majorHAnsi" w:hAnsiTheme="majorHAnsi" w:cstheme="majorHAnsi"/>
          <w:sz w:val="24"/>
          <w:szCs w:val="24"/>
        </w:rPr>
        <w:t xml:space="preserve"> </w:t>
      </w:r>
      <w:commentRangeEnd w:id="11"/>
      <w:r w:rsidR="00274339" w:rsidRPr="007C560E">
        <w:rPr>
          <w:rStyle w:val="Odkaznakomentr"/>
          <w:rFonts w:asciiTheme="majorHAnsi" w:hAnsiTheme="majorHAnsi" w:cstheme="majorHAnsi"/>
        </w:rPr>
        <w:commentReference w:id="11"/>
      </w:r>
    </w:p>
    <w:p w14:paraId="6356E689" w14:textId="274AF693" w:rsidR="00DE615A" w:rsidRPr="007C560E" w:rsidRDefault="002A1275" w:rsidP="00DE615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Je potrebné</w:t>
      </w:r>
      <w:r w:rsidR="00DE615A" w:rsidRPr="007C560E">
        <w:rPr>
          <w:rFonts w:asciiTheme="majorHAnsi" w:hAnsiTheme="majorHAnsi" w:cstheme="majorHAnsi"/>
          <w:sz w:val="24"/>
          <w:szCs w:val="24"/>
        </w:rPr>
        <w:t xml:space="preserve"> chrániť informácie pred odcudzením, zneužitím alebo napadnutím. Kybernetickú bezpečnosť je možné merať aspoň jedným z troch cieľov </w:t>
      </w:r>
      <w:r w:rsidRPr="007C560E">
        <w:rPr>
          <w:rFonts w:asciiTheme="majorHAnsi" w:hAnsiTheme="majorHAnsi" w:cstheme="majorHAnsi"/>
          <w:sz w:val="24"/>
          <w:szCs w:val="24"/>
        </w:rPr>
        <w:t>takzvanej „CIA triády“:</w:t>
      </w:r>
    </w:p>
    <w:p w14:paraId="17D7021E" w14:textId="4A701D28" w:rsidR="00DE615A" w:rsidRPr="007C560E" w:rsidRDefault="002A1275" w:rsidP="002A1275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commentRangeStart w:id="12"/>
      <w:r w:rsidRPr="007C560E">
        <w:rPr>
          <w:rFonts w:asciiTheme="majorHAnsi" w:hAnsiTheme="majorHAnsi" w:cstheme="majorHAnsi"/>
          <w:sz w:val="24"/>
          <w:szCs w:val="24"/>
        </w:rPr>
        <w:t>chrániť</w:t>
      </w:r>
      <w:r w:rsidR="00DE615A" w:rsidRPr="007C560E">
        <w:rPr>
          <w:rFonts w:asciiTheme="majorHAnsi" w:hAnsiTheme="majorHAnsi" w:cstheme="majorHAnsi"/>
          <w:sz w:val="24"/>
          <w:szCs w:val="24"/>
        </w:rPr>
        <w:t xml:space="preserve"> dôvernosť údajov</w:t>
      </w:r>
    </w:p>
    <w:p w14:paraId="2E790567" w14:textId="25690EF9" w:rsidR="00DE615A" w:rsidRPr="007C560E" w:rsidRDefault="002A1275" w:rsidP="002A1275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zachovať</w:t>
      </w:r>
      <w:r w:rsidR="00DE615A" w:rsidRPr="007C560E">
        <w:rPr>
          <w:rFonts w:asciiTheme="majorHAnsi" w:hAnsiTheme="majorHAnsi" w:cstheme="majorHAnsi"/>
          <w:sz w:val="24"/>
          <w:szCs w:val="24"/>
        </w:rPr>
        <w:t xml:space="preserve"> integritu údajov</w:t>
      </w:r>
    </w:p>
    <w:p w14:paraId="73D10559" w14:textId="1F7F12B2" w:rsidR="00DE615A" w:rsidRPr="007C560E" w:rsidRDefault="002A1275" w:rsidP="002A1275">
      <w:pPr>
        <w:pStyle w:val="Odsekzoznamu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p</w:t>
      </w:r>
      <w:r w:rsidR="00DE615A" w:rsidRPr="007C560E">
        <w:rPr>
          <w:rFonts w:asciiTheme="majorHAnsi" w:hAnsiTheme="majorHAnsi" w:cstheme="majorHAnsi"/>
          <w:sz w:val="24"/>
          <w:szCs w:val="24"/>
        </w:rPr>
        <w:t>odporovať dostupnosť údajov pre oprávnených používateľov</w:t>
      </w:r>
    </w:p>
    <w:p w14:paraId="64EBD797" w14:textId="745B68D3" w:rsidR="00670203" w:rsidRPr="007C560E" w:rsidRDefault="00DE615A" w:rsidP="00F0377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CIA triáda je bezpečnostný model, ktorý je navrhnutý tak, aby usmerňoval zásady informačnej bezpečnosti v</w:t>
      </w:r>
      <w:r w:rsidR="002A1275" w:rsidRPr="007C560E">
        <w:rPr>
          <w:rFonts w:asciiTheme="majorHAnsi" w:hAnsiTheme="majorHAnsi" w:cstheme="majorHAnsi"/>
          <w:sz w:val="24"/>
          <w:szCs w:val="24"/>
        </w:rPr>
        <w:t>o firme,</w:t>
      </w:r>
      <w:r w:rsidRPr="007C560E">
        <w:rPr>
          <w:rFonts w:asciiTheme="majorHAnsi" w:hAnsiTheme="majorHAnsi" w:cstheme="majorHAnsi"/>
          <w:sz w:val="24"/>
          <w:szCs w:val="24"/>
        </w:rPr>
        <w:t xml:space="preserve"> organizáci</w:t>
      </w:r>
      <w:r w:rsidR="002A1275" w:rsidRPr="007C560E">
        <w:rPr>
          <w:rFonts w:asciiTheme="majorHAnsi" w:hAnsiTheme="majorHAnsi" w:cstheme="majorHAnsi"/>
          <w:sz w:val="24"/>
          <w:szCs w:val="24"/>
        </w:rPr>
        <w:t>í</w:t>
      </w:r>
      <w:r w:rsidRPr="007C560E">
        <w:rPr>
          <w:rFonts w:asciiTheme="majorHAnsi" w:hAnsiTheme="majorHAnsi" w:cstheme="majorHAnsi"/>
          <w:sz w:val="24"/>
          <w:szCs w:val="24"/>
        </w:rPr>
        <w:t xml:space="preserve"> alebo spoločnosti. Tento model sa </w:t>
      </w:r>
      <w:r w:rsidR="002A1275" w:rsidRPr="007C560E">
        <w:rPr>
          <w:rFonts w:asciiTheme="majorHAnsi" w:hAnsiTheme="majorHAnsi" w:cstheme="majorHAnsi"/>
          <w:sz w:val="24"/>
          <w:szCs w:val="24"/>
        </w:rPr>
        <w:t>zvykne označovať taktiež</w:t>
      </w:r>
      <w:r w:rsidRPr="007C560E">
        <w:rPr>
          <w:rFonts w:asciiTheme="majorHAnsi" w:hAnsiTheme="majorHAnsi" w:cstheme="majorHAnsi"/>
          <w:sz w:val="24"/>
          <w:szCs w:val="24"/>
        </w:rPr>
        <w:t xml:space="preserve"> AIC (</w:t>
      </w:r>
      <w:r w:rsidR="002A1275" w:rsidRPr="007C560E">
        <w:rPr>
          <w:rFonts w:asciiTheme="majorHAnsi" w:hAnsiTheme="majorHAnsi" w:cstheme="majorHAnsi"/>
          <w:sz w:val="24"/>
          <w:szCs w:val="24"/>
        </w:rPr>
        <w:t>Availability, Integrity, and Confidentiality</w:t>
      </w:r>
      <w:r w:rsidRPr="007C560E">
        <w:rPr>
          <w:rFonts w:asciiTheme="majorHAnsi" w:hAnsiTheme="majorHAnsi" w:cstheme="majorHAnsi"/>
          <w:sz w:val="24"/>
          <w:szCs w:val="24"/>
        </w:rPr>
        <w:t xml:space="preserve">), aby sa predišlo zámene s ústrednou spravodajskou službou. Prvky triády sa považujú za tri najdôležitejšie komponenty </w:t>
      </w:r>
      <w:r w:rsidR="002A1275" w:rsidRPr="007C560E">
        <w:rPr>
          <w:rFonts w:asciiTheme="majorHAnsi" w:hAnsiTheme="majorHAnsi" w:cstheme="majorHAnsi"/>
          <w:sz w:val="24"/>
          <w:szCs w:val="24"/>
        </w:rPr>
        <w:t xml:space="preserve">informačnej </w:t>
      </w:r>
      <w:r w:rsidRPr="007C560E">
        <w:rPr>
          <w:rFonts w:asciiTheme="majorHAnsi" w:hAnsiTheme="majorHAnsi" w:cstheme="majorHAnsi"/>
          <w:sz w:val="24"/>
          <w:szCs w:val="24"/>
        </w:rPr>
        <w:t>bezpečnosti.</w:t>
      </w:r>
      <w:commentRangeEnd w:id="12"/>
      <w:r w:rsidR="002A1275" w:rsidRPr="007C560E">
        <w:rPr>
          <w:rStyle w:val="Odkaznakomentr"/>
          <w:rFonts w:asciiTheme="majorHAnsi" w:hAnsiTheme="majorHAnsi" w:cstheme="majorHAnsi"/>
        </w:rPr>
        <w:commentReference w:id="12"/>
      </w:r>
    </w:p>
    <w:p w14:paraId="46BABA56" w14:textId="108F153B" w:rsidR="00F03774" w:rsidRPr="007C560E" w:rsidRDefault="00670203" w:rsidP="00F03774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69BD78A3" w14:textId="05182DE2" w:rsidR="00670203" w:rsidRPr="007C560E" w:rsidRDefault="00670203" w:rsidP="00983E2D">
      <w:pPr>
        <w:spacing w:line="360" w:lineRule="auto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</w:p>
    <w:p w14:paraId="1A5BEFEB" w14:textId="5D0382F4" w:rsidR="00670203" w:rsidRPr="007C560E" w:rsidRDefault="00AF4E5C" w:rsidP="00A5616D">
      <w:pPr>
        <w:pStyle w:val="Nadpis1"/>
        <w:pBdr>
          <w:bottom w:val="single" w:sz="4" w:space="1" w:color="auto"/>
        </w:pBdr>
        <w:rPr>
          <w:rFonts w:cstheme="majorHAnsi"/>
          <w:b/>
          <w:bCs/>
          <w:color w:val="auto"/>
        </w:rPr>
      </w:pPr>
      <w:bookmarkStart w:id="13" w:name="_Toc25006017"/>
      <w:r w:rsidRPr="007C560E">
        <w:rPr>
          <w:rFonts w:cstheme="majorHAnsi"/>
          <w:b/>
          <w:bCs/>
          <w:color w:val="auto"/>
        </w:rPr>
        <w:t>3. A</w:t>
      </w:r>
      <w:r w:rsidR="00670203" w:rsidRPr="007C560E">
        <w:rPr>
          <w:rFonts w:cstheme="majorHAnsi"/>
          <w:b/>
          <w:bCs/>
          <w:color w:val="auto"/>
        </w:rPr>
        <w:t xml:space="preserve">ko </w:t>
      </w:r>
      <w:r w:rsidRPr="007C560E">
        <w:rPr>
          <w:rFonts w:cstheme="majorHAnsi"/>
          <w:b/>
          <w:bCs/>
          <w:color w:val="auto"/>
        </w:rPr>
        <w:t>zabezpečiť</w:t>
      </w:r>
      <w:r w:rsidR="00670203" w:rsidRPr="007C560E">
        <w:rPr>
          <w:rFonts w:cstheme="majorHAnsi"/>
          <w:b/>
          <w:bCs/>
          <w:color w:val="auto"/>
        </w:rPr>
        <w:t xml:space="preserve"> </w:t>
      </w:r>
      <w:r w:rsidRPr="007C560E">
        <w:rPr>
          <w:rFonts w:cstheme="majorHAnsi"/>
          <w:b/>
          <w:bCs/>
          <w:color w:val="auto"/>
        </w:rPr>
        <w:t>počítačovú</w:t>
      </w:r>
      <w:r w:rsidR="00670203" w:rsidRPr="007C560E">
        <w:rPr>
          <w:rFonts w:cstheme="majorHAnsi"/>
          <w:b/>
          <w:bCs/>
          <w:color w:val="auto"/>
        </w:rPr>
        <w:t xml:space="preserve"> </w:t>
      </w:r>
      <w:r w:rsidRPr="007C560E">
        <w:rPr>
          <w:rFonts w:cstheme="majorHAnsi"/>
          <w:b/>
          <w:bCs/>
          <w:color w:val="auto"/>
        </w:rPr>
        <w:t>bezpečnosť</w:t>
      </w:r>
      <w:bookmarkEnd w:id="13"/>
    </w:p>
    <w:p w14:paraId="540FD30D" w14:textId="4250B8E9" w:rsidR="00670203" w:rsidRPr="007C560E" w:rsidRDefault="00670203" w:rsidP="00670203">
      <w:pPr>
        <w:rPr>
          <w:rFonts w:asciiTheme="majorHAnsi" w:hAnsiTheme="majorHAnsi" w:cstheme="majorHAnsi"/>
        </w:rPr>
      </w:pPr>
    </w:p>
    <w:p w14:paraId="78666781" w14:textId="1AAEED42" w:rsidR="00D977F7" w:rsidRPr="007C560E" w:rsidRDefault="007C2A64" w:rsidP="00E453E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Aby sme </w:t>
      </w:r>
      <w:r w:rsidR="008A2E07" w:rsidRPr="007C560E">
        <w:rPr>
          <w:rFonts w:asciiTheme="majorHAnsi" w:hAnsiTheme="majorHAnsi" w:cstheme="majorHAnsi"/>
          <w:sz w:val="24"/>
          <w:szCs w:val="24"/>
        </w:rPr>
        <w:t xml:space="preserve">lepšie chápali princípy zabezpečenia </w:t>
      </w:r>
      <w:r w:rsidRPr="007C560E">
        <w:rPr>
          <w:rFonts w:asciiTheme="majorHAnsi" w:hAnsiTheme="majorHAnsi" w:cstheme="majorHAnsi"/>
          <w:sz w:val="24"/>
          <w:szCs w:val="24"/>
        </w:rPr>
        <w:t>počítačov</w:t>
      </w:r>
      <w:r w:rsidR="008A2E07" w:rsidRPr="007C560E">
        <w:rPr>
          <w:rFonts w:asciiTheme="majorHAnsi" w:hAnsiTheme="majorHAnsi" w:cstheme="majorHAnsi"/>
          <w:sz w:val="24"/>
          <w:szCs w:val="24"/>
        </w:rPr>
        <w:t xml:space="preserve">ej </w:t>
      </w:r>
      <w:r w:rsidRPr="007C560E">
        <w:rPr>
          <w:rFonts w:asciiTheme="majorHAnsi" w:hAnsiTheme="majorHAnsi" w:cstheme="majorHAnsi"/>
          <w:sz w:val="24"/>
          <w:szCs w:val="24"/>
        </w:rPr>
        <w:t>bezpečnos</w:t>
      </w:r>
      <w:r w:rsidR="008A2E07" w:rsidRPr="007C560E">
        <w:rPr>
          <w:rFonts w:asciiTheme="majorHAnsi" w:hAnsiTheme="majorHAnsi" w:cstheme="majorHAnsi"/>
          <w:sz w:val="24"/>
          <w:szCs w:val="24"/>
        </w:rPr>
        <w:t>ti</w:t>
      </w:r>
      <w:r w:rsidRPr="007C560E">
        <w:rPr>
          <w:rFonts w:asciiTheme="majorHAnsi" w:hAnsiTheme="majorHAnsi" w:cstheme="majorHAnsi"/>
          <w:sz w:val="24"/>
          <w:szCs w:val="24"/>
        </w:rPr>
        <w:t xml:space="preserve">, musíme najskôr stanoviť akým hrozbám čelí a z akého dôvodu. </w:t>
      </w:r>
      <w:r w:rsidR="00D977F7" w:rsidRPr="007C560E">
        <w:rPr>
          <w:rFonts w:asciiTheme="majorHAnsi" w:hAnsiTheme="majorHAnsi" w:cstheme="majorHAnsi"/>
          <w:sz w:val="24"/>
          <w:szCs w:val="24"/>
        </w:rPr>
        <w:t>Treba teda venovať pozornosť charakteristike zraniteľných miest, ktoré túto skutočnosť spôsobujú.</w:t>
      </w:r>
    </w:p>
    <w:p w14:paraId="4F190345" w14:textId="77777777" w:rsidR="00D977F7" w:rsidRPr="007C560E" w:rsidRDefault="00D977F7" w:rsidP="00D977F7">
      <w:pPr>
        <w:pStyle w:val="Nadpis2"/>
        <w:spacing w:after="240"/>
        <w:rPr>
          <w:rFonts w:cstheme="majorHAnsi"/>
          <w:b/>
          <w:bCs/>
          <w:color w:val="auto"/>
        </w:rPr>
      </w:pPr>
      <w:bookmarkStart w:id="14" w:name="_Toc25006018"/>
      <w:r w:rsidRPr="007C560E">
        <w:rPr>
          <w:rFonts w:cstheme="majorHAnsi"/>
          <w:b/>
          <w:bCs/>
          <w:color w:val="auto"/>
        </w:rPr>
        <w:t>3.1 Zraniteľné miesta počítačových systémov</w:t>
      </w:r>
      <w:bookmarkEnd w:id="14"/>
    </w:p>
    <w:p w14:paraId="2DD2887B" w14:textId="2659CF48" w:rsidR="00E453EF" w:rsidRPr="007C560E" w:rsidRDefault="00E453EF" w:rsidP="00E453EF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commentRangeStart w:id="15"/>
      <w:r w:rsidRPr="007C560E">
        <w:rPr>
          <w:rFonts w:asciiTheme="majorHAnsi" w:hAnsiTheme="majorHAnsi" w:cstheme="majorHAnsi"/>
          <w:sz w:val="24"/>
          <w:szCs w:val="24"/>
        </w:rPr>
        <w:t xml:space="preserve">Zraniteľné miesta sú slabé stránky systému alebo jeho konštrukcie, ktoré umožňujú narušiteľovi </w:t>
      </w:r>
      <w:r w:rsidR="008A2E07" w:rsidRPr="007C560E">
        <w:rPr>
          <w:rFonts w:asciiTheme="majorHAnsi" w:hAnsiTheme="majorHAnsi" w:cstheme="majorHAnsi"/>
          <w:sz w:val="24"/>
          <w:szCs w:val="24"/>
        </w:rPr>
        <w:t xml:space="preserve">pristupovať k neoprávneným údajom alebo </w:t>
      </w:r>
      <w:r w:rsidRPr="007C560E">
        <w:rPr>
          <w:rFonts w:asciiTheme="majorHAnsi" w:hAnsiTheme="majorHAnsi" w:cstheme="majorHAnsi"/>
          <w:sz w:val="24"/>
          <w:szCs w:val="24"/>
        </w:rPr>
        <w:t>vykonávať príkazy</w:t>
      </w:r>
      <w:r w:rsidR="008A2E07" w:rsidRPr="007C560E">
        <w:rPr>
          <w:rFonts w:asciiTheme="majorHAnsi" w:hAnsiTheme="majorHAnsi" w:cstheme="majorHAnsi"/>
          <w:sz w:val="24"/>
          <w:szCs w:val="24"/>
        </w:rPr>
        <w:t>. Môžu to byť najmä nedostatky v hardvéri alebo softvéri systému, nedostatky v procesoch systému alebo aj nedostatky samotných používateľov systému.</w:t>
      </w:r>
      <w:commentRangeEnd w:id="15"/>
      <w:r w:rsidR="008A2E07" w:rsidRPr="007C560E">
        <w:rPr>
          <w:rStyle w:val="Odkaznakomentr"/>
          <w:rFonts w:asciiTheme="majorHAnsi" w:hAnsiTheme="majorHAnsi" w:cstheme="majorHAnsi"/>
        </w:rPr>
        <w:commentReference w:id="15"/>
      </w:r>
    </w:p>
    <w:p w14:paraId="283D26CB" w14:textId="4F6BC6DA" w:rsidR="00AF4E5C" w:rsidRPr="007C560E" w:rsidRDefault="00AF4E5C" w:rsidP="00460F7A">
      <w:pPr>
        <w:pStyle w:val="Nadpis2"/>
        <w:spacing w:after="240"/>
        <w:rPr>
          <w:rFonts w:cstheme="majorHAnsi"/>
          <w:b/>
          <w:bCs/>
          <w:color w:val="auto"/>
        </w:rPr>
      </w:pPr>
      <w:bookmarkStart w:id="16" w:name="_Toc25006019"/>
      <w:r w:rsidRPr="007C560E">
        <w:rPr>
          <w:rFonts w:cstheme="majorHAnsi"/>
          <w:b/>
          <w:bCs/>
          <w:color w:val="auto"/>
        </w:rPr>
        <w:t>3.</w:t>
      </w:r>
      <w:r w:rsidR="00D977F7" w:rsidRPr="007C560E">
        <w:rPr>
          <w:rFonts w:cstheme="majorHAnsi"/>
          <w:b/>
          <w:bCs/>
          <w:color w:val="auto"/>
        </w:rPr>
        <w:t>2</w:t>
      </w:r>
      <w:r w:rsidRPr="007C560E">
        <w:rPr>
          <w:rFonts w:cstheme="majorHAnsi"/>
          <w:b/>
          <w:bCs/>
          <w:color w:val="auto"/>
        </w:rPr>
        <w:t xml:space="preserve"> Hrozby pre počítačovú bezpečnosť</w:t>
      </w:r>
      <w:bookmarkEnd w:id="16"/>
    </w:p>
    <w:p w14:paraId="4D026B67" w14:textId="060266A4" w:rsidR="00460F7A" w:rsidRPr="007C560E" w:rsidRDefault="00460F7A" w:rsidP="00460F7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commentRangeStart w:id="17"/>
      <w:r w:rsidRPr="007C560E">
        <w:rPr>
          <w:rFonts w:asciiTheme="majorHAnsi" w:hAnsiTheme="majorHAnsi" w:cstheme="majorHAnsi"/>
          <w:sz w:val="24"/>
          <w:szCs w:val="24"/>
        </w:rPr>
        <w:t>Hrozba je akcia, ktorá využíva slabé miesta v systéme a má naň negatívny vplyv. Hrozby môžu pochádzať z dvoch primárnych zdrojov: človeka a prírody. Prírodné hrozby, ako sú zemetrasenia, hurikány, povodne a požiar, môžu spôsobiť vážne poškodenie počítačových systémov. Proti prírodným katastrofám je možné zaviesť len málo záruk a nikto im nemôže zabrániť v tom, aby sa stali. Ľudské hrozby sú také, ktoré spôsobujú ľudia. Môže ísť o útoky z vnútra (niekto s oprávneným prístupom do systému) alebo z útokov z vonka (jednotlivec alebo organizácia pracujúca mimo siete), ktoré sa snažia poškodiť a narušiť systém. Ľudské hrozby sa delia na:</w:t>
      </w:r>
    </w:p>
    <w:p w14:paraId="2BC4D1F8" w14:textId="77777777" w:rsidR="00460F7A" w:rsidRPr="007C560E" w:rsidRDefault="00460F7A" w:rsidP="00460F7A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Neštruktúrované hrozby, pozostávajúce väčšinou z neskúsených jednotlivcov, ktorí používajú ľahko dostupné nástroje na hackovanie.</w:t>
      </w:r>
    </w:p>
    <w:p w14:paraId="2C19B37C" w14:textId="7D5B2C2B" w:rsidR="00C3689F" w:rsidRPr="007C560E" w:rsidRDefault="00460F7A" w:rsidP="00460F7A">
      <w:pPr>
        <w:pStyle w:val="Odsekzoznamu"/>
        <w:numPr>
          <w:ilvl w:val="0"/>
          <w:numId w:val="19"/>
        </w:num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Štruktúrované hrozby, keď ľudia poznajú slabé miesta systému a dokážu porozumieť, rozvíjať a využívať kódy a skripty. </w:t>
      </w:r>
      <w:commentRangeEnd w:id="17"/>
      <w:r w:rsidRPr="007C560E">
        <w:rPr>
          <w:rStyle w:val="Odkaznakomentr"/>
          <w:rFonts w:asciiTheme="majorHAnsi" w:hAnsiTheme="majorHAnsi" w:cstheme="majorHAnsi"/>
        </w:rPr>
        <w:commentReference w:id="17"/>
      </w:r>
    </w:p>
    <w:p w14:paraId="6CF266F6" w14:textId="3074CFEF" w:rsidR="00081411" w:rsidRPr="007C560E" w:rsidRDefault="00081411" w:rsidP="00081411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Samotný útok môže mať mnoho podôb, vrátane aktívnych sieťových útokov na sledovanie nešifrovaného prenosu pri hľadaní citlivých informácií, alebo pasívne útoky, ako napríklad monitorovanie nechránenej sieťovej komunikácie a dešifrovanie slabo šifrovaného prenosu, a následné získanie autentifikačných informácií atď. Bežné typy počítačových útokov sú:</w:t>
      </w:r>
    </w:p>
    <w:p w14:paraId="2A64EB6C" w14:textId="77777777" w:rsidR="00081411" w:rsidRPr="007C560E" w:rsidRDefault="00081411" w:rsidP="00081411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36C5EFA" w14:textId="77777777" w:rsidR="00081411" w:rsidRPr="007C560E" w:rsidRDefault="00081411">
      <w:pPr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br w:type="page"/>
      </w:r>
    </w:p>
    <w:p w14:paraId="57B17E09" w14:textId="5881143A" w:rsidR="00081411" w:rsidRPr="007C560E" w:rsidRDefault="00081411" w:rsidP="003115C7">
      <w:pPr>
        <w:pStyle w:val="Nadpis3"/>
        <w:spacing w:after="240"/>
        <w:rPr>
          <w:rFonts w:cstheme="majorHAnsi"/>
          <w:b/>
          <w:bCs/>
          <w:color w:val="auto"/>
        </w:rPr>
      </w:pPr>
      <w:bookmarkStart w:id="18" w:name="_Toc25006020"/>
      <w:commentRangeStart w:id="19"/>
      <w:r w:rsidRPr="007C560E">
        <w:rPr>
          <w:rFonts w:cstheme="majorHAnsi"/>
          <w:b/>
          <w:bCs/>
          <w:color w:val="auto"/>
        </w:rPr>
        <w:t>3.2.1 Fyzické útoky</w:t>
      </w:r>
      <w:bookmarkEnd w:id="18"/>
    </w:p>
    <w:p w14:paraId="7CA8520B" w14:textId="6A02CC21" w:rsidR="00081411" w:rsidRPr="007C560E" w:rsidRDefault="00081411" w:rsidP="00081411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Tento druh útokov sa sústredí na hardvérové ​​komponenty. Vzhľadom na bez obslužnú a distribuovanú povahu internetu vecí, väčšina zariadení zvyčajne pracuje vo vonkajších prostrediach, ktoré sú veľmi náchylné na fyzické útoky.</w:t>
      </w:r>
    </w:p>
    <w:p w14:paraId="3BCF1E0C" w14:textId="77777777" w:rsidR="00081411" w:rsidRPr="007C560E" w:rsidRDefault="00081411" w:rsidP="003115C7">
      <w:pPr>
        <w:pStyle w:val="Nadpis3"/>
        <w:spacing w:after="240"/>
        <w:rPr>
          <w:rFonts w:cstheme="majorHAnsi"/>
          <w:b/>
          <w:bCs/>
          <w:color w:val="auto"/>
        </w:rPr>
      </w:pPr>
      <w:bookmarkStart w:id="20" w:name="_Toc25006021"/>
      <w:r w:rsidRPr="007C560E">
        <w:rPr>
          <w:rFonts w:cstheme="majorHAnsi"/>
          <w:b/>
          <w:bCs/>
          <w:color w:val="auto"/>
        </w:rPr>
        <w:t>3.2.2 Výskumné útoky</w:t>
      </w:r>
      <w:bookmarkEnd w:id="20"/>
      <w:r w:rsidRPr="007C560E">
        <w:rPr>
          <w:rFonts w:cstheme="majorHAnsi"/>
          <w:b/>
          <w:bCs/>
          <w:color w:val="auto"/>
        </w:rPr>
        <w:t xml:space="preserve"> </w:t>
      </w:r>
    </w:p>
    <w:p w14:paraId="60605898" w14:textId="39ABA5EF" w:rsidR="00081411" w:rsidRPr="007C560E" w:rsidRDefault="00081411" w:rsidP="00081411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Je to neoprávnené zisťovanie a mapovanie systémov, služieb alebo zraniteľností. Príkladom prieskumných útokov sú skenovanie sieťových portov, „sniffery“ paketov, analýza prenosu a odosielanie otázok o informáciách o IP adresách.</w:t>
      </w:r>
      <w:commentRangeEnd w:id="19"/>
      <w:r w:rsidR="007C5430" w:rsidRPr="007C560E">
        <w:rPr>
          <w:rStyle w:val="Odkaznakomentr"/>
          <w:rFonts w:asciiTheme="majorHAnsi" w:hAnsiTheme="majorHAnsi" w:cstheme="majorHAnsi"/>
        </w:rPr>
        <w:commentReference w:id="19"/>
      </w:r>
    </w:p>
    <w:p w14:paraId="09099453" w14:textId="36537059" w:rsidR="007C5430" w:rsidRPr="007C560E" w:rsidRDefault="003115C7" w:rsidP="003115C7">
      <w:pPr>
        <w:pStyle w:val="Nadpis3"/>
        <w:spacing w:after="240"/>
        <w:rPr>
          <w:rFonts w:cstheme="majorHAnsi"/>
          <w:b/>
          <w:bCs/>
          <w:color w:val="auto"/>
        </w:rPr>
      </w:pPr>
      <w:bookmarkStart w:id="21" w:name="_Toc25006022"/>
      <w:r w:rsidRPr="007C560E">
        <w:rPr>
          <w:rFonts w:cstheme="majorHAnsi"/>
          <w:b/>
          <w:bCs/>
          <w:color w:val="auto"/>
        </w:rPr>
        <w:t>3.2.3 Sieťové odpočúvanie</w:t>
      </w:r>
      <w:bookmarkEnd w:id="21"/>
    </w:p>
    <w:p w14:paraId="3A09E711" w14:textId="19C4F03A" w:rsidR="003115C7" w:rsidRPr="007C560E" w:rsidRDefault="003115C7" w:rsidP="00081411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Sieťové odpočúvanie</w:t>
      </w:r>
      <w:commentRangeStart w:id="22"/>
      <w:r w:rsidRPr="007C560E">
        <w:rPr>
          <w:rFonts w:asciiTheme="majorHAnsi" w:hAnsiTheme="majorHAnsi" w:cstheme="majorHAnsi"/>
          <w:sz w:val="24"/>
          <w:szCs w:val="24"/>
        </w:rPr>
        <w:t xml:space="preserve"> (alebo eavesdropping) je jedným z najúčinnejších typov útokov, pretože zneužíva nedostatok šifrovacích služieb. Ide o útok na sieťovej vrstve, ktorý sa zameriava na odchytenie paketov zo siete priamo pri ich prenášaní inými počítačmi, a na čítanie dátového obsahu informácií.</w:t>
      </w:r>
      <w:commentRangeEnd w:id="22"/>
      <w:r w:rsidRPr="007C560E">
        <w:rPr>
          <w:rStyle w:val="Odkaznakomentr"/>
          <w:rFonts w:asciiTheme="majorHAnsi" w:hAnsiTheme="majorHAnsi" w:cstheme="majorHAnsi"/>
        </w:rPr>
        <w:commentReference w:id="22"/>
      </w:r>
    </w:p>
    <w:p w14:paraId="334099DE" w14:textId="6BCB954F" w:rsidR="00B54F7C" w:rsidRPr="007C560E" w:rsidRDefault="00B54F7C" w:rsidP="007C560E">
      <w:pPr>
        <w:pStyle w:val="Nadpis3"/>
        <w:spacing w:after="240"/>
        <w:rPr>
          <w:rFonts w:cstheme="majorHAnsi"/>
          <w:b/>
          <w:bCs/>
          <w:color w:val="auto"/>
        </w:rPr>
      </w:pPr>
      <w:bookmarkStart w:id="23" w:name="_Toc25006023"/>
      <w:r w:rsidRPr="007C560E">
        <w:rPr>
          <w:rFonts w:cstheme="majorHAnsi"/>
          <w:b/>
          <w:bCs/>
          <w:color w:val="auto"/>
        </w:rPr>
        <w:t xml:space="preserve">3.2.4 </w:t>
      </w:r>
      <w:r w:rsidR="007C560E" w:rsidRPr="007C560E">
        <w:rPr>
          <w:rFonts w:cstheme="majorHAnsi"/>
          <w:b/>
          <w:bCs/>
          <w:color w:val="auto"/>
        </w:rPr>
        <w:t>Útoky na symetrickú schému šifrovania</w:t>
      </w:r>
      <w:bookmarkEnd w:id="23"/>
    </w:p>
    <w:p w14:paraId="4DC4EC14" w14:textId="77777777" w:rsidR="007C560E" w:rsidRPr="007C560E" w:rsidRDefault="007C560E" w:rsidP="007C560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commentRangeStart w:id="24"/>
      <w:r w:rsidRPr="007C560E">
        <w:rPr>
          <w:rFonts w:asciiTheme="majorHAnsi" w:hAnsiTheme="majorHAnsi" w:cstheme="majorHAnsi"/>
          <w:sz w:val="24"/>
          <w:szCs w:val="24"/>
        </w:rPr>
        <w:t>Vo všeobecnosti existujú dva všeobecné prístupy k útoku na symetrickú schému šifrovania. Prvý útok je známy ako kryptanalýza. Kryptanalytické útoky sa spoliehajú na povahu algoritmu plus možno aj na niektoré poznatky o všeobecných charakteristikách otvoreného textu alebo dokonca niektorých vzoriek párov otvorený-šifrovaný text. Tento typ útoku využíva charakteristiky algoritmu, aby sa pokúsil odvodiť konkrétny otvorený  text alebo odvodiť použitý kľúč. Ak sa útoku podarí zistiť kľúč, účinok je katastrofický: všetky budúce a minulé správy šifrované týmto kľúčom sú kompromitované.</w:t>
      </w:r>
    </w:p>
    <w:p w14:paraId="16A18F1D" w14:textId="77777777" w:rsidR="007C560E" w:rsidRPr="007C560E" w:rsidRDefault="007C560E" w:rsidP="007C560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Druhá metóda, známa ako útok hrubou silou, je vyskúšať každý možný kľúč na dešifrovanie šifrovaného textu, až pokiaľ sa nezíska zrozumiteľný preklad do otvoreného textu.</w:t>
      </w:r>
      <w:commentRangeEnd w:id="24"/>
      <w:r w:rsidRPr="007C560E">
        <w:rPr>
          <w:rStyle w:val="Odkaznakomentr"/>
          <w:rFonts w:asciiTheme="majorHAnsi" w:hAnsiTheme="majorHAnsi" w:cstheme="majorHAnsi"/>
        </w:rPr>
        <w:commentReference w:id="24"/>
      </w:r>
    </w:p>
    <w:p w14:paraId="7C2BF041" w14:textId="77777777" w:rsidR="007C560E" w:rsidRPr="007C560E" w:rsidRDefault="007C560E" w:rsidP="007C560E">
      <w:pPr>
        <w:rPr>
          <w:rFonts w:asciiTheme="majorHAnsi" w:hAnsiTheme="majorHAnsi" w:cstheme="majorHAnsi"/>
        </w:rPr>
      </w:pPr>
    </w:p>
    <w:p w14:paraId="494A4E26" w14:textId="692CEA5D" w:rsidR="00670203" w:rsidRPr="007C560E" w:rsidRDefault="00C3689F" w:rsidP="00C3689F">
      <w:pPr>
        <w:pStyle w:val="Nadpis2"/>
        <w:rPr>
          <w:rFonts w:cstheme="majorHAnsi"/>
          <w:b/>
          <w:bCs/>
          <w:color w:val="auto"/>
        </w:rPr>
      </w:pPr>
      <w:bookmarkStart w:id="25" w:name="_Toc25006024"/>
      <w:r w:rsidRPr="007C560E">
        <w:rPr>
          <w:rFonts w:cstheme="majorHAnsi"/>
          <w:b/>
          <w:bCs/>
          <w:color w:val="auto"/>
        </w:rPr>
        <w:t>3.</w:t>
      </w:r>
      <w:r w:rsidR="00D977F7" w:rsidRPr="007C560E">
        <w:rPr>
          <w:rFonts w:cstheme="majorHAnsi"/>
          <w:b/>
          <w:bCs/>
          <w:color w:val="auto"/>
        </w:rPr>
        <w:t>3</w:t>
      </w:r>
      <w:r w:rsidRPr="007C560E">
        <w:rPr>
          <w:rFonts w:cstheme="majorHAnsi"/>
          <w:b/>
          <w:bCs/>
          <w:color w:val="auto"/>
        </w:rPr>
        <w:t xml:space="preserve"> Bezpečnostné aplikácie a opatrenia</w:t>
      </w:r>
      <w:bookmarkEnd w:id="25"/>
    </w:p>
    <w:p w14:paraId="2DEED0C8" w14:textId="77777777" w:rsidR="00C3689F" w:rsidRPr="007C560E" w:rsidRDefault="00C3689F" w:rsidP="00C3689F">
      <w:pPr>
        <w:rPr>
          <w:rFonts w:asciiTheme="majorHAnsi" w:hAnsiTheme="majorHAnsi" w:cstheme="majorHAnsi"/>
        </w:rPr>
      </w:pPr>
    </w:p>
    <w:p w14:paraId="42A4E072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>- ake bezpecnostne aplikacie existuju?</w:t>
      </w:r>
    </w:p>
    <w:p w14:paraId="4A434AAF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  <w:t>- ake opatrenia su mozne na lepsie zabezpecenie?</w:t>
      </w:r>
    </w:p>
    <w:p w14:paraId="75E88893" w14:textId="3DCC46B3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  <w:t>- co su to certifikaty, ako sluzia, kto ich poskytuje?</w:t>
      </w:r>
    </w:p>
    <w:p w14:paraId="74CC737F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  <w:t xml:space="preserve">  </w:t>
      </w:r>
      <w:r w:rsidRPr="007C560E">
        <w:rPr>
          <w:rFonts w:asciiTheme="majorHAnsi" w:hAnsiTheme="majorHAnsi" w:cstheme="majorHAnsi"/>
          <w:sz w:val="24"/>
          <w:szCs w:val="24"/>
        </w:rPr>
        <w:tab/>
        <w:t xml:space="preserve"> - "cyber security" AND "tools"</w:t>
      </w:r>
    </w:p>
    <w:p w14:paraId="11D55FBB" w14:textId="3BC70E42" w:rsidR="00C3689F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  </w:t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  <w:t xml:space="preserve"> - </w:t>
      </w:r>
      <w:hyperlink r:id="rId16" w:history="1">
        <w:r w:rsidR="00C3689F" w:rsidRPr="007C560E">
          <w:rPr>
            <w:rFonts w:asciiTheme="majorHAnsi" w:hAnsiTheme="majorHAnsi" w:cstheme="majorHAnsi"/>
            <w:sz w:val="24"/>
            <w:szCs w:val="24"/>
          </w:rPr>
          <w:t>https://www.sciencedirect.com/science/article/pii/S0167404810000775</w:t>
        </w:r>
      </w:hyperlink>
    </w:p>
    <w:p w14:paraId="2FE715EF" w14:textId="60C103C9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  </w:t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  <w:t xml:space="preserve"> - Information security enforcement</w:t>
      </w:r>
    </w:p>
    <w:p w14:paraId="4F414285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  <w:t>- "cyber security applications"</w:t>
      </w:r>
    </w:p>
    <w:p w14:paraId="15A1DA36" w14:textId="183D7759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 xml:space="preserve">   </w:t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  <w:t xml:space="preserve">- </w:t>
      </w:r>
      <w:hyperlink r:id="rId17" w:history="1">
        <w:r w:rsidR="00C3689F" w:rsidRPr="007C560E">
          <w:rPr>
            <w:rFonts w:asciiTheme="majorHAnsi" w:hAnsiTheme="majorHAnsi" w:cstheme="majorHAnsi"/>
            <w:sz w:val="24"/>
            <w:szCs w:val="24"/>
          </w:rPr>
          <w:t>https://link.springer.com/chapter/10.1007/978-3-319-16549-3_5</w:t>
        </w:r>
      </w:hyperlink>
    </w:p>
    <w:p w14:paraId="7D3D00B0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  <w:t>- Intrusion Detection</w:t>
      </w:r>
    </w:p>
    <w:p w14:paraId="28504D2F" w14:textId="77777777" w:rsidR="00670203" w:rsidRPr="007C560E" w:rsidRDefault="00670203" w:rsidP="00670203">
      <w:pPr>
        <w:rPr>
          <w:rFonts w:asciiTheme="majorHAnsi" w:hAnsiTheme="majorHAnsi" w:cstheme="majorHAnsi"/>
        </w:rPr>
      </w:pPr>
    </w:p>
    <w:p w14:paraId="2CC7ACC0" w14:textId="6C5E870A" w:rsidR="00670203" w:rsidRPr="007C560E" w:rsidRDefault="00670203">
      <w:pPr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tab/>
      </w:r>
    </w:p>
    <w:p w14:paraId="2BADD79F" w14:textId="50ACB32C" w:rsidR="00670203" w:rsidRPr="007C560E" w:rsidRDefault="00AF4E5C" w:rsidP="00621D90">
      <w:pPr>
        <w:pStyle w:val="Nadpis1"/>
        <w:pBdr>
          <w:bottom w:val="single" w:sz="4" w:space="1" w:color="auto"/>
        </w:pBdr>
        <w:rPr>
          <w:rFonts w:cstheme="majorHAnsi"/>
          <w:b/>
          <w:bCs/>
          <w:color w:val="auto"/>
        </w:rPr>
      </w:pPr>
      <w:bookmarkStart w:id="26" w:name="_Toc25006025"/>
      <w:r w:rsidRPr="007C560E">
        <w:rPr>
          <w:rFonts w:cstheme="majorHAnsi"/>
          <w:b/>
          <w:bCs/>
          <w:color w:val="auto"/>
        </w:rPr>
        <w:t>4. Šifrovanie</w:t>
      </w:r>
      <w:bookmarkEnd w:id="26"/>
      <w:r w:rsidR="00670203" w:rsidRPr="007C560E">
        <w:rPr>
          <w:rFonts w:cstheme="majorHAnsi"/>
          <w:b/>
          <w:bCs/>
          <w:color w:val="auto"/>
        </w:rPr>
        <w:t xml:space="preserve"> </w:t>
      </w:r>
    </w:p>
    <w:p w14:paraId="4735B68B" w14:textId="6CE033BE" w:rsidR="00670203" w:rsidRPr="007C560E" w:rsidRDefault="00670203" w:rsidP="00670203">
      <w:pPr>
        <w:rPr>
          <w:rFonts w:asciiTheme="majorHAnsi" w:hAnsiTheme="majorHAnsi" w:cstheme="majorHAnsi"/>
        </w:rPr>
      </w:pPr>
    </w:p>
    <w:p w14:paraId="702DE865" w14:textId="75CE631D" w:rsidR="00274339" w:rsidRPr="007C560E" w:rsidRDefault="00274339" w:rsidP="00DE615A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Vývoj presných definícií bezpečnosti šifrovania, ako aj podrobné pochopenie vzťahu šifrovania a bezpečnosti, bol hlavnou oblasťou výskumu v modernej kryptografii</w:t>
      </w:r>
      <w:r w:rsidR="00DE615A" w:rsidRPr="007C560E">
        <w:rPr>
          <w:rFonts w:asciiTheme="majorHAnsi" w:hAnsiTheme="majorHAnsi" w:cstheme="majorHAnsi"/>
          <w:sz w:val="24"/>
          <w:szCs w:val="24"/>
        </w:rPr>
        <w:t>.</w:t>
      </w:r>
    </w:p>
    <w:p w14:paraId="3E12658B" w14:textId="77777777" w:rsidR="007C560E" w:rsidRPr="007C560E" w:rsidRDefault="007C560E" w:rsidP="007C560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commentRangeStart w:id="27"/>
      <w:r w:rsidRPr="007C560E">
        <w:rPr>
          <w:rFonts w:asciiTheme="majorHAnsi" w:hAnsiTheme="majorHAnsi" w:cstheme="majorHAnsi"/>
          <w:sz w:val="24"/>
          <w:szCs w:val="24"/>
        </w:rPr>
        <w:t>Šifrovanie chráni pred pasívnym útokom (odpočúvanie). Iná požiadavka je ochrana pred aktívnym útokom (falšovanie údajov a transakcií). Ochrana proti takýmto útokom je známa ako autentizácia správ alebo údajov.</w:t>
      </w:r>
    </w:p>
    <w:p w14:paraId="09BD38E3" w14:textId="62CE5DAF" w:rsidR="007C560E" w:rsidRPr="007C560E" w:rsidRDefault="007C560E" w:rsidP="007C560E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t>Správa, súbor, dokument alebo iný súbor údajov sa považuje za autentický keď je pravý a pochádza z jeho udaného zdroja. Autentizácia správ alebo údajov je procedúra, ktorá umožňuje komunikujúcim stranám verifikovať, či sú prijaté alebo uložené správy  autentické.</w:t>
      </w:r>
      <w:commentRangeEnd w:id="27"/>
      <w:r w:rsidRPr="007C560E">
        <w:rPr>
          <w:rStyle w:val="Odkaznakomentr"/>
          <w:rFonts w:asciiTheme="majorHAnsi" w:hAnsiTheme="majorHAnsi" w:cstheme="majorHAnsi"/>
        </w:rPr>
        <w:commentReference w:id="27"/>
      </w:r>
    </w:p>
    <w:p w14:paraId="020106CE" w14:textId="77777777" w:rsidR="00274339" w:rsidRPr="007C560E" w:rsidRDefault="00274339" w:rsidP="00670203">
      <w:pPr>
        <w:rPr>
          <w:rFonts w:asciiTheme="majorHAnsi" w:hAnsiTheme="majorHAnsi" w:cstheme="majorHAnsi"/>
        </w:rPr>
      </w:pPr>
    </w:p>
    <w:p w14:paraId="72A8CCC8" w14:textId="7A50EB7F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 xml:space="preserve">- co to znamena v ramci informacnych technologii? </w:t>
      </w:r>
    </w:p>
    <w:p w14:paraId="0D677055" w14:textId="544D36D5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>- ake je vyuzitie sifrovania?</w:t>
      </w:r>
    </w:p>
    <w:p w14:paraId="222E4554" w14:textId="77777777" w:rsidR="00C3689F" w:rsidRPr="007C560E" w:rsidRDefault="00C3689F" w:rsidP="00670203">
      <w:pPr>
        <w:rPr>
          <w:rFonts w:asciiTheme="majorHAnsi" w:hAnsiTheme="majorHAnsi" w:cstheme="majorHAnsi"/>
        </w:rPr>
      </w:pPr>
    </w:p>
    <w:p w14:paraId="074A7A61" w14:textId="7B27DAD5" w:rsidR="00C3689F" w:rsidRPr="007C560E" w:rsidRDefault="00C3689F" w:rsidP="00C3689F">
      <w:pPr>
        <w:pStyle w:val="Nadpis2"/>
        <w:rPr>
          <w:rFonts w:cstheme="majorHAnsi"/>
          <w:b/>
          <w:bCs/>
          <w:color w:val="auto"/>
        </w:rPr>
      </w:pPr>
      <w:bookmarkStart w:id="28" w:name="_Toc25006026"/>
      <w:r w:rsidRPr="007C560E">
        <w:rPr>
          <w:rFonts w:cstheme="majorHAnsi"/>
          <w:b/>
          <w:bCs/>
          <w:color w:val="auto"/>
        </w:rPr>
        <w:t>4.1 Princíp šifrovania</w:t>
      </w:r>
      <w:bookmarkEnd w:id="28"/>
    </w:p>
    <w:p w14:paraId="50C51023" w14:textId="362370BE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>- ako to funguje?</w:t>
      </w:r>
    </w:p>
    <w:p w14:paraId="08451DB2" w14:textId="2B1469A4" w:rsidR="00B54F7C" w:rsidRPr="007C560E" w:rsidRDefault="00B54F7C" w:rsidP="00B54F7C">
      <w:pPr>
        <w:pStyle w:val="Nadpis2"/>
        <w:spacing w:after="240"/>
        <w:rPr>
          <w:rFonts w:cstheme="majorHAnsi"/>
          <w:b/>
          <w:bCs/>
          <w:color w:val="auto"/>
        </w:rPr>
      </w:pPr>
      <w:bookmarkStart w:id="29" w:name="_Toc25006027"/>
      <w:r w:rsidRPr="007C560E">
        <w:rPr>
          <w:rFonts w:cstheme="majorHAnsi"/>
          <w:b/>
          <w:bCs/>
          <w:color w:val="auto"/>
        </w:rPr>
        <w:t>4.2 Symetrické šifrovanie</w:t>
      </w:r>
      <w:bookmarkEnd w:id="29"/>
    </w:p>
    <w:p w14:paraId="371B1079" w14:textId="57B0B656" w:rsidR="00B54F7C" w:rsidRPr="007C560E" w:rsidRDefault="00B54F7C" w:rsidP="00B54F7C">
      <w:pPr>
        <w:spacing w:line="360" w:lineRule="auto"/>
        <w:rPr>
          <w:rFonts w:asciiTheme="majorHAnsi" w:hAnsiTheme="majorHAnsi" w:cstheme="majorHAnsi"/>
          <w:sz w:val="24"/>
          <w:szCs w:val="24"/>
        </w:rPr>
      </w:pPr>
      <w:commentRangeStart w:id="30"/>
      <w:r w:rsidRPr="007C560E">
        <w:rPr>
          <w:rFonts w:asciiTheme="majorHAnsi" w:hAnsiTheme="majorHAnsi" w:cstheme="majorHAnsi"/>
          <w:sz w:val="24"/>
          <w:szCs w:val="24"/>
        </w:rPr>
        <w:t>S</w:t>
      </w:r>
      <w:r w:rsidRPr="00B54F7C">
        <w:rPr>
          <w:rFonts w:asciiTheme="majorHAnsi" w:hAnsiTheme="majorHAnsi" w:cstheme="majorHAnsi"/>
          <w:sz w:val="24"/>
          <w:szCs w:val="24"/>
        </w:rPr>
        <w:t>ymetrické šifrovanie</w:t>
      </w:r>
      <w:r w:rsidRPr="007C560E">
        <w:rPr>
          <w:rFonts w:asciiTheme="majorHAnsi" w:hAnsiTheme="majorHAnsi" w:cstheme="majorHAnsi"/>
          <w:sz w:val="24"/>
          <w:szCs w:val="24"/>
        </w:rPr>
        <w:t xml:space="preserve"> je u</w:t>
      </w:r>
      <w:r w:rsidRPr="00B54F7C">
        <w:rPr>
          <w:rFonts w:asciiTheme="majorHAnsi" w:hAnsiTheme="majorHAnsi" w:cstheme="majorHAnsi"/>
          <w:sz w:val="24"/>
          <w:szCs w:val="24"/>
        </w:rPr>
        <w:t>niverzálnou technikou na zabezpečenie dôvernosti prenášaných alebo uložených údajov</w:t>
      </w:r>
      <w:r w:rsidRPr="007C560E">
        <w:rPr>
          <w:rFonts w:asciiTheme="majorHAnsi" w:hAnsiTheme="majorHAnsi" w:cstheme="majorHAnsi"/>
          <w:sz w:val="24"/>
          <w:szCs w:val="24"/>
        </w:rPr>
        <w:t>.</w:t>
      </w:r>
    </w:p>
    <w:p w14:paraId="24808A5C" w14:textId="77777777" w:rsidR="00B54F7C" w:rsidRPr="00B54F7C" w:rsidRDefault="00B54F7C" w:rsidP="00B54F7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54F7C">
        <w:rPr>
          <w:rFonts w:asciiTheme="majorHAnsi" w:hAnsiTheme="majorHAnsi" w:cstheme="majorHAnsi"/>
          <w:sz w:val="24"/>
          <w:szCs w:val="24"/>
          <w:lang w:val="en-US"/>
        </w:rPr>
        <w:t xml:space="preserve">Táto časť predstavuje základný koncept symetrického šifrovania. Nasleduje prehľad dvoch najdôležitejších symetrických šifrovacích algoritmov: štandard šifrovania údajov DES </w:t>
      </w:r>
      <w:r w:rsidRPr="00B54F7C">
        <w:rPr>
          <w:rFonts w:asciiTheme="majorHAnsi" w:hAnsiTheme="majorHAnsi" w:cstheme="majorHAnsi"/>
          <w:sz w:val="24"/>
          <w:szCs w:val="24"/>
        </w:rPr>
        <w:t>(</w:t>
      </w:r>
      <w:r w:rsidRPr="00B54F7C">
        <w:rPr>
          <w:rFonts w:asciiTheme="majorHAnsi" w:hAnsiTheme="majorHAnsi" w:cstheme="majorHAnsi"/>
          <w:sz w:val="24"/>
          <w:szCs w:val="24"/>
          <w:lang w:val="en-US"/>
        </w:rPr>
        <w:t xml:space="preserve">Data Encryption Standard) a pokročilý šifrovací štandard AES </w:t>
      </w:r>
      <w:r w:rsidRPr="00B54F7C">
        <w:rPr>
          <w:rFonts w:asciiTheme="majorHAnsi" w:hAnsiTheme="majorHAnsi" w:cstheme="majorHAnsi"/>
          <w:sz w:val="24"/>
          <w:szCs w:val="24"/>
        </w:rPr>
        <w:t>(</w:t>
      </w:r>
      <w:r w:rsidRPr="00B54F7C">
        <w:rPr>
          <w:rFonts w:asciiTheme="majorHAnsi" w:hAnsiTheme="majorHAnsi" w:cstheme="majorHAnsi"/>
          <w:sz w:val="24"/>
          <w:szCs w:val="24"/>
          <w:lang w:val="en-US"/>
        </w:rPr>
        <w:t xml:space="preserve">Advanced Encryption Standard), ktoré sú algoritmy blokového šifrovania. Nakoniec, táto časť zavádza koncept algoritmov prúdového </w:t>
      </w:r>
      <w:r w:rsidRPr="00B54F7C">
        <w:rPr>
          <w:rFonts w:asciiTheme="majorHAnsi" w:hAnsiTheme="majorHAnsi" w:cstheme="majorHAnsi"/>
          <w:sz w:val="24"/>
          <w:szCs w:val="24"/>
        </w:rPr>
        <w:t>s</w:t>
      </w:r>
      <w:r w:rsidRPr="00B54F7C">
        <w:rPr>
          <w:rFonts w:asciiTheme="majorHAnsi" w:hAnsiTheme="majorHAnsi" w:cstheme="majorHAnsi"/>
          <w:sz w:val="24"/>
          <w:szCs w:val="24"/>
          <w:lang w:val="en-US"/>
        </w:rPr>
        <w:t xml:space="preserve">ymetrického šifrovania. </w:t>
      </w:r>
    </w:p>
    <w:p w14:paraId="7248BF57" w14:textId="77777777" w:rsidR="00B54F7C" w:rsidRPr="00B54F7C" w:rsidRDefault="00B54F7C" w:rsidP="00B54F7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54F7C">
        <w:rPr>
          <w:rFonts w:asciiTheme="majorHAnsi" w:hAnsiTheme="majorHAnsi" w:cstheme="majorHAnsi"/>
          <w:sz w:val="24"/>
          <w:szCs w:val="24"/>
          <w:lang w:val="en-US"/>
        </w:rPr>
        <w:t>Symetrické šifrovanie, tiež označované ako konvenčné šifrovanie alebo šifrovanie s jedným kľúčom, bolo jediným typom šifrovania, ktoré sa používalo pred zavedením šifrovania s verejným kľúčom v neskorých sedemdesiatych rokoch. Symetrické šifrovanie zostáva širšie používaným šifrovaním z uvedených dvoch typov šifrovania.</w:t>
      </w:r>
    </w:p>
    <w:p w14:paraId="6BE1573A" w14:textId="77777777" w:rsidR="00B54F7C" w:rsidRPr="00B54F7C" w:rsidRDefault="00B54F7C" w:rsidP="00B54F7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54F7C">
        <w:rPr>
          <w:rFonts w:asciiTheme="majorHAnsi" w:hAnsiTheme="majorHAnsi" w:cstheme="majorHAnsi"/>
          <w:sz w:val="24"/>
          <w:szCs w:val="24"/>
          <w:lang w:val="en-US"/>
        </w:rPr>
        <w:t>Existujú dve požiadavky na bezpečné používanie symetrického šifrovania:</w:t>
      </w:r>
    </w:p>
    <w:p w14:paraId="3EDC3831" w14:textId="77777777" w:rsidR="00B54F7C" w:rsidRPr="00B54F7C" w:rsidRDefault="00B54F7C" w:rsidP="00B54F7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54F7C">
        <w:rPr>
          <w:rFonts w:asciiTheme="majorHAnsi" w:hAnsiTheme="majorHAnsi" w:cstheme="majorHAnsi"/>
          <w:sz w:val="24"/>
          <w:szCs w:val="24"/>
          <w:lang w:val="en-US"/>
        </w:rPr>
        <w:t>1. Potrebujeme silný šifrovací algoritmus. Prinajmenšom by sme chceli, aby bol algoritmus taký, že útočník, ktorý pozná algoritmus a má prístup k jednému alebo viacerým šifrovaným textom, nebol schopný rozlúštiť šifrovaný text alebo zistiť kľúč. Táto požiadavka sa zvyčajne uvádza v silnejšej forme: Útočník by nemal byť schopný dešifrovať šifrovaný text alebo zistiť kľúč, aj keď má niekoľko šifrovaných textov spolu s odpovedajúcimi otvorenými textami.</w:t>
      </w:r>
    </w:p>
    <w:p w14:paraId="21648DD7" w14:textId="77777777" w:rsidR="00B54F7C" w:rsidRPr="00B54F7C" w:rsidRDefault="00B54F7C" w:rsidP="00B54F7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B54F7C">
        <w:rPr>
          <w:rFonts w:asciiTheme="majorHAnsi" w:hAnsiTheme="majorHAnsi" w:cstheme="majorHAnsi"/>
          <w:sz w:val="24"/>
          <w:szCs w:val="24"/>
          <w:lang w:val="en-US"/>
        </w:rPr>
        <w:t>2. Odosielateľ a príjemca musia mať kópie tajného kľúča, ktoré dostali bezpečným spôsobom a musia zaistiť bezpečnosť kľúča. Ak niekto získa tajný kľúč a pozná algoritmus, potom všetka komunikácia pomocou tohto kľúča je čitateľná.</w:t>
      </w:r>
      <w:commentRangeEnd w:id="30"/>
      <w:r w:rsidR="007C560E" w:rsidRPr="007C560E">
        <w:rPr>
          <w:rStyle w:val="Odkaznakomentr"/>
          <w:rFonts w:asciiTheme="majorHAnsi" w:hAnsiTheme="majorHAnsi" w:cstheme="majorHAnsi"/>
        </w:rPr>
        <w:commentReference w:id="30"/>
      </w:r>
    </w:p>
    <w:p w14:paraId="314FE62C" w14:textId="77777777" w:rsidR="00B54F7C" w:rsidRPr="00B54F7C" w:rsidRDefault="00B54F7C" w:rsidP="00B54F7C">
      <w:pPr>
        <w:spacing w:line="360" w:lineRule="auto"/>
        <w:rPr>
          <w:rFonts w:asciiTheme="majorHAnsi" w:hAnsiTheme="majorHAnsi" w:cstheme="majorHAnsi"/>
          <w:sz w:val="24"/>
          <w:szCs w:val="24"/>
        </w:rPr>
      </w:pPr>
    </w:p>
    <w:p w14:paraId="49257186" w14:textId="77777777" w:rsidR="00B54F7C" w:rsidRPr="007C560E" w:rsidRDefault="00B54F7C" w:rsidP="00B54F7C">
      <w:pPr>
        <w:rPr>
          <w:rFonts w:asciiTheme="majorHAnsi" w:hAnsiTheme="majorHAnsi" w:cstheme="majorHAnsi"/>
        </w:rPr>
      </w:pPr>
    </w:p>
    <w:p w14:paraId="159E2456" w14:textId="0FFD6CD7" w:rsidR="00C3689F" w:rsidRPr="007C560E" w:rsidRDefault="00C3689F" w:rsidP="00C3689F">
      <w:pPr>
        <w:pStyle w:val="Nadpis3"/>
        <w:rPr>
          <w:rFonts w:cstheme="majorHAnsi"/>
          <w:b/>
          <w:bCs/>
          <w:color w:val="auto"/>
        </w:rPr>
      </w:pPr>
      <w:bookmarkStart w:id="31" w:name="_Toc25006028"/>
      <w:r w:rsidRPr="007C560E">
        <w:rPr>
          <w:rFonts w:cstheme="majorHAnsi"/>
          <w:b/>
          <w:bCs/>
          <w:color w:val="auto"/>
        </w:rPr>
        <w:t>4.1.1 Šifrovacie kľúče</w:t>
      </w:r>
      <w:bookmarkEnd w:id="31"/>
      <w:r w:rsidRPr="007C560E">
        <w:rPr>
          <w:rFonts w:cstheme="majorHAnsi"/>
          <w:b/>
          <w:bCs/>
          <w:color w:val="auto"/>
        </w:rPr>
        <w:t xml:space="preserve"> </w:t>
      </w:r>
    </w:p>
    <w:p w14:paraId="5830A085" w14:textId="1CD1BB08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>- popis, princip prace :</w:t>
      </w:r>
    </w:p>
    <w:p w14:paraId="5C8B047A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ako su v sifrovani vyuzivane sifrovacie kluce?</w:t>
      </w:r>
    </w:p>
    <w:p w14:paraId="5C37A751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 xml:space="preserve">- ako funguju sifrovacie kluce? ako vznikaju? </w:t>
      </w:r>
    </w:p>
    <w:p w14:paraId="5E1AB6F3" w14:textId="272BA16C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ako ich (sif. kluce) realne vyuzivaju uzivatenia?</w:t>
      </w:r>
    </w:p>
    <w:p w14:paraId="4FDC7032" w14:textId="77777777" w:rsidR="00C3689F" w:rsidRPr="007C560E" w:rsidRDefault="00C3689F" w:rsidP="00C3689F">
      <w:pPr>
        <w:rPr>
          <w:rFonts w:asciiTheme="majorHAnsi" w:hAnsiTheme="majorHAnsi" w:cstheme="majorHAnsi"/>
        </w:rPr>
      </w:pPr>
    </w:p>
    <w:p w14:paraId="7349879B" w14:textId="679E8560" w:rsidR="00C3689F" w:rsidRPr="007C560E" w:rsidRDefault="00C3689F" w:rsidP="00C3689F">
      <w:pPr>
        <w:pStyle w:val="Nadpis3"/>
        <w:rPr>
          <w:rFonts w:cstheme="majorHAnsi"/>
          <w:b/>
          <w:bCs/>
          <w:color w:val="auto"/>
        </w:rPr>
      </w:pPr>
      <w:bookmarkStart w:id="32" w:name="_Toc25006029"/>
      <w:r w:rsidRPr="007C560E">
        <w:rPr>
          <w:rFonts w:cstheme="majorHAnsi"/>
          <w:b/>
          <w:bCs/>
          <w:color w:val="auto"/>
        </w:rPr>
        <w:t>4.1.2 Typy šifrovacích kľúčov</w:t>
      </w:r>
      <w:bookmarkEnd w:id="32"/>
    </w:p>
    <w:p w14:paraId="33A1F0D6" w14:textId="66E43061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>- typy sifrovacich klucov (public key..)</w:t>
      </w:r>
    </w:p>
    <w:p w14:paraId="66A10CAB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 xml:space="preserve"> - "encryption key"</w:t>
      </w:r>
    </w:p>
    <w:p w14:paraId="201EE59F" w14:textId="5B20E8CE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 xml:space="preserve">     </w:t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 xml:space="preserve"> - https://patents.google.com/patent/US9002018B2/en</w:t>
      </w:r>
    </w:p>
    <w:p w14:paraId="5C5BD529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 xml:space="preserve"> - "key encryption"</w:t>
      </w:r>
    </w:p>
    <w:p w14:paraId="4A0D5BE9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 xml:space="preserve">         </w:t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https://link.springer.com/chapter/10.1007/3-540-39200-9_16</w:t>
      </w:r>
    </w:p>
    <w:p w14:paraId="7D8BE790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 xml:space="preserve">      </w:t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Bilinear Diffie-Hellman,  Forward security, Key exposure</w:t>
      </w:r>
      <w:r w:rsidRPr="007C560E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8A8EC2A" w14:textId="77777777" w:rsidR="00C3689F" w:rsidRPr="007C560E" w:rsidRDefault="00C3689F" w:rsidP="00670203">
      <w:pPr>
        <w:rPr>
          <w:rFonts w:asciiTheme="majorHAnsi" w:hAnsiTheme="majorHAnsi" w:cstheme="majorHAnsi"/>
        </w:rPr>
      </w:pPr>
    </w:p>
    <w:p w14:paraId="3308F5BE" w14:textId="313D6DEF" w:rsidR="00670203" w:rsidRPr="007C560E" w:rsidRDefault="00670203" w:rsidP="00670203">
      <w:pPr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</w:rPr>
        <w:tab/>
      </w:r>
    </w:p>
    <w:p w14:paraId="79C84A7E" w14:textId="2B9ACEAF" w:rsidR="00670203" w:rsidRPr="007C560E" w:rsidRDefault="00C3689F" w:rsidP="00C3689F">
      <w:pPr>
        <w:pStyle w:val="Nadpis2"/>
        <w:rPr>
          <w:rFonts w:cstheme="majorHAnsi"/>
          <w:b/>
          <w:bCs/>
          <w:color w:val="auto"/>
        </w:rPr>
      </w:pPr>
      <w:bookmarkStart w:id="33" w:name="_Toc25006030"/>
      <w:r w:rsidRPr="007C560E">
        <w:rPr>
          <w:rFonts w:cstheme="majorHAnsi"/>
          <w:b/>
          <w:bCs/>
          <w:color w:val="auto"/>
        </w:rPr>
        <w:t>4.2 Druhy šifrovania</w:t>
      </w:r>
      <w:bookmarkEnd w:id="33"/>
      <w:r w:rsidR="00670203" w:rsidRPr="007C560E">
        <w:rPr>
          <w:rFonts w:cstheme="majorHAnsi"/>
          <w:b/>
          <w:bCs/>
          <w:color w:val="auto"/>
        </w:rPr>
        <w:tab/>
      </w:r>
      <w:r w:rsidR="00670203" w:rsidRPr="007C560E">
        <w:rPr>
          <w:rFonts w:cstheme="majorHAnsi"/>
          <w:b/>
          <w:bCs/>
          <w:color w:val="auto"/>
        </w:rPr>
        <w:tab/>
      </w:r>
    </w:p>
    <w:p w14:paraId="13DEC720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>- ake su druhy sifrovania?</w:t>
      </w:r>
    </w:p>
    <w:p w14:paraId="68E73990" w14:textId="71AB20A1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aky je rozdiel medzi symetrickym a asymetrickym sifrovanim?</w:t>
      </w:r>
      <w:r w:rsidRPr="007C560E">
        <w:rPr>
          <w:rFonts w:asciiTheme="majorHAnsi" w:hAnsiTheme="majorHAnsi" w:cstheme="majorHAnsi"/>
          <w:sz w:val="24"/>
          <w:szCs w:val="24"/>
        </w:rPr>
        <w:tab/>
      </w:r>
      <w:r w:rsidRPr="007C560E">
        <w:rPr>
          <w:rFonts w:asciiTheme="majorHAnsi" w:hAnsiTheme="majorHAnsi" w:cstheme="majorHAnsi"/>
          <w:sz w:val="24"/>
          <w:szCs w:val="24"/>
        </w:rPr>
        <w:tab/>
      </w:r>
    </w:p>
    <w:p w14:paraId="345328D0" w14:textId="77777777" w:rsidR="00C3689F" w:rsidRPr="007C560E" w:rsidRDefault="00670203" w:rsidP="00670203">
      <w:pPr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tab/>
      </w:r>
    </w:p>
    <w:p w14:paraId="50C22718" w14:textId="77777777" w:rsidR="00C3689F" w:rsidRPr="007C560E" w:rsidRDefault="00C3689F">
      <w:pPr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</w:p>
    <w:p w14:paraId="09983F41" w14:textId="1C5E1255" w:rsidR="00670203" w:rsidRPr="007C560E" w:rsidRDefault="00C3689F" w:rsidP="00621D90">
      <w:pPr>
        <w:pStyle w:val="Nadpis1"/>
        <w:pBdr>
          <w:bottom w:val="single" w:sz="4" w:space="1" w:color="auto"/>
        </w:pBdr>
        <w:rPr>
          <w:rFonts w:cstheme="majorHAnsi"/>
          <w:b/>
          <w:bCs/>
          <w:color w:val="auto"/>
        </w:rPr>
      </w:pPr>
      <w:bookmarkStart w:id="34" w:name="_Toc25006031"/>
      <w:r w:rsidRPr="007C560E">
        <w:rPr>
          <w:rFonts w:cstheme="majorHAnsi"/>
          <w:b/>
          <w:bCs/>
          <w:color w:val="auto"/>
        </w:rPr>
        <w:t>5. Dešifrovanie</w:t>
      </w:r>
      <w:bookmarkEnd w:id="34"/>
    </w:p>
    <w:p w14:paraId="30BF5058" w14:textId="77777777" w:rsidR="00670203" w:rsidRPr="007C560E" w:rsidRDefault="00670203" w:rsidP="00670203">
      <w:pPr>
        <w:rPr>
          <w:rFonts w:asciiTheme="majorHAnsi" w:hAnsiTheme="majorHAnsi" w:cstheme="majorHAnsi"/>
        </w:rPr>
      </w:pPr>
    </w:p>
    <w:p w14:paraId="367A0E7F" w14:textId="5FF2138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>- co to je?</w:t>
      </w:r>
    </w:p>
    <w:p w14:paraId="64E41B46" w14:textId="476FAEC2" w:rsidR="00C3689F" w:rsidRPr="007C560E" w:rsidRDefault="00C3689F" w:rsidP="00C3689F">
      <w:pPr>
        <w:pStyle w:val="Nadpis2"/>
        <w:rPr>
          <w:rFonts w:cstheme="majorHAnsi"/>
          <w:b/>
          <w:bCs/>
          <w:color w:val="auto"/>
        </w:rPr>
      </w:pPr>
      <w:bookmarkStart w:id="35" w:name="_Toc25006032"/>
      <w:r w:rsidRPr="007C560E">
        <w:rPr>
          <w:rFonts w:cstheme="majorHAnsi"/>
          <w:b/>
          <w:bCs/>
          <w:color w:val="auto"/>
        </w:rPr>
        <w:t>5.1 Princíp dešifrovania</w:t>
      </w:r>
      <w:bookmarkEnd w:id="35"/>
    </w:p>
    <w:p w14:paraId="760B4779" w14:textId="77777777" w:rsidR="00C3689F" w:rsidRPr="007C560E" w:rsidRDefault="00C3689F" w:rsidP="00C3689F">
      <w:pPr>
        <w:rPr>
          <w:rFonts w:asciiTheme="majorHAnsi" w:hAnsiTheme="majorHAnsi" w:cstheme="majorHAnsi"/>
        </w:rPr>
      </w:pPr>
    </w:p>
    <w:p w14:paraId="038ADF67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>- ako funguje?</w:t>
      </w:r>
    </w:p>
    <w:p w14:paraId="01A92DEA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ako sa to lisi od sifrovania?</w:t>
      </w:r>
    </w:p>
    <w:p w14:paraId="52532606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</w:p>
    <w:p w14:paraId="1027CE0A" w14:textId="4D2240F9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 xml:space="preserve"> </w:t>
      </w:r>
    </w:p>
    <w:p w14:paraId="62180523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</w:p>
    <w:p w14:paraId="4E89EFB3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co je to cyberspace?</w:t>
      </w:r>
    </w:p>
    <w:p w14:paraId="1CBD73A8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SSL/TLS?</w:t>
      </w:r>
    </w:p>
    <w:p w14:paraId="2B0AAE67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</w:p>
    <w:p w14:paraId="4C4EF665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>- cloud copmuting - co to je, na co to sluzi:</w:t>
      </w:r>
    </w:p>
    <w:p w14:paraId="0C4F5E35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</w:p>
    <w:p w14:paraId="5BDDBEBD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  <w:highlight w:val="yellow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"security" AND "data encryption"</w:t>
      </w:r>
    </w:p>
    <w:p w14:paraId="64EB4E4C" w14:textId="77777777" w:rsidR="00C3689F" w:rsidRPr="007C560E" w:rsidRDefault="00C3689F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  <w:highlight w:val="yellow"/>
        </w:rPr>
        <w:t xml:space="preserve">     </w:t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</w:r>
      <w:r w:rsidRPr="007C560E">
        <w:rPr>
          <w:rFonts w:asciiTheme="majorHAnsi" w:hAnsiTheme="majorHAnsi" w:cstheme="majorHAnsi"/>
          <w:sz w:val="24"/>
          <w:szCs w:val="24"/>
          <w:highlight w:val="yellow"/>
        </w:rPr>
        <w:tab/>
        <w:t>- https://patents.google.com/patent/US5999629A/en</w:t>
      </w:r>
    </w:p>
    <w:p w14:paraId="53D16C00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0C848E34" w14:textId="77777777" w:rsidR="00670203" w:rsidRPr="007C560E" w:rsidRDefault="00670203" w:rsidP="00983E2D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7C560E">
        <w:rPr>
          <w:rFonts w:asciiTheme="majorHAnsi" w:hAnsiTheme="majorHAnsi" w:cstheme="majorHAnsi"/>
          <w:sz w:val="24"/>
          <w:szCs w:val="24"/>
        </w:rPr>
        <w:br w:type="page"/>
      </w:r>
    </w:p>
    <w:p w14:paraId="45EA9167" w14:textId="6F44D586" w:rsidR="00AB5454" w:rsidRPr="007C560E" w:rsidRDefault="00621D90" w:rsidP="00621D90">
      <w:pPr>
        <w:pStyle w:val="Nadpis1"/>
        <w:pBdr>
          <w:bottom w:val="single" w:sz="4" w:space="1" w:color="auto"/>
        </w:pBdr>
        <w:rPr>
          <w:rFonts w:cstheme="majorHAnsi"/>
          <w:b/>
          <w:bCs/>
          <w:color w:val="auto"/>
        </w:rPr>
      </w:pPr>
      <w:bookmarkStart w:id="36" w:name="_Toc25006033"/>
      <w:r w:rsidRPr="007C560E">
        <w:rPr>
          <w:rFonts w:cstheme="majorHAnsi"/>
          <w:b/>
          <w:bCs/>
          <w:color w:val="auto"/>
        </w:rPr>
        <w:t>6</w:t>
      </w:r>
      <w:r w:rsidR="00670203" w:rsidRPr="007C560E">
        <w:rPr>
          <w:rFonts w:cstheme="majorHAnsi"/>
          <w:b/>
          <w:bCs/>
          <w:color w:val="auto"/>
        </w:rPr>
        <w:t>. Z</w:t>
      </w:r>
      <w:r w:rsidR="00AF4E5C" w:rsidRPr="007C560E">
        <w:rPr>
          <w:rFonts w:cstheme="majorHAnsi"/>
          <w:b/>
          <w:bCs/>
          <w:color w:val="auto"/>
        </w:rPr>
        <w:t>áver</w:t>
      </w:r>
      <w:bookmarkEnd w:id="36"/>
    </w:p>
    <w:p w14:paraId="42AA3C1D" w14:textId="17D104E5" w:rsidR="00AF4E5C" w:rsidRPr="007C560E" w:rsidRDefault="00AF4E5C">
      <w:pPr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</w:p>
    <w:p w14:paraId="48B58F4C" w14:textId="75B9D067" w:rsidR="00AF4E5C" w:rsidRPr="007C560E" w:rsidRDefault="00621D90" w:rsidP="00621D90">
      <w:pPr>
        <w:pStyle w:val="Nadpis1"/>
        <w:pBdr>
          <w:bottom w:val="single" w:sz="4" w:space="1" w:color="auto"/>
        </w:pBdr>
        <w:rPr>
          <w:rFonts w:cstheme="majorHAnsi"/>
          <w:b/>
          <w:bCs/>
          <w:color w:val="auto"/>
        </w:rPr>
      </w:pPr>
      <w:bookmarkStart w:id="37" w:name="_Toc25006034"/>
      <w:r w:rsidRPr="007C560E">
        <w:rPr>
          <w:rFonts w:cstheme="majorHAnsi"/>
          <w:b/>
          <w:bCs/>
          <w:color w:val="auto"/>
        </w:rPr>
        <w:t>7</w:t>
      </w:r>
      <w:r w:rsidR="00AF4E5C" w:rsidRPr="007C560E">
        <w:rPr>
          <w:rFonts w:cstheme="majorHAnsi"/>
          <w:b/>
          <w:bCs/>
          <w:color w:val="auto"/>
        </w:rPr>
        <w:t>. Zoznam použitej literatúry</w:t>
      </w:r>
      <w:bookmarkEnd w:id="37"/>
    </w:p>
    <w:p w14:paraId="6D96BC2A" w14:textId="4ABD97D6" w:rsidR="00AF4E5C" w:rsidRPr="007C560E" w:rsidRDefault="00AF4E5C">
      <w:pPr>
        <w:rPr>
          <w:rFonts w:asciiTheme="majorHAnsi" w:hAnsiTheme="majorHAnsi" w:cstheme="majorHAnsi"/>
        </w:rPr>
      </w:pPr>
      <w:r w:rsidRPr="007C560E">
        <w:rPr>
          <w:rFonts w:asciiTheme="majorHAnsi" w:hAnsiTheme="majorHAnsi" w:cstheme="majorHAnsi"/>
        </w:rPr>
        <w:br w:type="page"/>
      </w:r>
    </w:p>
    <w:p w14:paraId="6676BAE4" w14:textId="76D81194" w:rsidR="00AF4E5C" w:rsidRPr="007C560E" w:rsidRDefault="00621D90" w:rsidP="00621D90">
      <w:pPr>
        <w:pStyle w:val="Nadpis1"/>
        <w:pBdr>
          <w:bottom w:val="single" w:sz="4" w:space="1" w:color="auto"/>
        </w:pBdr>
        <w:rPr>
          <w:rFonts w:cstheme="majorHAnsi"/>
          <w:b/>
          <w:bCs/>
          <w:color w:val="auto"/>
        </w:rPr>
      </w:pPr>
      <w:bookmarkStart w:id="38" w:name="_Toc25006035"/>
      <w:r w:rsidRPr="007C560E">
        <w:rPr>
          <w:rFonts w:cstheme="majorHAnsi"/>
          <w:b/>
          <w:bCs/>
          <w:color w:val="auto"/>
        </w:rPr>
        <w:t>8</w:t>
      </w:r>
      <w:r w:rsidR="00AF4E5C" w:rsidRPr="007C560E">
        <w:rPr>
          <w:rFonts w:cstheme="majorHAnsi"/>
          <w:b/>
          <w:bCs/>
          <w:color w:val="auto"/>
        </w:rPr>
        <w:t>. Zoznam obrázkov</w:t>
      </w:r>
      <w:bookmarkEnd w:id="38"/>
    </w:p>
    <w:sectPr w:rsidR="00AF4E5C" w:rsidRPr="007C560E" w:rsidSect="00CB1211">
      <w:footerReference w:type="defaul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Emma Macháčová" w:date="2019-11-16T16:28:00Z" w:initials="EM">
    <w:p w14:paraId="6F7517FB" w14:textId="5D23BFA9" w:rsidR="0019257C" w:rsidRDefault="0019257C" w:rsidP="00644B1C">
      <w:pPr>
        <w:jc w:val="both"/>
      </w:pPr>
      <w:r>
        <w:rPr>
          <w:rStyle w:val="Odkaznakomentr"/>
        </w:rPr>
        <w:annotationRef/>
      </w:r>
      <w:hyperlink r:id="rId1" w:history="1">
        <w:r>
          <w:rPr>
            <w:rStyle w:val="Hypertextovprepojenie"/>
          </w:rPr>
          <w:t>https://www.merriam-webster.com/dictionary/cybersecurity</w:t>
        </w:r>
      </w:hyperlink>
      <w:r>
        <w:t xml:space="preserve"> </w:t>
      </w:r>
    </w:p>
  </w:comment>
  <w:comment w:id="8" w:author="Emma Macháčová" w:date="2019-11-16T16:29:00Z" w:initials="EM">
    <w:p w14:paraId="092C78C8" w14:textId="74F70E74" w:rsidR="0019257C" w:rsidRDefault="0019257C" w:rsidP="00644B1C">
      <w:pPr>
        <w:jc w:val="both"/>
      </w:pPr>
      <w:r>
        <w:rPr>
          <w:rStyle w:val="Odkaznakomentr"/>
        </w:rPr>
        <w:annotationRef/>
      </w:r>
      <w:hyperlink r:id="rId2" w:history="1">
        <w:r w:rsidRPr="000645B7">
          <w:rPr>
            <w:rStyle w:val="Hypertextovprepojenie"/>
          </w:rPr>
          <w:t>https://www.sciencedirect.com/science/article/pii/S0167404813000801</w:t>
        </w:r>
      </w:hyperlink>
    </w:p>
  </w:comment>
  <w:comment w:id="9" w:author="Emma Macháčová" w:date="2019-11-16T16:44:00Z" w:initials="EM">
    <w:p w14:paraId="0505C154" w14:textId="66115ABC" w:rsidR="0019257C" w:rsidRDefault="0019257C">
      <w:pPr>
        <w:pStyle w:val="Textkomentra"/>
      </w:pPr>
      <w:r>
        <w:rPr>
          <w:rStyle w:val="Odkaznakomentr"/>
        </w:rPr>
        <w:annotationRef/>
      </w:r>
      <w:hyperlink r:id="rId3" w:history="1">
        <w:r>
          <w:rPr>
            <w:rStyle w:val="Hypertextovprepojenie"/>
          </w:rPr>
          <w:t>https://books.google.sk/books/about/Principles_of_Information_Security.html?id=gPonBssSm0kC&amp;redir_esc=y</w:t>
        </w:r>
      </w:hyperlink>
    </w:p>
  </w:comment>
  <w:comment w:id="11" w:author="Emma Macháčová" w:date="2019-11-16T18:08:00Z" w:initials="EM">
    <w:p w14:paraId="4EC58E69" w14:textId="42D56DA3" w:rsidR="0019257C" w:rsidRDefault="0019257C">
      <w:pPr>
        <w:pStyle w:val="Textkomentra"/>
      </w:pPr>
      <w:r>
        <w:rPr>
          <w:rStyle w:val="Odkaznakomentr"/>
        </w:rPr>
        <w:annotationRef/>
      </w:r>
      <w:r>
        <w:t>Von Solms, 1998</w:t>
      </w:r>
    </w:p>
  </w:comment>
  <w:comment w:id="12" w:author="Emma Macháčová" w:date="2019-11-16T18:37:00Z" w:initials="EM">
    <w:p w14:paraId="1AA6085A" w14:textId="6415969A" w:rsidR="0019257C" w:rsidRDefault="0019257C">
      <w:pPr>
        <w:pStyle w:val="Textkomentra"/>
      </w:pPr>
      <w:r>
        <w:rPr>
          <w:rStyle w:val="Odkaznakomentr"/>
        </w:rPr>
        <w:annotationRef/>
      </w:r>
      <w:hyperlink r:id="rId4" w:history="1">
        <w:r>
          <w:rPr>
            <w:rStyle w:val="Hypertextovprepojenie"/>
          </w:rPr>
          <w:t>https://www.researchgate.net/profile/Raja_Anwar/publication/260744866_Security_Issues_and_Attacks_in_Wireless_Sensor_Network/links/0f3175321a6b61477c000000/Security-Issues-and-Attacks-in-Wireless-Sensor-Network.pdf</w:t>
        </w:r>
      </w:hyperlink>
    </w:p>
  </w:comment>
  <w:comment w:id="15" w:author="Emma Macháčová" w:date="2019-11-16T19:35:00Z" w:initials="EM">
    <w:p w14:paraId="5E71C0AA" w14:textId="27D9F33F" w:rsidR="0019257C" w:rsidRDefault="0019257C">
      <w:pPr>
        <w:pStyle w:val="Textkomentra"/>
      </w:pPr>
      <w:r>
        <w:rPr>
          <w:rStyle w:val="Odkaznakomentr"/>
        </w:rPr>
        <w:annotationRef/>
      </w:r>
      <w:hyperlink r:id="rId5" w:anchor="sec2.2" w:history="1">
        <w:r>
          <w:rPr>
            <w:rStyle w:val="Hypertextovprepojenie"/>
          </w:rPr>
          <w:t>https://www.riverpublishers.com/journal_read_html_article.php?j=JCSM/4/1/4#sec2.2</w:t>
        </w:r>
      </w:hyperlink>
    </w:p>
  </w:comment>
  <w:comment w:id="17" w:author="Emma Macháčová" w:date="2019-11-16T20:08:00Z" w:initials="EM">
    <w:p w14:paraId="68AF7883" w14:textId="45FF4462" w:rsidR="0019257C" w:rsidRDefault="0019257C">
      <w:pPr>
        <w:pStyle w:val="Textkomentra"/>
      </w:pPr>
      <w:r>
        <w:rPr>
          <w:rStyle w:val="Odkaznakomentr"/>
        </w:rPr>
        <w:annotationRef/>
      </w:r>
      <w:hyperlink r:id="rId6" w:anchor="sec2.2" w:history="1">
        <w:r>
          <w:rPr>
            <w:rStyle w:val="Hypertextovprepojenie"/>
          </w:rPr>
          <w:t>https://www.riverpublishers.com/journal_read_html_article.php?j=JCSM/4/1/4#sec2.2</w:t>
        </w:r>
      </w:hyperlink>
    </w:p>
  </w:comment>
  <w:comment w:id="19" w:author="Emma Macháčová" w:date="2019-11-16T20:54:00Z" w:initials="EM">
    <w:p w14:paraId="457A8CE4" w14:textId="4902A8C6" w:rsidR="0019257C" w:rsidRDefault="0019257C">
      <w:pPr>
        <w:pStyle w:val="Textkomentra"/>
      </w:pPr>
      <w:r>
        <w:rPr>
          <w:rStyle w:val="Odkaznakomentr"/>
        </w:rPr>
        <w:annotationRef/>
      </w:r>
      <w:hyperlink r:id="rId7" w:anchor="sec2.2" w:history="1">
        <w:r>
          <w:rPr>
            <w:rStyle w:val="Hypertextovprepojenie"/>
          </w:rPr>
          <w:t>https://www.riverpublishers.com/journal_read_html_article.php?j=JCSM/4/1/4#sec2.2</w:t>
        </w:r>
      </w:hyperlink>
    </w:p>
  </w:comment>
  <w:comment w:id="22" w:author="Emma Macháčová" w:date="2019-11-16T21:03:00Z" w:initials="EM">
    <w:p w14:paraId="3CD50EE1" w14:textId="77B28D9A" w:rsidR="0019257C" w:rsidRDefault="0019257C">
      <w:pPr>
        <w:pStyle w:val="Textkomentra"/>
      </w:pPr>
      <w:r>
        <w:rPr>
          <w:rStyle w:val="Odkaznakomentr"/>
        </w:rPr>
        <w:annotationRef/>
      </w:r>
      <w:hyperlink r:id="rId8" w:anchor="v=onepage&amp;q=eavesdropping&amp;f=false" w:history="1">
        <w:r>
          <w:rPr>
            <w:rStyle w:val="Hypertextovprepojenie"/>
          </w:rPr>
          <w:t>https://books.google.sk/books?hl=sk&amp;lr=&amp;id=B58DSFCaQpwC&amp;oi=fnd&amp;pg=PA13&amp;dq=eavesdropping&amp;ots=vPTdYlvms7&amp;sig=jQTftLE5I4lfprp-Myp-wonUj5w&amp;redir_esc=y#v=onepage&amp;q=eavesdropping&amp;f=false</w:t>
        </w:r>
      </w:hyperlink>
    </w:p>
  </w:comment>
  <w:comment w:id="24" w:author="Emma Macháčová" w:date="2019-11-18T21:39:00Z" w:initials="EM">
    <w:p w14:paraId="735982D7" w14:textId="31327727" w:rsidR="007C560E" w:rsidRDefault="007C560E">
      <w:pPr>
        <w:pStyle w:val="Textkomentra"/>
      </w:pPr>
      <w:r>
        <w:rPr>
          <w:rStyle w:val="Odkaznakomentr"/>
        </w:rPr>
        <w:annotationRef/>
      </w:r>
      <w:r w:rsidRPr="007C560E">
        <w:rPr>
          <w:lang w:val="en-GB"/>
        </w:rPr>
        <w:t>Doc. Ing. Ladislav Hudec, CSc.</w:t>
      </w:r>
    </w:p>
  </w:comment>
  <w:comment w:id="27" w:author="Emma Macháčová" w:date="2019-11-18T21:42:00Z" w:initials="EM">
    <w:p w14:paraId="5D7A3996" w14:textId="5F922692" w:rsidR="007C560E" w:rsidRDefault="007C560E">
      <w:pPr>
        <w:pStyle w:val="Textkomentra"/>
      </w:pPr>
      <w:r>
        <w:rPr>
          <w:rStyle w:val="Odkaznakomentr"/>
        </w:rPr>
        <w:annotationRef/>
      </w:r>
      <w:r w:rsidRPr="007C560E">
        <w:rPr>
          <w:lang w:val="en-GB"/>
        </w:rPr>
        <w:t>Doc. Ing. Ladislav Hudec, CSc.</w:t>
      </w:r>
    </w:p>
  </w:comment>
  <w:comment w:id="30" w:author="Emma Macháčová" w:date="2019-11-18T21:41:00Z" w:initials="EM">
    <w:p w14:paraId="138C164A" w14:textId="77777777" w:rsidR="007C560E" w:rsidRPr="007C560E" w:rsidRDefault="007C560E" w:rsidP="007C560E">
      <w:pPr>
        <w:pStyle w:val="Textkomentra"/>
      </w:pPr>
      <w:r>
        <w:rPr>
          <w:rStyle w:val="Odkaznakomentr"/>
        </w:rPr>
        <w:annotationRef/>
      </w:r>
      <w:r w:rsidRPr="007C560E">
        <w:rPr>
          <w:lang w:val="en-GB"/>
        </w:rPr>
        <w:t>Doc. Ing. Ladislav Hudec, CSc.</w:t>
      </w:r>
    </w:p>
    <w:p w14:paraId="7811DD7E" w14:textId="003FC2E5" w:rsidR="007C560E" w:rsidRDefault="007C560E">
      <w:pPr>
        <w:pStyle w:val="Textkomentr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7517FB" w15:done="0"/>
  <w15:commentEx w15:paraId="092C78C8" w15:done="0"/>
  <w15:commentEx w15:paraId="0505C154" w15:done="0"/>
  <w15:commentEx w15:paraId="4EC58E69" w15:done="0"/>
  <w15:commentEx w15:paraId="1AA6085A" w15:done="0"/>
  <w15:commentEx w15:paraId="5E71C0AA" w15:done="0"/>
  <w15:commentEx w15:paraId="68AF7883" w15:done="0"/>
  <w15:commentEx w15:paraId="457A8CE4" w15:done="0"/>
  <w15:commentEx w15:paraId="3CD50EE1" w15:done="0"/>
  <w15:commentEx w15:paraId="735982D7" w15:done="0"/>
  <w15:commentEx w15:paraId="5D7A3996" w15:done="0"/>
  <w15:commentEx w15:paraId="7811DD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7517FB" w16cid:durableId="217AA23B"/>
  <w16cid:commentId w16cid:paraId="092C78C8" w16cid:durableId="217AA256"/>
  <w16cid:commentId w16cid:paraId="0505C154" w16cid:durableId="217AA5FA"/>
  <w16cid:commentId w16cid:paraId="4EC58E69" w16cid:durableId="217AB98C"/>
  <w16cid:commentId w16cid:paraId="1AA6085A" w16cid:durableId="217AC056"/>
  <w16cid:commentId w16cid:paraId="5E71C0AA" w16cid:durableId="217ACE1A"/>
  <w16cid:commentId w16cid:paraId="68AF7883" w16cid:durableId="217AD5AB"/>
  <w16cid:commentId w16cid:paraId="457A8CE4" w16cid:durableId="217AE091"/>
  <w16cid:commentId w16cid:paraId="3CD50EE1" w16cid:durableId="217AE28D"/>
  <w16cid:commentId w16cid:paraId="735982D7" w16cid:durableId="217D8E1E"/>
  <w16cid:commentId w16cid:paraId="5D7A3996" w16cid:durableId="217D8ED5"/>
  <w16cid:commentId w16cid:paraId="7811DD7E" w16cid:durableId="217D8E9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858BF" w14:textId="77777777" w:rsidR="00337B56" w:rsidRDefault="00337B56" w:rsidP="00E17A40">
      <w:pPr>
        <w:spacing w:after="0" w:line="240" w:lineRule="auto"/>
      </w:pPr>
      <w:r>
        <w:separator/>
      </w:r>
    </w:p>
  </w:endnote>
  <w:endnote w:type="continuationSeparator" w:id="0">
    <w:p w14:paraId="134506F3" w14:textId="77777777" w:rsidR="00337B56" w:rsidRDefault="00337B56" w:rsidP="00E17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41326844"/>
      <w:docPartObj>
        <w:docPartGallery w:val="Page Numbers (Bottom of Page)"/>
        <w:docPartUnique/>
      </w:docPartObj>
    </w:sdtPr>
    <w:sdtEndPr/>
    <w:sdtContent>
      <w:p w14:paraId="6A98D0DF" w14:textId="77777777" w:rsidR="0019257C" w:rsidRDefault="0019257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91DF7F" w14:textId="77777777" w:rsidR="0019257C" w:rsidRDefault="0019257C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9809961"/>
      <w:docPartObj>
        <w:docPartGallery w:val="Page Numbers (Bottom of Page)"/>
        <w:docPartUnique/>
      </w:docPartObj>
    </w:sdtPr>
    <w:sdtEndPr/>
    <w:sdtContent>
      <w:p w14:paraId="32027630" w14:textId="084ACEC6" w:rsidR="0019257C" w:rsidRDefault="0019257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CA52BE" w14:textId="77777777" w:rsidR="0019257C" w:rsidRDefault="0019257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A7DBEA" w14:textId="77777777" w:rsidR="00337B56" w:rsidRDefault="00337B56" w:rsidP="00E17A40">
      <w:pPr>
        <w:spacing w:after="0" w:line="240" w:lineRule="auto"/>
      </w:pPr>
      <w:r>
        <w:separator/>
      </w:r>
    </w:p>
  </w:footnote>
  <w:footnote w:type="continuationSeparator" w:id="0">
    <w:p w14:paraId="52AB2A65" w14:textId="77777777" w:rsidR="00337B56" w:rsidRDefault="00337B56" w:rsidP="00E17A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BC718" w14:textId="77777777" w:rsidR="0019257C" w:rsidRDefault="0019257C" w:rsidP="00E17A40">
    <w:pPr>
      <w:pStyle w:val="Hlavika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908B1" w14:textId="77777777" w:rsidR="0019257C" w:rsidRDefault="0019257C" w:rsidP="007F7FF0">
    <w:pPr>
      <w:pStyle w:val="Hlavika"/>
      <w:jc w:val="center"/>
    </w:pPr>
    <w:r>
      <w:t>Slovenská technická univerzita v Bratislave</w:t>
    </w:r>
  </w:p>
  <w:p w14:paraId="3E5F6044" w14:textId="77777777" w:rsidR="0019257C" w:rsidRDefault="0019257C" w:rsidP="007F7FF0">
    <w:pPr>
      <w:pStyle w:val="Hlavika"/>
      <w:jc w:val="center"/>
    </w:pPr>
    <w:r>
      <w:t>Fakulta Informatiky a Informačných Technológií</w:t>
    </w:r>
  </w:p>
  <w:p w14:paraId="6BFCF51B" w14:textId="77777777" w:rsidR="0019257C" w:rsidRDefault="0019257C">
    <w:pPr>
      <w:pStyle w:val="Hlavik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D855B3" w14:textId="77777777" w:rsidR="0019257C" w:rsidRDefault="0019257C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C395F"/>
    <w:multiLevelType w:val="multilevel"/>
    <w:tmpl w:val="57F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E3188"/>
    <w:multiLevelType w:val="hybridMultilevel"/>
    <w:tmpl w:val="F2962798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87D1C83"/>
    <w:multiLevelType w:val="multilevel"/>
    <w:tmpl w:val="0978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80BC1"/>
    <w:multiLevelType w:val="hybridMultilevel"/>
    <w:tmpl w:val="E73472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11261B"/>
    <w:multiLevelType w:val="hybridMultilevel"/>
    <w:tmpl w:val="69BE3D3E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F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D240B9C"/>
    <w:multiLevelType w:val="hybridMultilevel"/>
    <w:tmpl w:val="1630A624"/>
    <w:lvl w:ilvl="0" w:tplc="041B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AD1414"/>
    <w:multiLevelType w:val="multilevel"/>
    <w:tmpl w:val="D856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C1DE6"/>
    <w:multiLevelType w:val="multilevel"/>
    <w:tmpl w:val="6E7C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51F6F"/>
    <w:multiLevelType w:val="hybridMultilevel"/>
    <w:tmpl w:val="AEB62C4A"/>
    <w:lvl w:ilvl="0" w:tplc="D92CEDAE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E0740E"/>
    <w:multiLevelType w:val="hybridMultilevel"/>
    <w:tmpl w:val="5F5A839E"/>
    <w:lvl w:ilvl="0" w:tplc="FD4279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D43E7"/>
    <w:multiLevelType w:val="hybridMultilevel"/>
    <w:tmpl w:val="89D070CE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86EC6"/>
    <w:multiLevelType w:val="multilevel"/>
    <w:tmpl w:val="CF84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903F96"/>
    <w:multiLevelType w:val="hybridMultilevel"/>
    <w:tmpl w:val="497EB496"/>
    <w:lvl w:ilvl="0" w:tplc="041B001B">
      <w:start w:val="1"/>
      <w:numFmt w:val="lowerRoman"/>
      <w:lvlText w:val="%1."/>
      <w:lvlJc w:val="right"/>
      <w:pPr>
        <w:ind w:left="2160" w:hanging="18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5A299D"/>
    <w:multiLevelType w:val="hybridMultilevel"/>
    <w:tmpl w:val="21DEA944"/>
    <w:lvl w:ilvl="0" w:tplc="FA10EB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DF15F4"/>
    <w:multiLevelType w:val="hybridMultilevel"/>
    <w:tmpl w:val="65922370"/>
    <w:lvl w:ilvl="0" w:tplc="348A0A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56069D"/>
    <w:multiLevelType w:val="multilevel"/>
    <w:tmpl w:val="D0B8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275717"/>
    <w:multiLevelType w:val="hybridMultilevel"/>
    <w:tmpl w:val="24E6FCF2"/>
    <w:lvl w:ilvl="0" w:tplc="B79C57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3305F"/>
    <w:multiLevelType w:val="multilevel"/>
    <w:tmpl w:val="D11C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653366"/>
    <w:multiLevelType w:val="hybridMultilevel"/>
    <w:tmpl w:val="074C3512"/>
    <w:lvl w:ilvl="0" w:tplc="041B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8"/>
  </w:num>
  <w:num w:numId="4">
    <w:abstractNumId w:val="4"/>
  </w:num>
  <w:num w:numId="5">
    <w:abstractNumId w:val="12"/>
  </w:num>
  <w:num w:numId="6">
    <w:abstractNumId w:val="1"/>
  </w:num>
  <w:num w:numId="7">
    <w:abstractNumId w:val="16"/>
  </w:num>
  <w:num w:numId="8">
    <w:abstractNumId w:val="3"/>
  </w:num>
  <w:num w:numId="9">
    <w:abstractNumId w:val="6"/>
  </w:num>
  <w:num w:numId="10">
    <w:abstractNumId w:val="17"/>
  </w:num>
  <w:num w:numId="11">
    <w:abstractNumId w:val="7"/>
  </w:num>
  <w:num w:numId="12">
    <w:abstractNumId w:val="0"/>
  </w:num>
  <w:num w:numId="13">
    <w:abstractNumId w:val="2"/>
  </w:num>
  <w:num w:numId="14">
    <w:abstractNumId w:val="11"/>
  </w:num>
  <w:num w:numId="15">
    <w:abstractNumId w:val="15"/>
  </w:num>
  <w:num w:numId="16">
    <w:abstractNumId w:val="10"/>
  </w:num>
  <w:num w:numId="17">
    <w:abstractNumId w:val="14"/>
  </w:num>
  <w:num w:numId="18">
    <w:abstractNumId w:val="9"/>
  </w:num>
  <w:num w:numId="1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Emma Macháčová">
    <w15:presenceInfo w15:providerId="None" w15:userId="Emma Macháčová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40"/>
    <w:rsid w:val="00005D46"/>
    <w:rsid w:val="000308CA"/>
    <w:rsid w:val="00041A32"/>
    <w:rsid w:val="00081411"/>
    <w:rsid w:val="000B1FA5"/>
    <w:rsid w:val="000D40C1"/>
    <w:rsid w:val="00124F67"/>
    <w:rsid w:val="0019257C"/>
    <w:rsid w:val="00195953"/>
    <w:rsid w:val="001A5D05"/>
    <w:rsid w:val="001B3F7A"/>
    <w:rsid w:val="001E723A"/>
    <w:rsid w:val="001F220C"/>
    <w:rsid w:val="001F757C"/>
    <w:rsid w:val="0020159C"/>
    <w:rsid w:val="00204CC6"/>
    <w:rsid w:val="002317D6"/>
    <w:rsid w:val="002343D9"/>
    <w:rsid w:val="00235E60"/>
    <w:rsid w:val="00274339"/>
    <w:rsid w:val="0028000F"/>
    <w:rsid w:val="00285224"/>
    <w:rsid w:val="00295CBA"/>
    <w:rsid w:val="002A1275"/>
    <w:rsid w:val="002A299A"/>
    <w:rsid w:val="002A7423"/>
    <w:rsid w:val="002E409A"/>
    <w:rsid w:val="002F0491"/>
    <w:rsid w:val="002F204D"/>
    <w:rsid w:val="003115C7"/>
    <w:rsid w:val="0031479B"/>
    <w:rsid w:val="003324C5"/>
    <w:rsid w:val="00332562"/>
    <w:rsid w:val="00332698"/>
    <w:rsid w:val="003334F8"/>
    <w:rsid w:val="00335DD5"/>
    <w:rsid w:val="00337B56"/>
    <w:rsid w:val="00372CD6"/>
    <w:rsid w:val="00382769"/>
    <w:rsid w:val="003D16FD"/>
    <w:rsid w:val="003F0F19"/>
    <w:rsid w:val="003F20DE"/>
    <w:rsid w:val="0041094C"/>
    <w:rsid w:val="004122B4"/>
    <w:rsid w:val="00422345"/>
    <w:rsid w:val="00431D77"/>
    <w:rsid w:val="00460F7A"/>
    <w:rsid w:val="00471262"/>
    <w:rsid w:val="00473297"/>
    <w:rsid w:val="0048231C"/>
    <w:rsid w:val="004946C2"/>
    <w:rsid w:val="004B559C"/>
    <w:rsid w:val="004E230A"/>
    <w:rsid w:val="00503B61"/>
    <w:rsid w:val="00505D5D"/>
    <w:rsid w:val="0053313E"/>
    <w:rsid w:val="0056339D"/>
    <w:rsid w:val="005650E0"/>
    <w:rsid w:val="00580892"/>
    <w:rsid w:val="005834D0"/>
    <w:rsid w:val="00587CF6"/>
    <w:rsid w:val="005D7E25"/>
    <w:rsid w:val="005E0DF8"/>
    <w:rsid w:val="005F74CE"/>
    <w:rsid w:val="00603ADF"/>
    <w:rsid w:val="00615A40"/>
    <w:rsid w:val="00621D90"/>
    <w:rsid w:val="006409F6"/>
    <w:rsid w:val="00644B1C"/>
    <w:rsid w:val="00670203"/>
    <w:rsid w:val="00672A65"/>
    <w:rsid w:val="006B349F"/>
    <w:rsid w:val="006D1042"/>
    <w:rsid w:val="00735DCF"/>
    <w:rsid w:val="00750397"/>
    <w:rsid w:val="007C2A64"/>
    <w:rsid w:val="007C5430"/>
    <w:rsid w:val="007C560E"/>
    <w:rsid w:val="007E6CC7"/>
    <w:rsid w:val="007F3C16"/>
    <w:rsid w:val="007F7FF0"/>
    <w:rsid w:val="00860C97"/>
    <w:rsid w:val="00887550"/>
    <w:rsid w:val="008A2E07"/>
    <w:rsid w:val="008E2B08"/>
    <w:rsid w:val="008E747F"/>
    <w:rsid w:val="008F07AB"/>
    <w:rsid w:val="00901320"/>
    <w:rsid w:val="009455F8"/>
    <w:rsid w:val="00983E2D"/>
    <w:rsid w:val="0099760B"/>
    <w:rsid w:val="009A6F45"/>
    <w:rsid w:val="009C15CF"/>
    <w:rsid w:val="009C215A"/>
    <w:rsid w:val="00A22C7F"/>
    <w:rsid w:val="00A31047"/>
    <w:rsid w:val="00A5616D"/>
    <w:rsid w:val="00A773D5"/>
    <w:rsid w:val="00A81961"/>
    <w:rsid w:val="00A8263C"/>
    <w:rsid w:val="00A85FBC"/>
    <w:rsid w:val="00A94033"/>
    <w:rsid w:val="00A95338"/>
    <w:rsid w:val="00AB05EC"/>
    <w:rsid w:val="00AB5454"/>
    <w:rsid w:val="00AC581E"/>
    <w:rsid w:val="00AD3F55"/>
    <w:rsid w:val="00AF4E5C"/>
    <w:rsid w:val="00B07E4F"/>
    <w:rsid w:val="00B464EE"/>
    <w:rsid w:val="00B54F7C"/>
    <w:rsid w:val="00B56249"/>
    <w:rsid w:val="00B71773"/>
    <w:rsid w:val="00B72735"/>
    <w:rsid w:val="00B73781"/>
    <w:rsid w:val="00BA2991"/>
    <w:rsid w:val="00BC5FCD"/>
    <w:rsid w:val="00BE3940"/>
    <w:rsid w:val="00BF7982"/>
    <w:rsid w:val="00C13B35"/>
    <w:rsid w:val="00C3689F"/>
    <w:rsid w:val="00C5585D"/>
    <w:rsid w:val="00C63946"/>
    <w:rsid w:val="00C71DBA"/>
    <w:rsid w:val="00CA2C07"/>
    <w:rsid w:val="00CB1211"/>
    <w:rsid w:val="00CC3425"/>
    <w:rsid w:val="00CD49CC"/>
    <w:rsid w:val="00D23841"/>
    <w:rsid w:val="00D3374D"/>
    <w:rsid w:val="00D56E8A"/>
    <w:rsid w:val="00D61B08"/>
    <w:rsid w:val="00D777D7"/>
    <w:rsid w:val="00D81EED"/>
    <w:rsid w:val="00D8283E"/>
    <w:rsid w:val="00D87208"/>
    <w:rsid w:val="00D959FA"/>
    <w:rsid w:val="00D977F7"/>
    <w:rsid w:val="00DB0AB2"/>
    <w:rsid w:val="00DB6DE4"/>
    <w:rsid w:val="00DE3EDF"/>
    <w:rsid w:val="00DE615A"/>
    <w:rsid w:val="00DE7BF5"/>
    <w:rsid w:val="00DF14D6"/>
    <w:rsid w:val="00DF3357"/>
    <w:rsid w:val="00E17A40"/>
    <w:rsid w:val="00E31FEE"/>
    <w:rsid w:val="00E453EF"/>
    <w:rsid w:val="00E66A1D"/>
    <w:rsid w:val="00E72E62"/>
    <w:rsid w:val="00E7453B"/>
    <w:rsid w:val="00E74EBF"/>
    <w:rsid w:val="00E77900"/>
    <w:rsid w:val="00E83B7E"/>
    <w:rsid w:val="00EC67CA"/>
    <w:rsid w:val="00EC710F"/>
    <w:rsid w:val="00EE6870"/>
    <w:rsid w:val="00EF178B"/>
    <w:rsid w:val="00F03774"/>
    <w:rsid w:val="00F14610"/>
    <w:rsid w:val="00F83218"/>
    <w:rsid w:val="00F90EF4"/>
    <w:rsid w:val="00F914DB"/>
    <w:rsid w:val="00FA3335"/>
    <w:rsid w:val="00FB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289748"/>
  <w15:chartTrackingRefBased/>
  <w15:docId w15:val="{7FFAAA76-F932-4B7E-97BF-80BFAAEAD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5331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35D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368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F33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17A40"/>
  </w:style>
  <w:style w:type="paragraph" w:styleId="Pta">
    <w:name w:val="footer"/>
    <w:basedOn w:val="Normlny"/>
    <w:link w:val="PtaChar"/>
    <w:uiPriority w:val="99"/>
    <w:unhideWhenUsed/>
    <w:rsid w:val="00E17A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17A40"/>
  </w:style>
  <w:style w:type="paragraph" w:styleId="Odsekzoznamu">
    <w:name w:val="List Paragraph"/>
    <w:basedOn w:val="Normlny"/>
    <w:uiPriority w:val="34"/>
    <w:qFormat/>
    <w:rsid w:val="002F204D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5331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31479B"/>
    <w:pPr>
      <w:outlineLvl w:val="9"/>
    </w:pPr>
    <w:rPr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3F0F19"/>
    <w:pPr>
      <w:tabs>
        <w:tab w:val="right" w:leader="dot" w:pos="9062"/>
      </w:tabs>
      <w:spacing w:after="100"/>
    </w:pPr>
    <w:rPr>
      <w:b/>
      <w:bCs/>
      <w:noProof/>
    </w:rPr>
  </w:style>
  <w:style w:type="character" w:styleId="Hypertextovprepojenie">
    <w:name w:val="Hyperlink"/>
    <w:basedOn w:val="Predvolenpsmoodseku"/>
    <w:uiPriority w:val="99"/>
    <w:unhideWhenUsed/>
    <w:rsid w:val="0031479B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9C15C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9C15CF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9C15CF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9C15CF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9C15CF"/>
    <w:rPr>
      <w:b/>
      <w:bCs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C1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C15CF"/>
    <w:rPr>
      <w:rFonts w:ascii="Segoe UI" w:hAnsi="Segoe UI" w:cs="Segoe UI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735D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19257C"/>
    <w:pPr>
      <w:tabs>
        <w:tab w:val="right" w:leader="dot" w:pos="9062"/>
      </w:tabs>
      <w:spacing w:after="100"/>
      <w:ind w:left="220"/>
    </w:pPr>
    <w:rPr>
      <w:rFonts w:cstheme="majorHAnsi"/>
      <w:noProof/>
    </w:rPr>
  </w:style>
  <w:style w:type="paragraph" w:styleId="Popis">
    <w:name w:val="caption"/>
    <w:basedOn w:val="Normlny"/>
    <w:next w:val="Normlny"/>
    <w:uiPriority w:val="35"/>
    <w:unhideWhenUsed/>
    <w:qFormat/>
    <w:rsid w:val="008F07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332562"/>
    <w:pPr>
      <w:spacing w:after="0"/>
    </w:pPr>
  </w:style>
  <w:style w:type="character" w:customStyle="1" w:styleId="Nadpis4Char">
    <w:name w:val="Nadpis 4 Char"/>
    <w:basedOn w:val="Predvolenpsmoodseku"/>
    <w:link w:val="Nadpis4"/>
    <w:uiPriority w:val="9"/>
    <w:semiHidden/>
    <w:rsid w:val="00DF335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ywebov">
    <w:name w:val="Normal (Web)"/>
    <w:basedOn w:val="Normlny"/>
    <w:uiPriority w:val="99"/>
    <w:semiHidden/>
    <w:unhideWhenUsed/>
    <w:rsid w:val="00D3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D3374D"/>
    <w:rPr>
      <w:b/>
      <w:bCs/>
    </w:rPr>
  </w:style>
  <w:style w:type="paragraph" w:customStyle="1" w:styleId="msonormal0">
    <w:name w:val="msonormal"/>
    <w:basedOn w:val="Normlny"/>
    <w:rsid w:val="004E23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Nevyrieenzmienka">
    <w:name w:val="Unresolved Mention"/>
    <w:basedOn w:val="Predvolenpsmoodseku"/>
    <w:uiPriority w:val="99"/>
    <w:semiHidden/>
    <w:unhideWhenUsed/>
    <w:rsid w:val="00C3689F"/>
    <w:rPr>
      <w:color w:val="605E5C"/>
      <w:shd w:val="clear" w:color="auto" w:fill="E1DFDD"/>
    </w:rPr>
  </w:style>
  <w:style w:type="character" w:customStyle="1" w:styleId="Nadpis3Char">
    <w:name w:val="Nadpis 3 Char"/>
    <w:basedOn w:val="Predvolenpsmoodseku"/>
    <w:link w:val="Nadpis3"/>
    <w:uiPriority w:val="9"/>
    <w:rsid w:val="00C3689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bsah3">
    <w:name w:val="toc 3"/>
    <w:basedOn w:val="Normlny"/>
    <w:next w:val="Normlny"/>
    <w:autoRedefine/>
    <w:uiPriority w:val="39"/>
    <w:unhideWhenUsed/>
    <w:rsid w:val="00C3689F"/>
    <w:pPr>
      <w:spacing w:after="100"/>
      <w:ind w:left="440"/>
    </w:pPr>
  </w:style>
  <w:style w:type="character" w:customStyle="1" w:styleId="sr-only">
    <w:name w:val="sr-only"/>
    <w:basedOn w:val="Predvolenpsmoodseku"/>
    <w:rsid w:val="00C13B35"/>
  </w:style>
  <w:style w:type="character" w:customStyle="1" w:styleId="text">
    <w:name w:val="text"/>
    <w:basedOn w:val="Predvolenpsmoodseku"/>
    <w:rsid w:val="00C13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87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03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52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17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05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730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90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505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53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73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985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06352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5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3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35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12" w:color="FFFFFF"/>
              </w:divBdr>
            </w:div>
          </w:divsChild>
        </w:div>
      </w:divsChild>
    </w:div>
    <w:div w:id="1062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6130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5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5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3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075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00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s://books.google.sk/books?hl=sk&amp;lr=&amp;id=B58DSFCaQpwC&amp;oi=fnd&amp;pg=PA13&amp;dq=eavesdropping&amp;ots=vPTdYlvms7&amp;sig=jQTftLE5I4lfprp-Myp-wonUj5w&amp;redir_esc=y" TargetMode="External"/><Relationship Id="rId3" Type="http://schemas.openxmlformats.org/officeDocument/2006/relationships/hyperlink" Target="https://books.google.sk/books/about/Principles_of_Information_Security.html?id=gPonBssSm0kC&amp;redir_esc=y" TargetMode="External"/><Relationship Id="rId7" Type="http://schemas.openxmlformats.org/officeDocument/2006/relationships/hyperlink" Target="https://www.riverpublishers.com/journal_read_html_article.php?j=JCSM/4/1/4" TargetMode="External"/><Relationship Id="rId2" Type="http://schemas.openxmlformats.org/officeDocument/2006/relationships/hyperlink" Target="https://www.sciencedirect.com/science/article/pii/S0167404813000801" TargetMode="External"/><Relationship Id="rId1" Type="http://schemas.openxmlformats.org/officeDocument/2006/relationships/hyperlink" Target="https://www.merriam-webster.com/dictionary/cybersecurity" TargetMode="External"/><Relationship Id="rId6" Type="http://schemas.openxmlformats.org/officeDocument/2006/relationships/hyperlink" Target="https://www.riverpublishers.com/journal_read_html_article.php?j=JCSM/4/1/4" TargetMode="External"/><Relationship Id="rId5" Type="http://schemas.openxmlformats.org/officeDocument/2006/relationships/hyperlink" Target="https://www.riverpublishers.com/journal_read_html_article.php?j=JCSM/4/1/4" TargetMode="External"/><Relationship Id="rId4" Type="http://schemas.openxmlformats.org/officeDocument/2006/relationships/hyperlink" Target="https://www.researchgate.net/profile/Raja_Anwar/publication/260744866_Security_Issues_and_Attacks_in_Wireless_Sensor_Network/links/0f3175321a6b61477c000000/Security-Issues-and-Attacks-in-Wireless-Sensor-Network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link.springer.com/chapter/10.1007/978-3-319-16549-3_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ciencedirect.com/science/article/pii/S0167404810000775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pii/S0167404813000801" TargetMode="External"/><Relationship Id="rId10" Type="http://schemas.openxmlformats.org/officeDocument/2006/relationships/header" Target="header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1632E-6E3C-4398-8A60-9CEA40CD68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15</Pages>
  <Words>2024</Words>
  <Characters>11537</Characters>
  <Application>Microsoft Office Word</Application>
  <DocSecurity>0</DocSecurity>
  <Lines>96</Lines>
  <Paragraphs>27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24</vt:i4>
      </vt:variant>
    </vt:vector>
  </HeadingPairs>
  <TitlesOfParts>
    <vt:vector size="25" baseType="lpstr">
      <vt:lpstr>Informačná bezpečnosť - šifrovanie</vt:lpstr>
      <vt:lpstr>Abstrakt</vt:lpstr>
      <vt:lpstr>1. Úvod</vt:lpstr>
      <vt:lpstr>2. Počítačová bezpečnosť </vt:lpstr>
      <vt:lpstr>    2.1 Čo je to počítačová bezpečnosť</vt:lpstr>
      <vt:lpstr>    2.2 Všeobecné bezpečnostné ciele </vt:lpstr>
      <vt:lpstr>3. Ako zabezpečiť počítačovú bezpečnosť</vt:lpstr>
      <vt:lpstr>    3.1 Zraniteľné miesta počítačových systémov</vt:lpstr>
      <vt:lpstr>    3.2 Hrozby pre počítačovú bezpečnosť</vt:lpstr>
      <vt:lpstr>        3.2.1 Fyzické útoky</vt:lpstr>
      <vt:lpstr>        3.2.2 Výskumné útoky </vt:lpstr>
      <vt:lpstr>        3.2.3 Sieťové odpočúvanie</vt:lpstr>
      <vt:lpstr>        3.2.4 Útoky na symetrickú schému šifrovania</vt:lpstr>
      <vt:lpstr>    3.3 Bezpečnostné aplikácie a opatrenia</vt:lpstr>
      <vt:lpstr>4. Šifrovanie </vt:lpstr>
      <vt:lpstr>    4.1 Princíp šifrovania</vt:lpstr>
      <vt:lpstr>    4.2 Symetrické šifrovanie</vt:lpstr>
      <vt:lpstr>        4.1.1 Šifrovacie kľúče </vt:lpstr>
      <vt:lpstr>        4.1.2 Typy šifrovacích kľúčov</vt:lpstr>
      <vt:lpstr>    4.2 Druhy šifrovania		</vt:lpstr>
      <vt:lpstr>5. Dešifrovanie</vt:lpstr>
      <vt:lpstr>    5.1 Princíp dešifrovania</vt:lpstr>
      <vt:lpstr>6. Záver</vt:lpstr>
      <vt:lpstr>7. Zoznam použitej literatúry</vt:lpstr>
      <vt:lpstr>8. Zoznam obrázkov</vt:lpstr>
    </vt:vector>
  </TitlesOfParts>
  <Company/>
  <LinksUpToDate>false</LinksUpToDate>
  <CharactersWithSpaces>13534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Informačná bezpečnosť - šifrovanie</dc:title>
  <dc:subject/>
  <dc:creator>emmachac</dc:creator>
  <cp:keywords/>
  <dc:description/>
  <cp:lastModifiedBy>Emma Macháčová</cp:lastModifiedBy>
  <cp:revision>13</cp:revision>
  <cp:lastPrinted>2019-10-20T13:21:00Z</cp:lastPrinted>
  <dcterms:created xsi:type="dcterms:W3CDTF">2019-11-14T13:29:00Z</dcterms:created>
  <dcterms:modified xsi:type="dcterms:W3CDTF">2019-11-18T20:47:00Z</dcterms:modified>
</cp:coreProperties>
</file>