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D9C46" w14:textId="22A61A95" w:rsidR="00FE211E" w:rsidRPr="00E5276B" w:rsidRDefault="00480667" w:rsidP="00D40A87">
      <w:pPr>
        <w:pStyle w:val="11"/>
        <w:spacing w:after="240"/>
        <w:rPr>
          <w:rFonts w:asciiTheme="minorHAnsi" w:hAnsiTheme="minorHAnsi" w:cstheme="minorHAnsi"/>
        </w:rPr>
      </w:pPr>
      <w:r w:rsidRPr="00E5276B">
        <w:rPr>
          <w:rFonts w:asciiTheme="minorHAnsi" w:hAnsiTheme="minorHAnsi" w:cstheme="minorHAnsi"/>
        </w:rPr>
        <w:t>Problém obchodného cestujúceho</w:t>
      </w:r>
    </w:p>
    <w:p w14:paraId="0578F8ED" w14:textId="77777777" w:rsidR="00D40A87" w:rsidRPr="00E5276B" w:rsidRDefault="00D40A87" w:rsidP="00D40A87">
      <w:pPr>
        <w:jc w:val="both"/>
        <w:rPr>
          <w:rFonts w:cstheme="minorHAnsi"/>
        </w:rPr>
      </w:pPr>
      <w:r w:rsidRPr="00E5276B">
        <w:rPr>
          <w:rFonts w:cstheme="minorHAnsi"/>
        </w:rPr>
        <w:t xml:space="preserve">Problém obchodného cestujúceho (TSP) je typickým </w:t>
      </w:r>
      <w:proofErr w:type="spellStart"/>
      <w:r w:rsidRPr="00E5276B">
        <w:rPr>
          <w:rFonts w:cstheme="minorHAnsi"/>
          <w:b/>
          <w:bCs/>
        </w:rPr>
        <w:t>kombinarickým</w:t>
      </w:r>
      <w:proofErr w:type="spellEnd"/>
      <w:r w:rsidRPr="00E5276B">
        <w:rPr>
          <w:rFonts w:cstheme="minorHAnsi"/>
          <w:b/>
          <w:bCs/>
        </w:rPr>
        <w:t xml:space="preserve"> problémom</w:t>
      </w:r>
      <w:r w:rsidRPr="00E5276B">
        <w:rPr>
          <w:rFonts w:cstheme="minorHAnsi"/>
        </w:rPr>
        <w:t xml:space="preserve">. Možno ho </w:t>
      </w:r>
      <w:r w:rsidRPr="00E5276B">
        <w:rPr>
          <w:rFonts w:cstheme="minorHAnsi"/>
          <w:b/>
          <w:bCs/>
        </w:rPr>
        <w:t>sformulovať nasledovne:</w:t>
      </w:r>
      <w:r w:rsidRPr="00E5276B">
        <w:rPr>
          <w:rFonts w:cstheme="minorHAnsi"/>
        </w:rPr>
        <w:t xml:space="preserve"> Daný je počet miest, ktoré ma obchodný cestujúci navštíviť. Ďalej sú zadané ceny spojenia resp. presunu z jedného mesta do druhého. Úlohou obchodného cestujúceho je navštíviť každé z daných miest práve raz, vrátiť sa do mesta, z ktorého vyštartoval, a to tak, že výsledná cena cesty (permutácie postupne navštívených miest) bude minimálna možná</w:t>
      </w:r>
    </w:p>
    <w:p w14:paraId="07C6B8C9" w14:textId="29867594" w:rsidR="00D40A87" w:rsidRPr="00D40A87" w:rsidRDefault="00D40A87" w:rsidP="00D40A87">
      <w:pPr>
        <w:jc w:val="both"/>
        <w:rPr>
          <w:rFonts w:cstheme="minorHAnsi"/>
        </w:rPr>
      </w:pPr>
      <w:r w:rsidRPr="00D40A87">
        <w:rPr>
          <w:rFonts w:cstheme="minorHAnsi"/>
        </w:rPr>
        <w:t>Problém obchodného cestujúceho je klasifikovaný ako</w:t>
      </w:r>
      <w:r w:rsidRPr="00D40A87">
        <w:rPr>
          <w:rFonts w:cstheme="minorHAnsi"/>
          <w:b/>
          <w:bCs/>
        </w:rPr>
        <w:t xml:space="preserve"> tzv. </w:t>
      </w:r>
      <w:hyperlink r:id="rId6" w:tooltip="NP-úplný problém" w:history="1">
        <w:r w:rsidRPr="00D40A87">
          <w:rPr>
            <w:rFonts w:cstheme="minorHAnsi"/>
            <w:b/>
            <w:bCs/>
          </w:rPr>
          <w:t>NP-úplný</w:t>
        </w:r>
      </w:hyperlink>
      <w:r w:rsidRPr="00D40A87">
        <w:rPr>
          <w:rFonts w:cstheme="minorHAnsi"/>
        </w:rPr>
        <w:t xml:space="preserve">. To znamená, že so vzrastajúcim počtom miest </w:t>
      </w:r>
      <w:r w:rsidRPr="00D40A87">
        <w:rPr>
          <w:rFonts w:cstheme="minorHAnsi"/>
          <w:b/>
          <w:bCs/>
        </w:rPr>
        <w:t>rastie</w:t>
      </w:r>
      <w:r w:rsidRPr="00D40A87">
        <w:rPr>
          <w:rFonts w:cstheme="minorHAnsi"/>
        </w:rPr>
        <w:t xml:space="preserve"> </w:t>
      </w:r>
      <w:r w:rsidRPr="00D40A87">
        <w:rPr>
          <w:rFonts w:cstheme="minorHAnsi"/>
          <w:b/>
          <w:bCs/>
        </w:rPr>
        <w:t>čas riešenia exponenciálne</w:t>
      </w:r>
      <w:r w:rsidRPr="00D40A87">
        <w:rPr>
          <w:rFonts w:cstheme="minorHAnsi"/>
        </w:rPr>
        <w:t xml:space="preserve">. Napríklad, ak vezmeme kompletný graf, tak pri návšteve 4 miest máme tri potenciálne cesty. Návšteva 12 miest bude znamenať už takmer 20 miliónov možností. Pri 16 mestách sa číslo šplhá až na neuveriteľných viac ako 653 biliónov potenciálnych ciest. Zatiaľ však nie je známy žiaden efektívny algoritmus, ktorý by v </w:t>
      </w:r>
      <w:proofErr w:type="spellStart"/>
      <w:r w:rsidRPr="00D40A87">
        <w:rPr>
          <w:rFonts w:cstheme="minorHAnsi"/>
        </w:rPr>
        <w:t>polynomiálnom</w:t>
      </w:r>
      <w:proofErr w:type="spellEnd"/>
      <w:r w:rsidRPr="00D40A87">
        <w:rPr>
          <w:rFonts w:cstheme="minorHAnsi"/>
        </w:rPr>
        <w:t xml:space="preserve"> čase rozhodol o riešení.</w:t>
      </w:r>
      <w:r w:rsidRPr="00E5276B">
        <w:rPr>
          <w:rFonts w:cstheme="minorHAnsi"/>
        </w:rPr>
        <w:t xml:space="preserve"> </w:t>
      </w:r>
      <w:r w:rsidR="00E5276B" w:rsidRPr="00E5276B">
        <w:rPr>
          <w:rFonts w:cstheme="minorHAnsi"/>
        </w:rPr>
        <w:t xml:space="preserve">Preto sa pri riešení zvykne zameriavať na </w:t>
      </w:r>
      <w:r w:rsidR="00E5276B" w:rsidRPr="00E5276B">
        <w:rPr>
          <w:rFonts w:cstheme="minorHAnsi"/>
          <w:b/>
          <w:bCs/>
        </w:rPr>
        <w:t>približné riešenie problému</w:t>
      </w:r>
      <w:r w:rsidR="00E5276B" w:rsidRPr="00E5276B">
        <w:rPr>
          <w:rFonts w:cstheme="minorHAnsi"/>
        </w:rPr>
        <w:t xml:space="preserve">, ktoré by malo mať určité výhody kompenzujúce istú odchýlku, a to </w:t>
      </w:r>
      <w:r w:rsidR="00E5276B" w:rsidRPr="00E5276B">
        <w:rPr>
          <w:rFonts w:cstheme="minorHAnsi"/>
          <w:b/>
          <w:bCs/>
        </w:rPr>
        <w:t>časovú úsporu</w:t>
      </w:r>
      <w:r w:rsidR="00E5276B" w:rsidRPr="00E5276B">
        <w:rPr>
          <w:rFonts w:cstheme="minorHAnsi"/>
        </w:rPr>
        <w:t xml:space="preserve"> a </w:t>
      </w:r>
      <w:r w:rsidR="00E5276B" w:rsidRPr="00E5276B">
        <w:rPr>
          <w:rFonts w:cstheme="minorHAnsi"/>
          <w:b/>
          <w:bCs/>
        </w:rPr>
        <w:t>výpočtovú jednoduchosť</w:t>
      </w:r>
      <w:r w:rsidR="00E5276B" w:rsidRPr="00E5276B">
        <w:rPr>
          <w:rFonts w:cstheme="minorHAnsi"/>
        </w:rPr>
        <w:t>.</w:t>
      </w:r>
    </w:p>
    <w:p w14:paraId="1BDA709C" w14:textId="77777777" w:rsidR="00D40A87" w:rsidRPr="00D40A87" w:rsidRDefault="00D40A87" w:rsidP="00D40A87">
      <w:pPr>
        <w:jc w:val="both"/>
        <w:rPr>
          <w:rFonts w:cstheme="minorHAnsi"/>
          <w:b/>
          <w:bCs/>
        </w:rPr>
      </w:pPr>
      <w:r w:rsidRPr="00D40A87">
        <w:rPr>
          <w:rFonts w:cstheme="minorHAnsi"/>
          <w:b/>
          <w:bCs/>
        </w:rPr>
        <w:t>K problému môžeme pristupovať tromi základnými spôsobmi:</w:t>
      </w:r>
    </w:p>
    <w:p w14:paraId="261ECD97" w14:textId="2E4959C1" w:rsidR="00D40A87" w:rsidRPr="00E5276B" w:rsidRDefault="00D40A87" w:rsidP="00D40A87">
      <w:pPr>
        <w:pStyle w:val="Odsekzoznamu"/>
        <w:numPr>
          <w:ilvl w:val="0"/>
          <w:numId w:val="2"/>
        </w:numPr>
        <w:jc w:val="both"/>
        <w:rPr>
          <w:rFonts w:cstheme="minorHAnsi"/>
        </w:rPr>
      </w:pPr>
      <w:r w:rsidRPr="00E5276B">
        <w:rPr>
          <w:rFonts w:cstheme="minorHAnsi"/>
        </w:rPr>
        <w:t>algoritmy pre presné nájdenie riešenia (pre problémy s malým počtom vrcholov)</w:t>
      </w:r>
    </w:p>
    <w:p w14:paraId="06C1E72F" w14:textId="4F051BA0" w:rsidR="00D40A87" w:rsidRPr="00E5276B" w:rsidRDefault="00206B09" w:rsidP="00D40A87">
      <w:pPr>
        <w:pStyle w:val="Odsekzoznamu"/>
        <w:numPr>
          <w:ilvl w:val="0"/>
          <w:numId w:val="2"/>
        </w:numPr>
        <w:jc w:val="both"/>
        <w:rPr>
          <w:rFonts w:cstheme="minorHAnsi"/>
        </w:rPr>
      </w:pPr>
      <w:r w:rsidRPr="00E5276B">
        <w:rPr>
          <w:rFonts w:cstheme="minorHAnsi"/>
          <w:noProof/>
        </w:rPr>
        <w:drawing>
          <wp:anchor distT="0" distB="0" distL="114300" distR="114300" simplePos="0" relativeHeight="251658240" behindDoc="0" locked="0" layoutInCell="1" allowOverlap="1" wp14:anchorId="01B7221C" wp14:editId="33860B59">
            <wp:simplePos x="0" y="0"/>
            <wp:positionH relativeFrom="column">
              <wp:posOffset>2255216</wp:posOffset>
            </wp:positionH>
            <wp:positionV relativeFrom="paragraph">
              <wp:posOffset>212090</wp:posOffset>
            </wp:positionV>
            <wp:extent cx="3618230" cy="1931035"/>
            <wp:effectExtent l="0" t="0" r="127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8230" cy="19310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40A87" w:rsidRPr="00E5276B">
        <w:rPr>
          <w:rFonts w:cstheme="minorHAnsi"/>
        </w:rPr>
        <w:t>suboptimálne</w:t>
      </w:r>
      <w:proofErr w:type="spellEnd"/>
      <w:r w:rsidR="00D40A87" w:rsidRPr="00E5276B">
        <w:rPr>
          <w:rFonts w:cstheme="minorHAnsi"/>
        </w:rPr>
        <w:t xml:space="preserve"> a heuristické algoritmy (osvedčené v dostatočnom počte prípadov, nedokázateľné, nemusia zaručovať optimálne riešenia ani hromadnosť)</w:t>
      </w:r>
    </w:p>
    <w:p w14:paraId="57CEBAEF" w14:textId="16ECC2D3" w:rsidR="00D40A87" w:rsidRPr="00E5276B" w:rsidRDefault="00D40A87" w:rsidP="00D40A87">
      <w:pPr>
        <w:pStyle w:val="Odsekzoznamu"/>
        <w:numPr>
          <w:ilvl w:val="0"/>
          <w:numId w:val="2"/>
        </w:numPr>
        <w:jc w:val="both"/>
        <w:rPr>
          <w:rFonts w:cstheme="minorHAnsi"/>
        </w:rPr>
      </w:pPr>
      <w:r w:rsidRPr="00E5276B">
        <w:rPr>
          <w:rFonts w:cstheme="minorHAnsi"/>
        </w:rPr>
        <w:t>nájdenie špeciálneho prípadu, pre ktorý vieme určiť presné riešenie</w:t>
      </w:r>
    </w:p>
    <w:p w14:paraId="7CA6A423" w14:textId="5AAF0B7A" w:rsidR="00FE211E" w:rsidRPr="00E5276B" w:rsidRDefault="00E5276B" w:rsidP="00D40A87">
      <w:pPr>
        <w:jc w:val="both"/>
        <w:rPr>
          <w:rFonts w:cstheme="minorHAnsi"/>
          <w:color w:val="222222"/>
          <w:sz w:val="21"/>
          <w:szCs w:val="21"/>
          <w:shd w:val="clear" w:color="auto" w:fill="FFFFFF"/>
        </w:rPr>
      </w:pPr>
      <w:r w:rsidRPr="00E5276B">
        <w:rPr>
          <w:rFonts w:cstheme="minorHAnsi"/>
          <w:b/>
          <w:bCs/>
          <w:color w:val="222222"/>
          <w:sz w:val="21"/>
          <w:szCs w:val="21"/>
          <w:shd w:val="clear" w:color="auto" w:fill="FFFFFF"/>
        </w:rPr>
        <w:t>R</w:t>
      </w:r>
      <w:r w:rsidR="00D40A87" w:rsidRPr="00E5276B">
        <w:rPr>
          <w:rFonts w:cstheme="minorHAnsi"/>
          <w:b/>
          <w:bCs/>
          <w:color w:val="222222"/>
          <w:sz w:val="21"/>
          <w:szCs w:val="21"/>
          <w:shd w:val="clear" w:color="auto" w:fill="FFFFFF"/>
        </w:rPr>
        <w:t>iešeni</w:t>
      </w:r>
      <w:r w:rsidRPr="00E5276B">
        <w:rPr>
          <w:rFonts w:cstheme="minorHAnsi"/>
          <w:b/>
          <w:bCs/>
          <w:color w:val="222222"/>
          <w:sz w:val="21"/>
          <w:szCs w:val="21"/>
          <w:shd w:val="clear" w:color="auto" w:fill="FFFFFF"/>
        </w:rPr>
        <w:t>e</w:t>
      </w:r>
      <w:r w:rsidR="00D40A87" w:rsidRPr="00E5276B">
        <w:rPr>
          <w:rFonts w:cstheme="minorHAnsi"/>
          <w:color w:val="222222"/>
          <w:sz w:val="21"/>
          <w:szCs w:val="21"/>
          <w:shd w:val="clear" w:color="auto" w:fill="FFFFFF"/>
        </w:rPr>
        <w:t xml:space="preserve"> </w:t>
      </w:r>
      <w:r w:rsidR="00D40A87" w:rsidRPr="00E5276B">
        <w:rPr>
          <w:rFonts w:cstheme="minorHAnsi"/>
          <w:color w:val="222222"/>
          <w:sz w:val="21"/>
          <w:szCs w:val="21"/>
          <w:shd w:val="clear" w:color="auto" w:fill="FFFFFF"/>
        </w:rPr>
        <w:t xml:space="preserve">sa dá </w:t>
      </w:r>
      <w:r w:rsidRPr="00E5276B">
        <w:rPr>
          <w:rFonts w:cstheme="minorHAnsi"/>
          <w:color w:val="222222"/>
          <w:sz w:val="21"/>
          <w:szCs w:val="21"/>
          <w:shd w:val="clear" w:color="auto" w:fill="FFFFFF"/>
        </w:rPr>
        <w:t>vyjadriť</w:t>
      </w:r>
      <w:r w:rsidR="00D40A87" w:rsidRPr="00E5276B">
        <w:rPr>
          <w:rFonts w:cstheme="minorHAnsi"/>
          <w:color w:val="222222"/>
          <w:sz w:val="21"/>
          <w:szCs w:val="21"/>
          <w:shd w:val="clear" w:color="auto" w:fill="FFFFFF"/>
        </w:rPr>
        <w:t xml:space="preserve"> rozhodovací</w:t>
      </w:r>
      <w:r w:rsidRPr="00E5276B">
        <w:rPr>
          <w:rFonts w:cstheme="minorHAnsi"/>
          <w:color w:val="222222"/>
          <w:sz w:val="21"/>
          <w:szCs w:val="21"/>
          <w:shd w:val="clear" w:color="auto" w:fill="FFFFFF"/>
        </w:rPr>
        <w:t>m</w:t>
      </w:r>
      <w:r w:rsidR="00D40A87" w:rsidRPr="00E5276B">
        <w:rPr>
          <w:rFonts w:cstheme="minorHAnsi"/>
          <w:color w:val="222222"/>
          <w:sz w:val="21"/>
          <w:szCs w:val="21"/>
          <w:shd w:val="clear" w:color="auto" w:fill="FFFFFF"/>
        </w:rPr>
        <w:t xml:space="preserve"> strom</w:t>
      </w:r>
      <w:r w:rsidRPr="00E5276B">
        <w:rPr>
          <w:rFonts w:cstheme="minorHAnsi"/>
          <w:color w:val="222222"/>
          <w:sz w:val="21"/>
          <w:szCs w:val="21"/>
          <w:shd w:val="clear" w:color="auto" w:fill="FFFFFF"/>
        </w:rPr>
        <w:t>om</w:t>
      </w:r>
      <w:r w:rsidR="00D40A87" w:rsidRPr="00E5276B">
        <w:rPr>
          <w:rFonts w:cstheme="minorHAnsi"/>
          <w:color w:val="222222"/>
          <w:sz w:val="21"/>
          <w:szCs w:val="21"/>
          <w:shd w:val="clear" w:color="auto" w:fill="FFFFFF"/>
        </w:rPr>
        <w:t xml:space="preserve">. Obchodný cestujúci vychádza z mesta A </w:t>
      </w:r>
      <w:proofErr w:type="spellStart"/>
      <w:r w:rsidR="00D40A87" w:rsidRPr="00E5276B">
        <w:rPr>
          <w:rFonts w:cstheme="minorHAnsi"/>
          <w:color w:val="222222"/>
          <w:sz w:val="21"/>
          <w:szCs w:val="21"/>
          <w:shd w:val="clear" w:color="auto" w:fill="FFFFFF"/>
        </w:rPr>
        <w:t>a</w:t>
      </w:r>
      <w:proofErr w:type="spellEnd"/>
      <w:r w:rsidR="00D40A87" w:rsidRPr="00E5276B">
        <w:rPr>
          <w:rFonts w:cstheme="minorHAnsi"/>
          <w:color w:val="222222"/>
          <w:sz w:val="21"/>
          <w:szCs w:val="21"/>
          <w:shd w:val="clear" w:color="auto" w:fill="FFFFFF"/>
        </w:rPr>
        <w:t xml:space="preserve"> môže ísť buď do mesta B alebo C. Ak sa rozhodne pre B, opäť má možnosť vybrať si mesto D alebo G. </w:t>
      </w:r>
    </w:p>
    <w:p w14:paraId="54AB4088" w14:textId="3E5191AF" w:rsidR="00E5276B" w:rsidRPr="00E5276B" w:rsidRDefault="00E5276B" w:rsidP="00D40A87">
      <w:pPr>
        <w:jc w:val="both"/>
        <w:rPr>
          <w:rFonts w:cstheme="minorHAnsi"/>
        </w:rPr>
      </w:pPr>
      <w:r w:rsidRPr="00E5276B">
        <w:rPr>
          <w:rFonts w:cstheme="minorHAnsi"/>
          <w:color w:val="222222"/>
          <w:sz w:val="21"/>
          <w:szCs w:val="21"/>
          <w:shd w:val="clear" w:color="auto" w:fill="FFFFFF"/>
        </w:rPr>
        <w:t>Ani jedna z existujúcich metód</w:t>
      </w:r>
      <w:r>
        <w:rPr>
          <w:rFonts w:cstheme="minorHAnsi"/>
          <w:color w:val="222222"/>
          <w:sz w:val="21"/>
          <w:szCs w:val="21"/>
          <w:shd w:val="clear" w:color="auto" w:fill="FFFFFF"/>
        </w:rPr>
        <w:t xml:space="preserve"> však </w:t>
      </w:r>
      <w:r w:rsidRPr="00EF7091">
        <w:rPr>
          <w:rFonts w:cstheme="minorHAnsi"/>
          <w:b/>
          <w:bCs/>
          <w:color w:val="222222"/>
          <w:sz w:val="21"/>
          <w:szCs w:val="21"/>
          <w:shd w:val="clear" w:color="auto" w:fill="FFFFFF"/>
        </w:rPr>
        <w:t>nie je jednoznačne najlepšou</w:t>
      </w:r>
      <w:r>
        <w:rPr>
          <w:rFonts w:cstheme="minorHAnsi"/>
          <w:color w:val="222222"/>
          <w:sz w:val="21"/>
          <w:szCs w:val="21"/>
          <w:shd w:val="clear" w:color="auto" w:fill="FFFFFF"/>
        </w:rPr>
        <w:t xml:space="preserve"> – záleží od našich preferencií, či </w:t>
      </w:r>
      <w:r w:rsidRPr="00EF7091">
        <w:rPr>
          <w:rFonts w:cstheme="minorHAnsi"/>
          <w:color w:val="222222"/>
          <w:sz w:val="21"/>
          <w:szCs w:val="21"/>
          <w:shd w:val="clear" w:color="auto" w:fill="FFFFFF"/>
        </w:rPr>
        <w:t>obetujeme</w:t>
      </w:r>
      <w:r w:rsidRPr="00EF7091">
        <w:rPr>
          <w:rFonts w:cstheme="minorHAnsi"/>
          <w:b/>
          <w:bCs/>
          <w:color w:val="222222"/>
          <w:sz w:val="21"/>
          <w:szCs w:val="21"/>
          <w:shd w:val="clear" w:color="auto" w:fill="FFFFFF"/>
        </w:rPr>
        <w:t xml:space="preserve"> dlhý čas pre výpočet presného riešenia</w:t>
      </w:r>
      <w:r>
        <w:rPr>
          <w:rFonts w:cstheme="minorHAnsi"/>
          <w:color w:val="222222"/>
          <w:sz w:val="21"/>
          <w:szCs w:val="21"/>
          <w:shd w:val="clear" w:color="auto" w:fill="FFFFFF"/>
        </w:rPr>
        <w:t xml:space="preserve">, alebo riešenie získame za čas </w:t>
      </w:r>
      <w:r w:rsidRPr="00EF7091">
        <w:rPr>
          <w:rFonts w:cstheme="minorHAnsi"/>
          <w:b/>
          <w:bCs/>
          <w:color w:val="222222"/>
          <w:sz w:val="21"/>
          <w:szCs w:val="21"/>
          <w:shd w:val="clear" w:color="auto" w:fill="FFFFFF"/>
        </w:rPr>
        <w:t>pomerne krátky</w:t>
      </w:r>
      <w:r>
        <w:rPr>
          <w:rFonts w:cstheme="minorHAnsi"/>
          <w:color w:val="222222"/>
          <w:sz w:val="21"/>
          <w:szCs w:val="21"/>
          <w:shd w:val="clear" w:color="auto" w:fill="FFFFFF"/>
        </w:rPr>
        <w:t xml:space="preserve">, ale za to </w:t>
      </w:r>
      <w:r w:rsidRPr="00EF7091">
        <w:rPr>
          <w:rFonts w:cstheme="minorHAnsi"/>
          <w:b/>
          <w:bCs/>
          <w:color w:val="222222"/>
          <w:sz w:val="21"/>
          <w:szCs w:val="21"/>
          <w:shd w:val="clear" w:color="auto" w:fill="FFFFFF"/>
        </w:rPr>
        <w:t>nie až tak presné</w:t>
      </w:r>
      <w:r>
        <w:rPr>
          <w:rFonts w:cstheme="minorHAnsi"/>
          <w:color w:val="222222"/>
          <w:sz w:val="21"/>
          <w:szCs w:val="21"/>
          <w:shd w:val="clear" w:color="auto" w:fill="FFFFFF"/>
        </w:rPr>
        <w:t>.</w:t>
      </w:r>
    </w:p>
    <w:sectPr w:rsidR="00E5276B" w:rsidRPr="00E52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A1F47"/>
    <w:multiLevelType w:val="hybridMultilevel"/>
    <w:tmpl w:val="33641130"/>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6DA0025"/>
    <w:multiLevelType w:val="multilevel"/>
    <w:tmpl w:val="7BD2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C0"/>
    <w:rsid w:val="000B0F98"/>
    <w:rsid w:val="00206B09"/>
    <w:rsid w:val="002575C0"/>
    <w:rsid w:val="00480667"/>
    <w:rsid w:val="005E74F9"/>
    <w:rsid w:val="00B57025"/>
    <w:rsid w:val="00C7001E"/>
    <w:rsid w:val="00D40A87"/>
    <w:rsid w:val="00E5276B"/>
    <w:rsid w:val="00EF7091"/>
    <w:rsid w:val="00FE211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490D"/>
  <w15:chartTrackingRefBased/>
  <w15:docId w15:val="{DEED3429-D327-4537-A4D9-E7877A45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Normlnywebov">
    <w:name w:val="Normal (Web)"/>
    <w:basedOn w:val="Normlny"/>
    <w:uiPriority w:val="99"/>
    <w:semiHidden/>
    <w:unhideWhenUsed/>
    <w:rsid w:val="00D40A87"/>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D40A87"/>
    <w:rPr>
      <w:color w:val="0000FF"/>
      <w:u w:val="single"/>
    </w:rPr>
  </w:style>
  <w:style w:type="paragraph" w:styleId="Odsekzoznamu">
    <w:name w:val="List Paragraph"/>
    <w:basedOn w:val="Normlny"/>
    <w:uiPriority w:val="34"/>
    <w:qFormat/>
    <w:rsid w:val="00D40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0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k.wikipedia.org/wiki/NP-%C3%BApln%C3%BD_probl%C3%A9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BF78A47B-5C9D-4A35-9ACC-DFA72113C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301</Words>
  <Characters>1717</Characters>
  <Application>Microsoft Office Word</Application>
  <DocSecurity>0</DocSecurity>
  <Lines>14</Lines>
  <Paragraphs>4</Paragraphs>
  <ScaleCrop>false</ScaleCrop>
  <HeadingPairs>
    <vt:vector size="4" baseType="variant">
      <vt:variant>
        <vt:lpstr>Názov</vt:lpstr>
      </vt:variant>
      <vt:variant>
        <vt:i4>1</vt:i4>
      </vt:variant>
      <vt:variant>
        <vt:lpstr>Nadpisy</vt:lpstr>
      </vt:variant>
      <vt:variant>
        <vt:i4>1</vt:i4>
      </vt:variant>
    </vt:vector>
  </HeadingPairs>
  <TitlesOfParts>
    <vt:vector size="2" baseType="lpstr">
      <vt:lpstr/>
      <vt:lpstr>    Problém obchodného cestujúceho</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4</cp:revision>
  <dcterms:created xsi:type="dcterms:W3CDTF">2020-05-01T19:43:00Z</dcterms:created>
  <dcterms:modified xsi:type="dcterms:W3CDTF">2020-05-01T20:23:00Z</dcterms:modified>
</cp:coreProperties>
</file>