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004" w:rsidRDefault="007A1004" w:rsidP="007A10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Отчёт по лабораторной работе № 1 </w:t>
      </w:r>
    </w:p>
    <w:p w:rsidR="007A1004" w:rsidRDefault="007A1004" w:rsidP="007A10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 Теория разработки программного обеспечения</w:t>
      </w:r>
    </w:p>
    <w:p w:rsidR="007A1004" w:rsidRDefault="007A1004" w:rsidP="007A10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C25BC" w:rsidRDefault="00CC25BC" w:rsidP="007A10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C25BC" w:rsidRDefault="00CC25BC" w:rsidP="007A10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C25BC" w:rsidRDefault="00CC25BC" w:rsidP="007A10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7A1004" w:rsidRDefault="007A1004" w:rsidP="007A1004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Изучение методологии управления проектами. Получение навыков по применению данных методологий для планирования проекта. Лабораторная работа направлена на ознакомление с основными понятиями методологии управления проектами, получение навыков по применению данных понятий при построении плана проекта, построения графика работ, распределения исполнителей, управления рисками.</w:t>
      </w:r>
    </w:p>
    <w:p w:rsidR="007A1004" w:rsidRDefault="007A1004" w:rsidP="007A10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A1004" w:rsidRDefault="007A1004" w:rsidP="007A10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C25BC" w:rsidRDefault="00F95866" w:rsidP="00F958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Введение: </w:t>
      </w:r>
      <w:r>
        <w:rPr>
          <w:rFonts w:ascii="Times New Roman" w:hAnsi="Times New Roman" w:cs="Times New Roman"/>
          <w:sz w:val="28"/>
          <w:szCs w:val="28"/>
        </w:rPr>
        <w:t>Процесс создания любого программного продукта начинается с планирования процесса разработки. Самыми важными пунктами в этой задаче являются сетевые и временные диаграммы, диаграммы распределения участников группы по этапам, списки возможных рисков с их оценкой, анализ рисков.</w:t>
      </w:r>
    </w:p>
    <w:p w:rsidR="00CC25BC" w:rsidRDefault="00CC25BC" w:rsidP="007A10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C25BC" w:rsidRDefault="00CC25BC" w:rsidP="007A10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C25BC" w:rsidRDefault="00CC25BC" w:rsidP="007A10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95866" w:rsidRDefault="00F95866" w:rsidP="007A10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95866" w:rsidRDefault="00F95866" w:rsidP="007A10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95866" w:rsidRDefault="00F95866" w:rsidP="007A10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C25BC" w:rsidRDefault="00CC25BC" w:rsidP="007A10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A1004" w:rsidRDefault="007A1004" w:rsidP="00F958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95866" w:rsidRDefault="00F95866" w:rsidP="00F958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179CF" w:rsidRDefault="00CC25BC" w:rsidP="00CC25BC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</w:t>
      </w:r>
      <w:r w:rsidRPr="00CC25BC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Диденко Д.Т. </w:t>
      </w:r>
    </w:p>
    <w:p w:rsidR="00CC25BC" w:rsidRDefault="00CC25BC" w:rsidP="00CC25BC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19-кб-пр2</w:t>
      </w:r>
    </w:p>
    <w:p w:rsidR="00CC25BC" w:rsidRDefault="00CC25BC" w:rsidP="00CC25BC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C25BC" w:rsidRDefault="00CC25BC" w:rsidP="00CC25BC">
      <w:pPr>
        <w:jc w:val="center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  <w:r w:rsidRPr="00CC25BC">
        <w:rPr>
          <w:rFonts w:ascii="Times New Roman" w:hAnsi="Times New Roman" w:cs="Times New Roman"/>
          <w:b/>
          <w:bCs/>
          <w:sz w:val="32"/>
          <w:szCs w:val="28"/>
        </w:rPr>
        <w:lastRenderedPageBreak/>
        <w:t>Ход работы</w:t>
      </w:r>
      <w:r w:rsidRPr="00CC25BC">
        <w:rPr>
          <w:rFonts w:ascii="Times New Roman" w:hAnsi="Times New Roman" w:cs="Times New Roman"/>
          <w:b/>
          <w:bCs/>
          <w:sz w:val="32"/>
          <w:szCs w:val="28"/>
          <w:lang w:val="en-US"/>
        </w:rPr>
        <w:t>:</w:t>
      </w:r>
    </w:p>
    <w:p w:rsidR="00CC25BC" w:rsidRPr="00F2132D" w:rsidRDefault="00CC25BC" w:rsidP="00F958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95866" w:rsidRPr="00F2132D" w:rsidRDefault="00F95866" w:rsidP="00F9586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132D">
        <w:rPr>
          <w:rFonts w:ascii="Times New Roman" w:hAnsi="Times New Roman" w:cs="Times New Roman"/>
          <w:b/>
          <w:sz w:val="28"/>
          <w:szCs w:val="28"/>
        </w:rPr>
        <w:t>Построение временной и сетевой</w:t>
      </w:r>
      <w:r w:rsidRPr="00F2132D">
        <w:rPr>
          <w:rFonts w:ascii="Times New Roman" w:hAnsi="Times New Roman" w:cs="Times New Roman"/>
          <w:b/>
          <w:sz w:val="28"/>
          <w:szCs w:val="28"/>
        </w:rPr>
        <w:t xml:space="preserve"> диаграммы для выбранного проекта.</w:t>
      </w:r>
    </w:p>
    <w:p w:rsidR="00CC25BC" w:rsidRDefault="00CC25BC" w:rsidP="00F95866">
      <w:pPr>
        <w:rPr>
          <w:sz w:val="28"/>
          <w:szCs w:val="28"/>
        </w:rPr>
      </w:pPr>
    </w:p>
    <w:p w:rsidR="00F95866" w:rsidRDefault="00D626EA" w:rsidP="00D626E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886450" cy="2304415"/>
            <wp:effectExtent l="0" t="0" r="0" b="635"/>
            <wp:docPr id="1" name="Рисунок 1" descr="C:\Users\Данил\Desktop\универ\2.1 семестр\ТРПО\LR1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ил\Desktop\универ\2.1 семестр\ТРПО\LR1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86" cy="232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6EA" w:rsidRDefault="00D626EA" w:rsidP="00D626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Временная диаграмма</w:t>
      </w:r>
    </w:p>
    <w:p w:rsidR="00D626EA" w:rsidRDefault="00D626EA" w:rsidP="00D626E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26EA" w:rsidRDefault="00F2132D" w:rsidP="00D626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1704975"/>
            <wp:effectExtent l="0" t="0" r="9525" b="9525"/>
            <wp:docPr id="2" name="Рисунок 2" descr="C:\Users\Данил\Desktop\универ\2.1 семестр\ТРПО\LR1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Данил\Desktop\универ\2.1 семестр\ТРПО\LR1\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32D" w:rsidRDefault="00F2132D" w:rsidP="00D626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диаграмма</w:t>
      </w:r>
    </w:p>
    <w:p w:rsidR="00F2132D" w:rsidRPr="00F2132D" w:rsidRDefault="00F2132D" w:rsidP="00F2132D">
      <w:pPr>
        <w:rPr>
          <w:rFonts w:ascii="Times New Roman" w:hAnsi="Times New Roman" w:cs="Times New Roman"/>
          <w:b/>
          <w:sz w:val="28"/>
          <w:szCs w:val="28"/>
        </w:rPr>
      </w:pPr>
    </w:p>
    <w:p w:rsidR="00F2132D" w:rsidRPr="00F2132D" w:rsidRDefault="00F2132D" w:rsidP="00F2132D">
      <w:pPr>
        <w:pStyle w:val="a3"/>
        <w:numPr>
          <w:ilvl w:val="0"/>
          <w:numId w:val="2"/>
        </w:numPr>
        <w:ind w:left="709" w:hanging="425"/>
        <w:rPr>
          <w:rFonts w:ascii="Times New Roman" w:hAnsi="Times New Roman" w:cs="Times New Roman"/>
          <w:b/>
          <w:sz w:val="28"/>
          <w:szCs w:val="28"/>
        </w:rPr>
      </w:pPr>
      <w:r w:rsidRPr="00F2132D">
        <w:rPr>
          <w:rFonts w:ascii="Times New Roman" w:hAnsi="Times New Roman" w:cs="Times New Roman"/>
          <w:b/>
          <w:sz w:val="28"/>
          <w:szCs w:val="28"/>
        </w:rPr>
        <w:t>Построение диаграммы</w:t>
      </w:r>
      <w:r w:rsidRPr="00F2132D">
        <w:rPr>
          <w:rFonts w:ascii="Times New Roman" w:hAnsi="Times New Roman" w:cs="Times New Roman"/>
          <w:b/>
          <w:sz w:val="28"/>
          <w:szCs w:val="28"/>
        </w:rPr>
        <w:t xml:space="preserve"> распределения участников группы по этапам.</w:t>
      </w:r>
    </w:p>
    <w:p w:rsidR="00F2132D" w:rsidRDefault="00F2132D" w:rsidP="00F213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3600" cy="1419225"/>
            <wp:effectExtent l="0" t="0" r="0" b="9525"/>
            <wp:docPr id="3" name="Рисунок 3" descr="C:\Users\Данил\Desktop\универ\2.1 семестр\ТРПО\LR1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анил\Desktop\универ\2.1 семестр\ТРПО\LR1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32D" w:rsidRDefault="00F2132D" w:rsidP="00F2132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Построение списка</w:t>
      </w:r>
      <w:r w:rsidRPr="00F2132D">
        <w:rPr>
          <w:rFonts w:ascii="Times New Roman" w:hAnsi="Times New Roman" w:cs="Times New Roman"/>
          <w:b/>
          <w:sz w:val="28"/>
          <w:szCs w:val="28"/>
        </w:rPr>
        <w:t xml:space="preserve"> возможных рисков</w:t>
      </w:r>
    </w:p>
    <w:p w:rsidR="00F2132D" w:rsidRDefault="0044248B" w:rsidP="00F2132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34075" cy="3209925"/>
            <wp:effectExtent l="0" t="0" r="9525" b="9525"/>
            <wp:docPr id="4" name="Рисунок 4" descr="C:\Users\Данил\Desktop\универ\2.1 семестр\ТРПО\LR1\список риск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Данил\Desktop\универ\2.1 семестр\ТРПО\LR1\список рисков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48B" w:rsidRDefault="0044248B" w:rsidP="00F2132D">
      <w:pPr>
        <w:rPr>
          <w:rFonts w:ascii="Times New Roman" w:hAnsi="Times New Roman" w:cs="Times New Roman"/>
          <w:b/>
          <w:sz w:val="28"/>
          <w:szCs w:val="28"/>
        </w:rPr>
      </w:pPr>
    </w:p>
    <w:p w:rsidR="0044248B" w:rsidRDefault="0044248B" w:rsidP="0044248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Планирование процесса разработки программного продукта является ничуть не менее важным чем сам процесс разработки, и начиная производство любого программного продукта следует отнестись с огромным вниманием к планированию</w:t>
      </w:r>
      <w:r>
        <w:rPr>
          <w:rFonts w:ascii="Times New Roman" w:hAnsi="Times New Roman" w:cs="Times New Roman"/>
          <w:sz w:val="28"/>
          <w:szCs w:val="28"/>
        </w:rPr>
        <w:t>. П</w:t>
      </w:r>
      <w:r>
        <w:rPr>
          <w:rFonts w:ascii="Times New Roman" w:hAnsi="Times New Roman" w:cs="Times New Roman"/>
          <w:sz w:val="28"/>
          <w:szCs w:val="28"/>
        </w:rPr>
        <w:t xml:space="preserve">роцесс планирования разработки не самый легкий этап, но ответственный подход позволяет сильно оптимизировать время разработки и затраты при ее выполнении. </w:t>
      </w:r>
    </w:p>
    <w:p w:rsidR="0044248B" w:rsidRDefault="0044248B" w:rsidP="00F2132D">
      <w:pPr>
        <w:rPr>
          <w:rFonts w:ascii="Times New Roman" w:hAnsi="Times New Roman" w:cs="Times New Roman"/>
          <w:b/>
          <w:sz w:val="28"/>
          <w:szCs w:val="28"/>
        </w:rPr>
      </w:pPr>
    </w:p>
    <w:p w:rsidR="0044248B" w:rsidRDefault="0044248B" w:rsidP="00F2132D">
      <w:pPr>
        <w:rPr>
          <w:rFonts w:ascii="Times New Roman" w:hAnsi="Times New Roman" w:cs="Times New Roman"/>
          <w:b/>
          <w:sz w:val="28"/>
          <w:szCs w:val="28"/>
        </w:rPr>
      </w:pPr>
    </w:p>
    <w:p w:rsidR="0044248B" w:rsidRDefault="0044248B" w:rsidP="0044248B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используемой литературы:</w:t>
      </w:r>
    </w:p>
    <w:p w:rsidR="0044248B" w:rsidRDefault="0044248B" w:rsidP="0044248B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44248B" w:rsidRDefault="0044248B" w:rsidP="0044248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Попова О.Б. Теория разработки программного обеспечения. Методические указания к выполнению Л</w:t>
      </w:r>
      <w:r w:rsidRPr="009E239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Р</w:t>
      </w:r>
    </w:p>
    <w:p w:rsidR="0044248B" w:rsidRPr="0044248B" w:rsidRDefault="0044248B" w:rsidP="0044248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Зараменских</w:t>
      </w:r>
      <w:proofErr w:type="spellEnd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Е. П</w:t>
      </w:r>
      <w:r w:rsidRPr="009E2392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. </w:t>
      </w:r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Управление жизненным циклом информационных </w:t>
      </w:r>
      <w:proofErr w:type="gramStart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систем :</w:t>
      </w:r>
      <w:proofErr w:type="gramEnd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учебник и практикум для академического </w:t>
      </w:r>
      <w:proofErr w:type="spellStart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бакалавриата</w:t>
      </w:r>
      <w:proofErr w:type="spellEnd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/ Е. П. </w:t>
      </w:r>
      <w:proofErr w:type="spellStart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Зараменских</w:t>
      </w:r>
      <w:proofErr w:type="spellEnd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 — </w:t>
      </w:r>
      <w:proofErr w:type="gramStart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Москва :</w:t>
      </w:r>
      <w:proofErr w:type="gramEnd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Издательство </w:t>
      </w:r>
      <w:proofErr w:type="spellStart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Юрайт</w:t>
      </w:r>
      <w:proofErr w:type="spellEnd"/>
      <w:r w:rsidRPr="009E23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2019. — 431 с. — (Бакалавр. Академический курс). — ISBN 978-5-9916-9200-7.</w:t>
      </w:r>
      <w:bookmarkStart w:id="0" w:name="_GoBack"/>
      <w:bookmarkEnd w:id="0"/>
    </w:p>
    <w:p w:rsidR="0044248B" w:rsidRPr="0044248B" w:rsidRDefault="0044248B" w:rsidP="0044248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248B">
        <w:rPr>
          <w:rFonts w:ascii="Times New Roman" w:hAnsi="Times New Roman" w:cs="Times New Roman"/>
          <w:sz w:val="28"/>
          <w:szCs w:val="28"/>
        </w:rPr>
        <w:t xml:space="preserve">Буч Г., </w:t>
      </w:r>
      <w:proofErr w:type="spellStart"/>
      <w:r w:rsidRPr="0044248B">
        <w:rPr>
          <w:rFonts w:ascii="Times New Roman" w:hAnsi="Times New Roman" w:cs="Times New Roman"/>
          <w:sz w:val="28"/>
          <w:szCs w:val="28"/>
        </w:rPr>
        <w:t>Рамбо</w:t>
      </w:r>
      <w:proofErr w:type="spellEnd"/>
      <w:r w:rsidRPr="0044248B">
        <w:rPr>
          <w:rFonts w:ascii="Times New Roman" w:hAnsi="Times New Roman" w:cs="Times New Roman"/>
          <w:sz w:val="28"/>
          <w:szCs w:val="28"/>
        </w:rPr>
        <w:t xml:space="preserve"> Дж., Джекобсон А. Язык UML. Руководство пользователя. – С-П.: Издат</w:t>
      </w:r>
      <w:r>
        <w:rPr>
          <w:rFonts w:ascii="Times New Roman" w:hAnsi="Times New Roman" w:cs="Times New Roman"/>
          <w:sz w:val="28"/>
          <w:szCs w:val="28"/>
        </w:rPr>
        <w:t>ельство «Питер», 2003. – 432 с.</w:t>
      </w:r>
    </w:p>
    <w:p w:rsidR="0044248B" w:rsidRPr="00F2132D" w:rsidRDefault="0044248B" w:rsidP="00F2132D">
      <w:pPr>
        <w:rPr>
          <w:rFonts w:ascii="Times New Roman" w:hAnsi="Times New Roman" w:cs="Times New Roman"/>
          <w:b/>
          <w:sz w:val="28"/>
          <w:szCs w:val="28"/>
        </w:rPr>
      </w:pPr>
    </w:p>
    <w:sectPr w:rsidR="0044248B" w:rsidRPr="00F21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46903"/>
    <w:multiLevelType w:val="hybridMultilevel"/>
    <w:tmpl w:val="78584CCE"/>
    <w:lvl w:ilvl="0" w:tplc="BC56D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5F1741"/>
    <w:multiLevelType w:val="hybridMultilevel"/>
    <w:tmpl w:val="F9D0325C"/>
    <w:lvl w:ilvl="0" w:tplc="D262B578">
      <w:start w:val="1"/>
      <w:numFmt w:val="decimal"/>
      <w:lvlText w:val="%1."/>
      <w:lvlJc w:val="left"/>
      <w:pPr>
        <w:ind w:left="78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A8D1343"/>
    <w:multiLevelType w:val="hybridMultilevel"/>
    <w:tmpl w:val="AA1C7A1C"/>
    <w:lvl w:ilvl="0" w:tplc="BC56D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0B19AE"/>
    <w:multiLevelType w:val="hybridMultilevel"/>
    <w:tmpl w:val="326A6472"/>
    <w:lvl w:ilvl="0" w:tplc="DFA2EF3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8C1A0B"/>
    <w:multiLevelType w:val="hybridMultilevel"/>
    <w:tmpl w:val="EBC475A4"/>
    <w:lvl w:ilvl="0" w:tplc="BC56D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62442B"/>
    <w:multiLevelType w:val="hybridMultilevel"/>
    <w:tmpl w:val="78584CCE"/>
    <w:lvl w:ilvl="0" w:tplc="BC56D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882"/>
    <w:rsid w:val="0044248B"/>
    <w:rsid w:val="007A1004"/>
    <w:rsid w:val="00992882"/>
    <w:rsid w:val="00CC25BC"/>
    <w:rsid w:val="00D626EA"/>
    <w:rsid w:val="00F179CF"/>
    <w:rsid w:val="00F2132D"/>
    <w:rsid w:val="00F9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3F1FA"/>
  <w15:chartTrackingRefBased/>
  <w15:docId w15:val="{AF49516D-C763-4AC1-8608-5F20E39A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0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1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3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6F3FD-CD92-489E-B094-BCAB10E1C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Диденко</dc:creator>
  <cp:keywords/>
  <dc:description/>
  <cp:lastModifiedBy>Диденко</cp:lastModifiedBy>
  <cp:revision>2</cp:revision>
  <dcterms:created xsi:type="dcterms:W3CDTF">2021-03-21T11:31:00Z</dcterms:created>
  <dcterms:modified xsi:type="dcterms:W3CDTF">2021-03-21T13:58:00Z</dcterms:modified>
</cp:coreProperties>
</file>