
<file path=[Content_Types].xml><?xml version="1.0" encoding="utf-8"?>
<Types xmlns="http://schemas.openxmlformats.org/package/2006/content-types">
  <Default ContentType="application/vnd.openxmlformats-officedocument.wordprocessingml.document.main+xml" Extension="xml"/>
  <Default ContentType="application/vnd.openxmlformats-package.relationships+xml" Extension="rels"/>
  <Override ContentType="application/vnd.openxmlformats-officedocument.wordprocessingml.styles+xml" PartName="/word/styl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&#65279;<?xml version="1.0"?><Relationships xmlns="http://schemas.openxmlformats.org/package/2006/relationships"><Relationship Id="Re0" Target="/word/document.xml" Type="http://schemas.openxmlformats.org/officeDocument/2006/relationships/officeDocument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rFonts w:ascii="Times New Roman" w:hAnsi="Times New Roman" w:cs="Times New Roman" w:eastAsia="Times New Roman"/>
          <w:b/>
          <w:sz w:val="32"/>
          <w:szCs w:val="32"/>
        </w:rPr>
        <w:t>Выбор минимальной группы экспертов</w:t>
      </w:r>
    </w:p>
    <w:p>
      <w:pPr>
        <w:spacing w:line="360"/>
      </w:pP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Задано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I0 = {1,2,3,4,5,} - множество всех экспертов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T0i - множество всех вопросов, на которые может ответить i-ый эксперт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T01 = {1,2,3,4,5,};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T02 = {2,3,4,5,6,7,};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T03 = {5,6,7,8,};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T04 = {4,5,6,7,8,9,10,};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T05 = {1,2,3,4,5,7,9,10,};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Определить минимально возможную группу экспертов методом случайного поиска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 Определим веса экспертов: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определим вес эксперта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p1 = 5 / 30 = 0,1666667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определим вес эксперта 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p2 = 6 / 30 = 0,2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определим вес эксперта 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p3 = 4 / 30 = 0,1333333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определим вес эксперта 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p4 = 7 / 30 = 0,2333333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определим вес эксперта 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p5 = 8 / 30 = 0,2666667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Упорядочим веса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p3 = 0,1333333; p1 = 0,1666667; p2 = 0,2; p4 = 0,2333333; p5 = 0,2666667; 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2. Из множества экспертов исключаем эксперта 3.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Из множества вопросов исключаются вопросы {5,6,7,8,}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3 Тогда остается: 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I0 = {1,2,4,5,} - множество всех экспертов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T0i - множество всех вопросов, на которые может ответить i-ый эксперт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T01 = {1,2,3,4,};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T02 = {2,3,4,};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T04 = {4,9,10,};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T05 = {1,2,3,4,9,10,};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4 Определим веса экспертов: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определим вес эксперта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p1 = 4 / 16 = 0,25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определим вес эксперта 2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p2 = 3 / 16 = 0,1875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определим вес эксперта 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p4 = 3 / 16 = 0,1875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определим вес эксперта 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p5 = 6 / 16 = 0,375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Упорядочим веса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p2 = 0,1875; p4 = 0,1875; p1 = 0,25; p5 = 0,375; 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5. Из множества экспертов исключаем эксперта 2.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Из множества вопросов исключаются вопросы {2,3,4,}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6 Тогда остается: 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I0 = {1,4,5,} - множество всех экспертов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T0i - множество всех вопросов, на которые может ответить i-ый эксперт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T01 = {1,};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T04 = {9,10,};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T05 = {1,9,10,};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7 Определим веса экспертов: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определим вес эксперта 1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p1 = 1 / 6 = 0,1666667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определим вес эксперта 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p4 = 2 / 6 = 0,3333333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определим вес эксперта 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p5 = 3 / 6 =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Упорядочим веса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p1 = 0,1666667; p4 = 0,3333333; p5 = 0,5; 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8. Из множества экспертов исключаем эксперта 1.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Из множества вопросов исключаются вопросы {1,}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9 Тогда остается: 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I0 = {4,5,} - множество всех экспертов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T0i - множество всех вопросов, на которые может ответить i-ый эксперт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T04 = {9,10,};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T05 = {9,10,};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10 Определим веса экспертов: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определим вес эксперта 4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p4 = 2 / 4 =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определим вес эксперта 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p5 = 2 / 4 = 0,5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 Упорядочим веса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 xml:space="preserve">p4 = 0,5; p5 = 0,5; 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11Таким образом можно сделать вывод о том, что для дачи заключения по указанным вопросам из всех экспертов достаточно всего 2:  4, 5,.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?><Relationships xmlns="http://schemas.openxmlformats.org/package/2006/relationships"><Relationship Id="Re0" Target="/word/styles.xml" Type="http://schemas.openxmlformats.org/officeDocument/2006/relationships/styles" /><Relationship Id="Re1" Target="/word/numbering.xml" Type="http://schemas.openxmlformats.org/officeDocument/2006/relationships/numbering" /><Relationship Id="Re2" Target="/word/settings.xml" Type="http://schemas.openxmlformats.org/officeDocument/2006/relationships/settings" /></Relationships>
</file>