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67962" w14:textId="2AA513F3" w:rsidR="00392011" w:rsidRPr="007634D9" w:rsidRDefault="00DF792F" w:rsidP="00DF792F">
      <w:pPr>
        <w:pStyle w:val="1"/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</w:pPr>
      <w:r w:rsidRPr="007634D9">
        <w:rPr>
          <w:rFonts w:ascii="Times New Roman" w:hAnsi="Times New Roman" w:cs="Times New Roman"/>
          <w:b/>
          <w:bCs/>
          <w:color w:val="171717" w:themeColor="background2" w:themeShade="1A"/>
          <w:sz w:val="40"/>
          <w:szCs w:val="40"/>
        </w:rPr>
        <w:t>Аналитический отчет</w:t>
      </w:r>
    </w:p>
    <w:p w14:paraId="71D28F79" w14:textId="402DDD96" w:rsidR="00DF792F" w:rsidRDefault="00DF792F" w:rsidP="00DF792F"/>
    <w:p w14:paraId="57BDE11F" w14:textId="77777777" w:rsidR="00DF792F" w:rsidRDefault="00DF792F" w:rsidP="00DF792F"/>
    <w:p w14:paraId="3AB35143" w14:textId="46846CB4" w:rsidR="00DF792F" w:rsidRDefault="00DF792F" w:rsidP="004348E0">
      <w:pPr>
        <w:pStyle w:val="2"/>
        <w:ind w:left="927"/>
        <w:rPr>
          <w:rFonts w:cs="Times New Roman"/>
          <w:b/>
          <w:bCs/>
          <w:color w:val="171717" w:themeColor="background2" w:themeShade="1A"/>
          <w:szCs w:val="28"/>
        </w:rPr>
      </w:pPr>
      <w:r w:rsidRPr="00DF792F">
        <w:rPr>
          <w:rFonts w:cs="Times New Roman"/>
          <w:b/>
          <w:bCs/>
          <w:color w:val="171717" w:themeColor="background2" w:themeShade="1A"/>
          <w:szCs w:val="28"/>
        </w:rPr>
        <w:t>Резюме</w:t>
      </w:r>
    </w:p>
    <w:p w14:paraId="13733116" w14:textId="77777777" w:rsidR="00DF792F" w:rsidRPr="00DF792F" w:rsidRDefault="00DF792F" w:rsidP="00DF792F"/>
    <w:p w14:paraId="3621617C" w14:textId="77777777" w:rsidR="007634D9" w:rsidRDefault="00DF792F" w:rsidP="00DF792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Цели исследования: </w:t>
      </w:r>
    </w:p>
    <w:p w14:paraId="5E96E535" w14:textId="0ED5AB82" w:rsidR="00DF792F" w:rsidRDefault="00DF792F" w:rsidP="00DF792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Анализ маркетинговых компаний посредством </w:t>
      </w:r>
      <w:r>
        <w:rPr>
          <w:rFonts w:cs="Times New Roman"/>
          <w:szCs w:val="24"/>
          <w:lang w:val="en-US"/>
        </w:rPr>
        <w:t>A</w:t>
      </w:r>
      <w:r w:rsidRPr="00DF792F">
        <w:rPr>
          <w:rFonts w:cs="Times New Roman"/>
          <w:szCs w:val="24"/>
        </w:rPr>
        <w:t>/</w:t>
      </w:r>
      <w:r>
        <w:rPr>
          <w:rFonts w:cs="Times New Roman"/>
          <w:szCs w:val="24"/>
          <w:lang w:val="en-US"/>
        </w:rPr>
        <w:t>B</w:t>
      </w:r>
      <w:r w:rsidRPr="00DF792F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теста, выявление сегментов клиентов с помощью кластерного анализа, построение модели склонности клиента к покупке.</w:t>
      </w:r>
    </w:p>
    <w:p w14:paraId="08E558FA" w14:textId="28F7609C" w:rsidR="00DF792F" w:rsidRDefault="00DF792F" w:rsidP="00DF792F">
      <w:pPr>
        <w:rPr>
          <w:rFonts w:cs="Times New Roman"/>
          <w:szCs w:val="24"/>
        </w:rPr>
      </w:pPr>
      <w:r w:rsidRPr="00DF792F">
        <w:rPr>
          <w:rFonts w:cs="Times New Roman"/>
          <w:b/>
          <w:bCs/>
          <w:szCs w:val="24"/>
        </w:rPr>
        <w:t>Ключевые выводы:</w:t>
      </w:r>
      <w:r>
        <w:rPr>
          <w:rFonts w:cs="Times New Roman"/>
          <w:b/>
          <w:bCs/>
          <w:szCs w:val="24"/>
        </w:rPr>
        <w:t xml:space="preserve"> </w:t>
      </w:r>
    </w:p>
    <w:p w14:paraId="443F226B" w14:textId="64D0640B" w:rsidR="00DF792F" w:rsidRPr="00E80AFE" w:rsidRDefault="00CC76E8" w:rsidP="00DF792F">
      <w:pPr>
        <w:pStyle w:val="a7"/>
        <w:numPr>
          <w:ilvl w:val="0"/>
          <w:numId w:val="2"/>
        </w:numPr>
        <w:rPr>
          <w:rFonts w:cs="Times New Roman"/>
          <w:szCs w:val="24"/>
        </w:rPr>
      </w:pPr>
      <w:r w:rsidRPr="00E80AFE">
        <w:rPr>
          <w:rFonts w:cs="Times New Roman"/>
          <w:szCs w:val="24"/>
        </w:rPr>
        <w:t>Основная цель первой маркетинговой компании выполнена – люди стали покупать больше товаров. Но, вместе с этим, упал и средний чек пользователя.</w:t>
      </w:r>
    </w:p>
    <w:p w14:paraId="36051029" w14:textId="5B257F8F" w:rsidR="00CC76E8" w:rsidRPr="00E80AFE" w:rsidRDefault="00CC76E8" w:rsidP="00DF792F">
      <w:pPr>
        <w:pStyle w:val="a7"/>
        <w:numPr>
          <w:ilvl w:val="0"/>
          <w:numId w:val="2"/>
        </w:numPr>
        <w:rPr>
          <w:rFonts w:cs="Times New Roman"/>
          <w:szCs w:val="24"/>
        </w:rPr>
      </w:pPr>
      <w:r w:rsidRPr="00E80AFE">
        <w:rPr>
          <w:rFonts w:cs="Times New Roman"/>
          <w:szCs w:val="24"/>
        </w:rPr>
        <w:t>Выявлено 4 основных сегмента пользователей, различающихся по различным признакам, таким как: пол, возраст, кол-во купленных товаров по скидке, кол-во купленных товаров.</w:t>
      </w:r>
    </w:p>
    <w:p w14:paraId="72BA4F0A" w14:textId="4FBBEE0F" w:rsidR="00CC76E8" w:rsidRPr="00E80AFE" w:rsidRDefault="00CC76E8" w:rsidP="00CC76E8">
      <w:pPr>
        <w:pStyle w:val="a7"/>
        <w:numPr>
          <w:ilvl w:val="0"/>
          <w:numId w:val="2"/>
        </w:numPr>
        <w:rPr>
          <w:rFonts w:cs="Times New Roman"/>
          <w:szCs w:val="24"/>
        </w:rPr>
      </w:pPr>
      <w:r w:rsidRPr="00E80AFE">
        <w:rPr>
          <w:rFonts w:cs="Times New Roman"/>
          <w:szCs w:val="24"/>
        </w:rPr>
        <w:t>Была построена модель прогнозирования склонности пользователей к покупке, ее точность – 71%, что позволит довольно успешно предсказывать поведение клиентов.</w:t>
      </w:r>
    </w:p>
    <w:p w14:paraId="18D2D874" w14:textId="1CEF3A80" w:rsidR="00CC76E8" w:rsidRDefault="00CC76E8" w:rsidP="00CC76E8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Общие рекомендации:</w:t>
      </w:r>
    </w:p>
    <w:p w14:paraId="0B1B8CE0" w14:textId="490BB3B4" w:rsidR="00433D70" w:rsidRPr="00433D70" w:rsidRDefault="00433D70" w:rsidP="00CC76E8">
      <w:pPr>
        <w:pStyle w:val="a7"/>
        <w:numPr>
          <w:ilvl w:val="0"/>
          <w:numId w:val="3"/>
        </w:numPr>
        <w:rPr>
          <w:rFonts w:cs="Times New Roman"/>
          <w:b/>
          <w:bCs/>
          <w:szCs w:val="24"/>
        </w:rPr>
      </w:pPr>
      <w:r w:rsidRPr="00433D70">
        <w:rPr>
          <w:rFonts w:cs="Times New Roman"/>
          <w:szCs w:val="24"/>
        </w:rPr>
        <w:t>Продолжить проводить маркетинговые компани</w:t>
      </w:r>
      <w:r w:rsidR="00BC3C24">
        <w:rPr>
          <w:rFonts w:cs="Times New Roman"/>
          <w:szCs w:val="24"/>
        </w:rPr>
        <w:t>и</w:t>
      </w:r>
      <w:r w:rsidRPr="00433D70">
        <w:rPr>
          <w:rFonts w:cs="Times New Roman"/>
          <w:szCs w:val="24"/>
        </w:rPr>
        <w:t>, однако пересмотреть формат скидок</w:t>
      </w:r>
      <w:r w:rsidR="00BC3C24">
        <w:rPr>
          <w:rFonts w:cs="Times New Roman"/>
          <w:szCs w:val="24"/>
        </w:rPr>
        <w:t>.</w:t>
      </w:r>
    </w:p>
    <w:p w14:paraId="4F1B2C3E" w14:textId="0CB78568" w:rsidR="00CC76E8" w:rsidRPr="00433D70" w:rsidRDefault="00433D70" w:rsidP="00CC76E8">
      <w:pPr>
        <w:pStyle w:val="a7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С</w:t>
      </w:r>
      <w:r w:rsidRPr="00433D70">
        <w:rPr>
          <w:rFonts w:cs="Times New Roman"/>
          <w:szCs w:val="24"/>
        </w:rPr>
        <w:t xml:space="preserve">тимулировать увеличение среднего чека </w:t>
      </w:r>
      <w:r>
        <w:rPr>
          <w:rFonts w:cs="Times New Roman"/>
          <w:szCs w:val="24"/>
        </w:rPr>
        <w:t xml:space="preserve">у пользователей </w:t>
      </w:r>
      <w:r w:rsidRPr="00433D70">
        <w:rPr>
          <w:rFonts w:cs="Times New Roman"/>
          <w:szCs w:val="24"/>
        </w:rPr>
        <w:t>через кросс-продажи и upselling.</w:t>
      </w:r>
    </w:p>
    <w:p w14:paraId="5E1F2941" w14:textId="252D11BE" w:rsidR="00433D70" w:rsidRPr="00BC3C24" w:rsidRDefault="00BC3C24" w:rsidP="00CC76E8">
      <w:pPr>
        <w:pStyle w:val="a7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>Запускать больше маркетинговых компаний со скидками, ориентируемых на женщин.</w:t>
      </w:r>
    </w:p>
    <w:p w14:paraId="0B90BFD2" w14:textId="60F9D4E8" w:rsidR="00CC76E8" w:rsidRPr="00BC3C24" w:rsidRDefault="00BC3C24" w:rsidP="00106C42">
      <w:pPr>
        <w:pStyle w:val="a7"/>
        <w:numPr>
          <w:ilvl w:val="0"/>
          <w:numId w:val="3"/>
        </w:numPr>
        <w:rPr>
          <w:rFonts w:asciiTheme="minorHAnsi" w:hAnsiTheme="minorHAnsi"/>
          <w:sz w:val="22"/>
        </w:rPr>
      </w:pPr>
      <w:r w:rsidRPr="00BC3C24">
        <w:rPr>
          <w:rFonts w:cs="Times New Roman"/>
          <w:szCs w:val="24"/>
        </w:rPr>
        <w:t>Запустить программу лояльности или накопительн</w:t>
      </w:r>
      <w:r>
        <w:rPr>
          <w:rFonts w:cs="Times New Roman"/>
          <w:szCs w:val="24"/>
        </w:rPr>
        <w:t>ые</w:t>
      </w:r>
      <w:r w:rsidRPr="00BC3C24">
        <w:rPr>
          <w:rFonts w:cs="Times New Roman"/>
          <w:szCs w:val="24"/>
        </w:rPr>
        <w:t xml:space="preserve"> скидк</w:t>
      </w:r>
      <w:r>
        <w:rPr>
          <w:rFonts w:cs="Times New Roman"/>
          <w:szCs w:val="24"/>
        </w:rPr>
        <w:t>и</w:t>
      </w:r>
      <w:r w:rsidRPr="00BC3C24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более зрелых клиентов.</w:t>
      </w:r>
    </w:p>
    <w:p w14:paraId="539C15F6" w14:textId="77777777" w:rsidR="00BC3C24" w:rsidRDefault="00BC3C24" w:rsidP="00BC3C24"/>
    <w:p w14:paraId="1A1DBEE1" w14:textId="127E5702" w:rsidR="00BC3C24" w:rsidRDefault="00BC3C24" w:rsidP="004348E0">
      <w:pPr>
        <w:pStyle w:val="2"/>
        <w:ind w:left="927"/>
        <w:rPr>
          <w:rFonts w:cs="Times New Roman"/>
          <w:b/>
          <w:bCs/>
          <w:color w:val="171717" w:themeColor="background2" w:themeShade="1A"/>
          <w:szCs w:val="28"/>
        </w:rPr>
      </w:pPr>
      <w:r w:rsidRPr="00FB4F81">
        <w:rPr>
          <w:rFonts w:cs="Times New Roman"/>
          <w:b/>
          <w:bCs/>
          <w:color w:val="171717" w:themeColor="background2" w:themeShade="1A"/>
          <w:szCs w:val="28"/>
        </w:rPr>
        <w:t>Описание данных и методы обработки</w:t>
      </w:r>
    </w:p>
    <w:p w14:paraId="63D7EF8F" w14:textId="77777777" w:rsidR="000F520A" w:rsidRPr="000F520A" w:rsidRDefault="000F520A" w:rsidP="000F520A"/>
    <w:p w14:paraId="1CB2ACE0" w14:textId="77777777" w:rsidR="00FB4F81" w:rsidRDefault="007440B5" w:rsidP="00BC3C24">
      <w:pPr>
        <w:rPr>
          <w:rFonts w:cs="Times New Roman"/>
          <w:szCs w:val="24"/>
        </w:rPr>
      </w:pPr>
      <w:r>
        <w:rPr>
          <w:rFonts w:cs="Times New Roman"/>
          <w:szCs w:val="24"/>
        </w:rPr>
        <w:t>Мною были собраны персональные данные о клиентах, данные об их покупках и данные с индивидуальными коэффицентами</w:t>
      </w:r>
      <w:r w:rsidR="00E80AFE">
        <w:rPr>
          <w:rFonts w:cs="Times New Roman"/>
          <w:szCs w:val="24"/>
        </w:rPr>
        <w:t>. Проведена обработка наборов данных: заполнены пропуски, выявлены и удалены аномалии, выполнена проверка на дубликаты, обработ</w:t>
      </w:r>
      <w:r w:rsidR="00FB4F81">
        <w:rPr>
          <w:rFonts w:cs="Times New Roman"/>
          <w:szCs w:val="24"/>
        </w:rPr>
        <w:t xml:space="preserve">аны некоторые </w:t>
      </w:r>
      <w:r w:rsidR="00E80AFE">
        <w:rPr>
          <w:rFonts w:cs="Times New Roman"/>
          <w:szCs w:val="24"/>
        </w:rPr>
        <w:t>признак</w:t>
      </w:r>
      <w:r w:rsidR="00FB4F81">
        <w:rPr>
          <w:rFonts w:cs="Times New Roman"/>
          <w:szCs w:val="24"/>
        </w:rPr>
        <w:t xml:space="preserve">и. </w:t>
      </w:r>
    </w:p>
    <w:p w14:paraId="6B3C54B1" w14:textId="57EF91A1" w:rsidR="00BC3C24" w:rsidRDefault="00FB4F81" w:rsidP="00BC3C24">
      <w:pPr>
        <w:rPr>
          <w:rFonts w:cs="Times New Roman"/>
          <w:szCs w:val="24"/>
        </w:rPr>
      </w:pPr>
      <w:r>
        <w:rPr>
          <w:rFonts w:cs="Times New Roman"/>
          <w:szCs w:val="24"/>
        </w:rPr>
        <w:t>Важно отметить, что для заполнения информации о половой принадлежности среди потерянных данных о клиентах была настроена модель определение пола клиента по другим данным. Модель получилась очень точной (97</w:t>
      </w:r>
      <w:r w:rsidRPr="00FB4F81">
        <w:rPr>
          <w:rFonts w:cs="Times New Roman"/>
          <w:szCs w:val="24"/>
        </w:rPr>
        <w:t xml:space="preserve">% </w:t>
      </w:r>
      <w:r>
        <w:rPr>
          <w:rFonts w:cs="Times New Roman"/>
          <w:szCs w:val="24"/>
        </w:rPr>
        <w:t>точности)</w:t>
      </w:r>
    </w:p>
    <w:p w14:paraId="4CA16439" w14:textId="77777777" w:rsidR="00FB4F81" w:rsidRDefault="00FB4F81" w:rsidP="00BC3C24">
      <w:pPr>
        <w:rPr>
          <w:rFonts w:cs="Times New Roman"/>
          <w:szCs w:val="24"/>
        </w:rPr>
      </w:pPr>
    </w:p>
    <w:p w14:paraId="48EF4921" w14:textId="0E8AF582" w:rsidR="00FB4F81" w:rsidRDefault="00FB4F81" w:rsidP="00FB4F81">
      <w:pPr>
        <w:rPr>
          <w:rFonts w:cs="Times New Roman"/>
          <w:szCs w:val="24"/>
        </w:rPr>
      </w:pPr>
    </w:p>
    <w:p w14:paraId="080710D2" w14:textId="4D8E6A97" w:rsidR="00FB4F81" w:rsidRDefault="00FB4F81" w:rsidP="004348E0">
      <w:pPr>
        <w:pStyle w:val="2"/>
        <w:ind w:left="927"/>
        <w:rPr>
          <w:rFonts w:cs="Times New Roman"/>
          <w:b/>
          <w:bCs/>
          <w:color w:val="171717" w:themeColor="background2" w:themeShade="1A"/>
          <w:szCs w:val="28"/>
        </w:rPr>
      </w:pPr>
      <w:r w:rsidRPr="00FB4F81">
        <w:rPr>
          <w:rFonts w:cs="Times New Roman"/>
          <w:b/>
          <w:bCs/>
          <w:color w:val="171717" w:themeColor="background2" w:themeShade="1A"/>
          <w:szCs w:val="28"/>
        </w:rPr>
        <w:lastRenderedPageBreak/>
        <w:t xml:space="preserve">Анализ </w:t>
      </w:r>
      <w:r w:rsidRPr="00FB4F81">
        <w:rPr>
          <w:rFonts w:cs="Times New Roman"/>
          <w:b/>
          <w:bCs/>
          <w:color w:val="171717" w:themeColor="background2" w:themeShade="1A"/>
          <w:szCs w:val="28"/>
          <w:lang w:val="en-US"/>
        </w:rPr>
        <w:t>A</w:t>
      </w:r>
      <w:r w:rsidRPr="00076109">
        <w:rPr>
          <w:rFonts w:cs="Times New Roman"/>
          <w:b/>
          <w:bCs/>
          <w:color w:val="171717" w:themeColor="background2" w:themeShade="1A"/>
          <w:szCs w:val="28"/>
        </w:rPr>
        <w:t>/</w:t>
      </w:r>
      <w:r w:rsidRPr="00FB4F81">
        <w:rPr>
          <w:rFonts w:cs="Times New Roman"/>
          <w:b/>
          <w:bCs/>
          <w:color w:val="171717" w:themeColor="background2" w:themeShade="1A"/>
          <w:szCs w:val="28"/>
          <w:lang w:val="en-US"/>
        </w:rPr>
        <w:t>B</w:t>
      </w:r>
      <w:r w:rsidRPr="00076109">
        <w:rPr>
          <w:rFonts w:cs="Times New Roman"/>
          <w:b/>
          <w:bCs/>
          <w:color w:val="171717" w:themeColor="background2" w:themeShade="1A"/>
          <w:szCs w:val="28"/>
        </w:rPr>
        <w:t>-</w:t>
      </w:r>
      <w:r w:rsidRPr="00FB4F81">
        <w:rPr>
          <w:rFonts w:cs="Times New Roman"/>
          <w:b/>
          <w:bCs/>
          <w:color w:val="171717" w:themeColor="background2" w:themeShade="1A"/>
          <w:szCs w:val="28"/>
        </w:rPr>
        <w:t>теста</w:t>
      </w:r>
    </w:p>
    <w:p w14:paraId="32F1F1D5" w14:textId="77777777" w:rsidR="000F520A" w:rsidRPr="000F520A" w:rsidRDefault="000F520A" w:rsidP="000F520A"/>
    <w:p w14:paraId="32DE098C" w14:textId="77777777" w:rsidR="00B83693" w:rsidRDefault="000F520A" w:rsidP="000F520A">
      <w:r>
        <w:t xml:space="preserve">Был проведен эксперимент, анализирующий эффективность первой маркетинговой </w:t>
      </w:r>
      <w:r w:rsidR="00B83693">
        <w:t xml:space="preserve">компании. </w:t>
      </w:r>
      <w:r w:rsidR="00B83693" w:rsidRPr="00B83693">
        <w:t xml:space="preserve">Эта кампания включала в себя предоставление персональной скидки 5 000 </w:t>
      </w:r>
      <w:r w:rsidR="00B83693">
        <w:t xml:space="preserve">руб. </w:t>
      </w:r>
      <w:r w:rsidR="00B83693" w:rsidRPr="00B83693">
        <w:t>клиент</w:t>
      </w:r>
      <w:r w:rsidR="00B83693">
        <w:t>ам</w:t>
      </w:r>
      <w:r w:rsidR="00B83693" w:rsidRPr="00B83693">
        <w:t xml:space="preserve"> через email-рассылку.</w:t>
      </w:r>
      <w:r w:rsidR="00B83693">
        <w:t xml:space="preserve"> </w:t>
      </w:r>
    </w:p>
    <w:p w14:paraId="0A4BB508" w14:textId="53E132A0" w:rsidR="00FB4F81" w:rsidRDefault="00B83693" w:rsidP="000F520A">
      <w:r>
        <w:t xml:space="preserve">В тестовую группу попали клиенты, которым была предложена скидка. </w:t>
      </w:r>
    </w:p>
    <w:p w14:paraId="0E00CF6E" w14:textId="37FB0B9E" w:rsidR="00B83693" w:rsidRDefault="00B83693" w:rsidP="000F520A">
      <w:r>
        <w:t xml:space="preserve">В контрольную группу попали клиенты </w:t>
      </w:r>
      <w:r w:rsidRPr="00B83693">
        <w:t xml:space="preserve">со схожими социально-демографическими признаками и покупками, </w:t>
      </w:r>
      <w:r>
        <w:t xml:space="preserve">но </w:t>
      </w:r>
      <w:r w:rsidRPr="00B83693">
        <w:t>которым скидку не предложили</w:t>
      </w:r>
      <w:r>
        <w:t>.</w:t>
      </w:r>
    </w:p>
    <w:p w14:paraId="39C3D871" w14:textId="13FA7A1E" w:rsidR="00B83693" w:rsidRDefault="00B83693" w:rsidP="00B83693">
      <w:r>
        <w:t xml:space="preserve">Метриками были выбраны: </w:t>
      </w:r>
      <w:r w:rsidR="007634D9">
        <w:t xml:space="preserve">среднее </w:t>
      </w:r>
      <w:r>
        <w:t>количество заказов, средний че</w:t>
      </w:r>
      <w:r w:rsidR="007634D9">
        <w:t>к.</w:t>
      </w:r>
    </w:p>
    <w:p w14:paraId="0119CC9E" w14:textId="349014CB" w:rsidR="006313A5" w:rsidRPr="006313A5" w:rsidRDefault="006313A5" w:rsidP="00B83693">
      <w:r>
        <w:t xml:space="preserve">Для проверки статистической значимости был выбран </w:t>
      </w:r>
      <w:r>
        <w:rPr>
          <w:lang w:val="en-US"/>
        </w:rPr>
        <w:t>T</w:t>
      </w:r>
      <w:r w:rsidRPr="006313A5">
        <w:t xml:space="preserve"> </w:t>
      </w:r>
      <w:r>
        <w:t>тест Стьюдента.</w:t>
      </w:r>
    </w:p>
    <w:p w14:paraId="42541B31" w14:textId="7695D56E" w:rsidR="007634D9" w:rsidRDefault="007634D9" w:rsidP="00B83693">
      <w:pPr>
        <w:rPr>
          <w:b/>
          <w:bCs/>
        </w:rPr>
      </w:pPr>
      <w:r w:rsidRPr="007634D9">
        <w:rPr>
          <w:b/>
          <w:bCs/>
        </w:rPr>
        <w:t>Результаты</w:t>
      </w:r>
      <w:r>
        <w:rPr>
          <w:b/>
          <w:bCs/>
        </w:rPr>
        <w:t>:</w:t>
      </w:r>
    </w:p>
    <w:p w14:paraId="0A4EEDA0" w14:textId="77777777" w:rsidR="006313A5" w:rsidRDefault="007634D9" w:rsidP="006313A5">
      <w:pPr>
        <w:pStyle w:val="a7"/>
        <w:numPr>
          <w:ilvl w:val="0"/>
          <w:numId w:val="5"/>
        </w:numPr>
      </w:pPr>
      <w:r>
        <w:t xml:space="preserve">В тестовой группе наблюдается, что среднее количество заказов больше, </w:t>
      </w:r>
      <w:r w:rsidRPr="007634D9">
        <w:t>разница статистически значима</w:t>
      </w:r>
      <w:r>
        <w:t>.</w:t>
      </w:r>
    </w:p>
    <w:p w14:paraId="1C34EFAB" w14:textId="77777777" w:rsidR="006313A5" w:rsidRDefault="006313A5" w:rsidP="006313A5">
      <w:pPr>
        <w:pStyle w:val="a7"/>
      </w:pPr>
    </w:p>
    <w:p w14:paraId="71B5E26F" w14:textId="687FCFAC" w:rsidR="006313A5" w:rsidRDefault="006313A5" w:rsidP="006313A5">
      <w:pPr>
        <w:pStyle w:val="a7"/>
        <w:rPr>
          <w:noProof/>
        </w:rPr>
      </w:pPr>
      <w:r w:rsidRPr="006313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BD318" wp14:editId="762B1A35">
            <wp:extent cx="3009900" cy="2238375"/>
            <wp:effectExtent l="0" t="0" r="0" b="9525"/>
            <wp:docPr id="958591299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1C84FA" w14:textId="77777777" w:rsidR="006313A5" w:rsidRDefault="006313A5" w:rsidP="006313A5"/>
    <w:p w14:paraId="7D04193E" w14:textId="77777777" w:rsidR="00DF655C" w:rsidRDefault="007634D9" w:rsidP="006313A5">
      <w:pPr>
        <w:pStyle w:val="a7"/>
        <w:numPr>
          <w:ilvl w:val="0"/>
          <w:numId w:val="5"/>
        </w:numPr>
      </w:pPr>
      <w:r>
        <w:t>В тестовой группе наблюдается статистически значимое уменьшение среднего чека.</w:t>
      </w:r>
    </w:p>
    <w:p w14:paraId="16579AD7" w14:textId="77777777" w:rsidR="00DF655C" w:rsidRDefault="00DF655C" w:rsidP="00DF655C">
      <w:pPr>
        <w:pStyle w:val="a7"/>
      </w:pPr>
    </w:p>
    <w:p w14:paraId="5BDF6C78" w14:textId="39DBEF7D" w:rsidR="006313A5" w:rsidRDefault="006313A5" w:rsidP="00DF655C">
      <w:pPr>
        <w:pStyle w:val="a7"/>
      </w:pPr>
      <w:r>
        <w:rPr>
          <w:noProof/>
        </w:rPr>
        <w:drawing>
          <wp:inline distT="0" distB="0" distL="0" distR="0" wp14:anchorId="7907EAC6" wp14:editId="7C8ED9CF">
            <wp:extent cx="3086100" cy="2200275"/>
            <wp:effectExtent l="0" t="0" r="0" b="9525"/>
            <wp:docPr id="998243188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D48A99" w14:textId="77777777" w:rsidR="00DF655C" w:rsidRDefault="00DF655C" w:rsidP="007634D9">
      <w:pPr>
        <w:rPr>
          <w:b/>
          <w:bCs/>
        </w:rPr>
      </w:pPr>
    </w:p>
    <w:p w14:paraId="2D9B46E3" w14:textId="039694BB" w:rsidR="007634D9" w:rsidRDefault="007634D9" w:rsidP="007634D9">
      <w:pPr>
        <w:rPr>
          <w:b/>
          <w:bCs/>
        </w:rPr>
      </w:pPr>
      <w:r>
        <w:rPr>
          <w:b/>
          <w:bCs/>
        </w:rPr>
        <w:lastRenderedPageBreak/>
        <w:t>Интерпретация результатов:</w:t>
      </w:r>
    </w:p>
    <w:p w14:paraId="11DBFFF1" w14:textId="77777777" w:rsidR="007634D9" w:rsidRDefault="007634D9" w:rsidP="007634D9">
      <w:r w:rsidRPr="007634D9">
        <w:t xml:space="preserve">Основная цель маркетинговой компании достигнута, люди стали покупать больше товаров, однако упал средний чек на пользователя, из чего следует, что люди пусть и стали покупать больше товаров, но они концентрировались на более дешевых товарах. </w:t>
      </w:r>
    </w:p>
    <w:p w14:paraId="6E662FD9" w14:textId="5B433A10" w:rsidR="007634D9" w:rsidRPr="007634D9" w:rsidRDefault="007634D9" w:rsidP="007634D9">
      <w:pPr>
        <w:rPr>
          <w:b/>
          <w:bCs/>
        </w:rPr>
      </w:pPr>
      <w:r>
        <w:rPr>
          <w:b/>
          <w:bCs/>
        </w:rPr>
        <w:t>Бизнес-рекомендация:</w:t>
      </w:r>
    </w:p>
    <w:p w14:paraId="33275767" w14:textId="472D9118" w:rsidR="007634D9" w:rsidRDefault="007634D9" w:rsidP="007634D9">
      <w:r w:rsidRPr="007634D9">
        <w:t>С этим очень хорошо помогла бы процентная скидка: чем дороже товар - тем выгоднее клиенту покупать его. Так же можно повысить средний чек через cross</w:t>
      </w:r>
      <w:r>
        <w:t>-</w:t>
      </w:r>
      <w:r w:rsidRPr="007634D9">
        <w:t>selling и upselling, когда клиентам, при покупке товара, предлагается такой же товар, но качеством лучше, либо мелкие товары, дополняющие основной товар.</w:t>
      </w:r>
    </w:p>
    <w:p w14:paraId="16494E0B" w14:textId="77777777" w:rsidR="007634D9" w:rsidRDefault="007634D9" w:rsidP="007634D9"/>
    <w:p w14:paraId="60480B48" w14:textId="49DD2E69" w:rsidR="007634D9" w:rsidRDefault="007634D9" w:rsidP="004348E0">
      <w:pPr>
        <w:pStyle w:val="2"/>
        <w:ind w:left="927"/>
        <w:rPr>
          <w:b/>
          <w:bCs/>
        </w:rPr>
      </w:pPr>
      <w:r w:rsidRPr="007634D9">
        <w:rPr>
          <w:b/>
          <w:bCs/>
        </w:rPr>
        <w:t>Кластерный анализ</w:t>
      </w:r>
    </w:p>
    <w:p w14:paraId="5E0A8528" w14:textId="77777777" w:rsidR="007634D9" w:rsidRDefault="007634D9" w:rsidP="007634D9"/>
    <w:p w14:paraId="091A16D4" w14:textId="63A65C16" w:rsidR="00E229E1" w:rsidRDefault="00E229E1" w:rsidP="007634D9">
      <w:r>
        <w:t xml:space="preserve">Для сегментации данных на кластеры был проведен кластерный анализ разными методами, наиболее полезным выбран метод </w:t>
      </w:r>
      <w:r>
        <w:rPr>
          <w:lang w:val="en-US"/>
        </w:rPr>
        <w:t>k</w:t>
      </w:r>
      <w:r w:rsidRPr="00E229E1">
        <w:t>-</w:t>
      </w:r>
      <w:r>
        <w:t>средних (</w:t>
      </w:r>
      <w:r>
        <w:rPr>
          <w:lang w:val="en-US"/>
        </w:rPr>
        <w:t>K</w:t>
      </w:r>
      <w:r w:rsidRPr="00E229E1">
        <w:t>-</w:t>
      </w:r>
      <w:r>
        <w:rPr>
          <w:lang w:val="en-US"/>
        </w:rPr>
        <w:t>means</w:t>
      </w:r>
      <w:r>
        <w:t>). Были получены</w:t>
      </w:r>
      <w:r w:rsidRPr="00E229E1">
        <w:t xml:space="preserve"> 4 кластера, которые по большей части дел</w:t>
      </w:r>
      <w:r>
        <w:t>ят</w:t>
      </w:r>
      <w:r w:rsidRPr="00E229E1">
        <w:t xml:space="preserve"> людей по их полу и возрасту</w:t>
      </w:r>
      <w:r>
        <w:t>:</w:t>
      </w:r>
      <w:r w:rsidRPr="00E229E1">
        <w:br/>
        <w:t>1 и 4 кластеры</w:t>
      </w:r>
      <w:r>
        <w:t xml:space="preserve"> – </w:t>
      </w:r>
      <w:r w:rsidRPr="00E229E1">
        <w:t>это</w:t>
      </w:r>
      <w:r>
        <w:t xml:space="preserve"> </w:t>
      </w:r>
      <w:r w:rsidRPr="00E229E1">
        <w:t>зрелые и более молодые женщины соответсвенно</w:t>
      </w:r>
      <w:r w:rsidRPr="00E229E1">
        <w:br/>
        <w:t xml:space="preserve">2 и 3 кластеры </w:t>
      </w:r>
      <w:r>
        <w:t>–</w:t>
      </w:r>
      <w:r w:rsidRPr="00E229E1">
        <w:t xml:space="preserve"> это</w:t>
      </w:r>
      <w:r>
        <w:t xml:space="preserve"> </w:t>
      </w:r>
      <w:r w:rsidRPr="00E229E1">
        <w:t>зрелые и более молодые мужчины соответсвенно</w:t>
      </w:r>
    </w:p>
    <w:p w14:paraId="4D661ED3" w14:textId="5A1BC610" w:rsidR="007634D9" w:rsidRDefault="00E229E1" w:rsidP="007634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0738B" wp14:editId="718017BE">
                <wp:simplePos x="0" y="0"/>
                <wp:positionH relativeFrom="column">
                  <wp:posOffset>2586990</wp:posOffset>
                </wp:positionH>
                <wp:positionV relativeFrom="paragraph">
                  <wp:posOffset>454025</wp:posOffset>
                </wp:positionV>
                <wp:extent cx="2857500" cy="12001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B4BFB" w14:textId="782B665F" w:rsidR="00E229E1" w:rsidRDefault="00E229E1">
                            <w:r>
                              <w:t>На рисунке наглядно показывается разбиение клиентов на кластеры.</w:t>
                            </w:r>
                          </w:p>
                          <w:p w14:paraId="7B453805" w14:textId="101D893A" w:rsidR="00E229E1" w:rsidRDefault="00E229E1">
                            <w:r>
                              <w:t>Два больших кластера – мужчины,</w:t>
                            </w:r>
                          </w:p>
                          <w:p w14:paraId="4D48182F" w14:textId="640CD797" w:rsidR="00E229E1" w:rsidRDefault="00E229E1">
                            <w:r>
                              <w:t>Два меньших кластера - женщины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073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3.7pt;margin-top:35.75pt;width:225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cfRDwIAACAEAAAOAAAAZHJzL2Uyb0RvYy54bWysU1Fv0zAQfkfiP1h+p0mqhnVR02l0FCGN&#10;gTT4AY7jNBa2z9huk/LrOTtdVw14QfjB8vnOn++++251M2pFDsJ5CaamxSynRBgOrTS7mn77un2z&#10;pMQHZlqmwIiaHoWnN+vXr1aDrcQcelCtcARBjK8GW9M+BFtlmee90MzPwAqDzg6cZgFNt8taxwZE&#10;1yqb5/nbbADXWgdceI+3d5OTrhN+1wkePnedF4GommJuIe0u7U3cs/WKVTvHbC/5KQ32D1loJg1+&#10;eoa6Y4GRvZO/QWnJHXjowoyDzqDrJBepBqymyF9U89gzK1ItSI63Z5r8/4PlD4dH+8WRML6DERuY&#10;ivD2Hvh3TwxsemZ24tY5GHrBWvy4iJRlg/XV6Wmk2lc+gjTDJ2ixyWwfIAGNndORFayTIDo24Hgm&#10;XYyBcLycL8urMkcXR1+BPS3K1JaMVU/PrfPhgwBN4qGmDrua4Nnh3oeYDqueQuJvHpRst1KpZLhd&#10;s1GOHBgqYJtWquBFmDJkqOl1OS8nBv4Kkaf1JwgtA0pZSV3T5TmIVZG396ZNQgtMqumMKStzIjJy&#10;N7EYxmbEwEhoA+0RKXUwSRZHDA89uJ+UDCjXmvofe+YEJeqjwbZcF4tF1HcyFuXVHA136WkuPcxw&#10;hKppoGQ6bkKaiUiYgVtsXycTsc+ZnHJFGSa+TyMTdX5pp6jnwV7/AgAA//8DAFBLAwQUAAYACAAA&#10;ACEAuEl6w+AAAAAKAQAADwAAAGRycy9kb3ducmV2LnhtbEyPy07DMBBF90j8gzVIbBC1W/IiZFIh&#10;JBDdQUGwdeNpEhHbwXbT8Pe4K1jOzNGdc6v1rAc2kfO9NQjLhQBGprGqNy3C+9vjdQHMB2mUHKwh&#10;hB/ysK7PzypZKns0rzRtQ8tiiPGlROhCGEvOfdORln5hRzLxtrdOyxBH13Ll5DGG64GvhMi4lr2J&#10;Hzo50kNHzdf2oBGK5Hn69Jubl48m2w+34Sqfnr4d4uXFfH8HLNAc/mA46Ud1qKPTzh6M8mxASESe&#10;RBQhX6bAIlCkp8UOYZWJFHhd8f8V6l8AAAD//wMAUEsBAi0AFAAGAAgAAAAhALaDOJL+AAAA4QEA&#10;ABMAAAAAAAAAAAAAAAAAAAAAAFtDb250ZW50X1R5cGVzXS54bWxQSwECLQAUAAYACAAAACEAOP0h&#10;/9YAAACUAQAACwAAAAAAAAAAAAAAAAAvAQAAX3JlbHMvLnJlbHNQSwECLQAUAAYACAAAACEA+tHH&#10;0Q8CAAAgBAAADgAAAAAAAAAAAAAAAAAuAgAAZHJzL2Uyb0RvYy54bWxQSwECLQAUAAYACAAAACEA&#10;uEl6w+AAAAAKAQAADwAAAAAAAAAAAAAAAABpBAAAZHJzL2Rvd25yZXYueG1sUEsFBgAAAAAEAAQA&#10;8wAAAHYFAAAAAA==&#10;">
                <v:textbox>
                  <w:txbxContent>
                    <w:p w14:paraId="01CB4BFB" w14:textId="782B665F" w:rsidR="00E229E1" w:rsidRDefault="00E229E1">
                      <w:r>
                        <w:t>На рисунке наглядно показывается разбиение клиентов на кластеры.</w:t>
                      </w:r>
                    </w:p>
                    <w:p w14:paraId="7B453805" w14:textId="101D893A" w:rsidR="00E229E1" w:rsidRDefault="00E229E1">
                      <w:r>
                        <w:t>Два больших кластера – мужчины,</w:t>
                      </w:r>
                    </w:p>
                    <w:p w14:paraId="4D48182F" w14:textId="640CD797" w:rsidR="00E229E1" w:rsidRDefault="00E229E1">
                      <w:r>
                        <w:t>Два меньших кластера - женщины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8EBB25" wp14:editId="0F7A6F81">
            <wp:extent cx="2457450" cy="1802130"/>
            <wp:effectExtent l="0" t="0" r="0" b="7620"/>
            <wp:docPr id="54723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55" cy="180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92D2" w14:textId="36DCF1BE" w:rsidR="00E229E1" w:rsidRDefault="00A079A0" w:rsidP="007634D9">
      <w:r>
        <w:t>В результате анализа было выяснено следующее:</w:t>
      </w:r>
    </w:p>
    <w:p w14:paraId="6BE15B5C" w14:textId="4714ADD3" w:rsidR="00A079A0" w:rsidRDefault="00A079A0" w:rsidP="00DF655C">
      <w:pPr>
        <w:pStyle w:val="a7"/>
        <w:numPr>
          <w:ilvl w:val="0"/>
          <w:numId w:val="6"/>
        </w:numPr>
      </w:pPr>
      <w:r>
        <w:t>Женщины обоих возрастных категорий чаще покупают товары по скидке, чем мужчины.</w:t>
      </w:r>
    </w:p>
    <w:p w14:paraId="571B1C1F" w14:textId="23BDB925" w:rsidR="00CE7E5A" w:rsidRDefault="00A079A0" w:rsidP="00DF655C">
      <w:pPr>
        <w:pStyle w:val="a7"/>
      </w:pPr>
      <w:r>
        <w:rPr>
          <w:noProof/>
        </w:rPr>
        <w:drawing>
          <wp:inline distT="0" distB="0" distL="0" distR="0" wp14:anchorId="2FB9241D" wp14:editId="2F8D9055">
            <wp:extent cx="4019550" cy="2677551"/>
            <wp:effectExtent l="0" t="0" r="0" b="8890"/>
            <wp:docPr id="16696388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001" cy="269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660D" w14:textId="74C2D7E3" w:rsidR="00DF655C" w:rsidRDefault="00CE7E5A" w:rsidP="00DF655C">
      <w:pPr>
        <w:pStyle w:val="a7"/>
        <w:numPr>
          <w:ilvl w:val="0"/>
          <w:numId w:val="6"/>
        </w:numPr>
      </w:pPr>
      <w:r>
        <w:lastRenderedPageBreak/>
        <w:t>Более зрелые люди делают больше покупок чем молодые.</w:t>
      </w:r>
    </w:p>
    <w:p w14:paraId="6438387D" w14:textId="77777777" w:rsidR="00DF655C" w:rsidRDefault="00DF655C" w:rsidP="00DF655C">
      <w:pPr>
        <w:pStyle w:val="a7"/>
      </w:pPr>
    </w:p>
    <w:p w14:paraId="5F0BD2BF" w14:textId="140930FD" w:rsidR="00CE7E5A" w:rsidRDefault="00CE7E5A" w:rsidP="00DF655C">
      <w:pPr>
        <w:pStyle w:val="a7"/>
      </w:pPr>
      <w:r>
        <w:rPr>
          <w:noProof/>
        </w:rPr>
        <w:drawing>
          <wp:inline distT="0" distB="0" distL="0" distR="0" wp14:anchorId="075D0626" wp14:editId="75BF8929">
            <wp:extent cx="4040123" cy="2695575"/>
            <wp:effectExtent l="0" t="0" r="0" b="0"/>
            <wp:docPr id="2809707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851" cy="272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BDEC" w14:textId="77777777" w:rsidR="00DF655C" w:rsidRDefault="00DF655C" w:rsidP="00DF655C">
      <w:pPr>
        <w:pStyle w:val="a7"/>
      </w:pPr>
    </w:p>
    <w:p w14:paraId="0F803FD6" w14:textId="2BDB0982" w:rsidR="00CE7E5A" w:rsidRDefault="00CE7E5A" w:rsidP="00DF655C">
      <w:pPr>
        <w:pStyle w:val="a7"/>
        <w:numPr>
          <w:ilvl w:val="0"/>
          <w:numId w:val="6"/>
        </w:numPr>
      </w:pPr>
      <w:r w:rsidRPr="00CE7E5A">
        <w:t>Агрегируя по возрастным категориям, женщины делают больше покупок нежели мужчины</w:t>
      </w:r>
      <w:r>
        <w:t>.</w:t>
      </w:r>
    </w:p>
    <w:p w14:paraId="36687FE2" w14:textId="11C3D7C7" w:rsidR="00CE7E5A" w:rsidRDefault="00CE7E5A" w:rsidP="00CE7E5A">
      <w:pPr>
        <w:pStyle w:val="a7"/>
      </w:pPr>
      <w:r>
        <w:rPr>
          <w:noProof/>
        </w:rPr>
        <w:drawing>
          <wp:inline distT="0" distB="0" distL="0" distR="0" wp14:anchorId="14A99A45" wp14:editId="0F71702F">
            <wp:extent cx="4095750" cy="2715163"/>
            <wp:effectExtent l="0" t="0" r="0" b="9525"/>
            <wp:docPr id="11503321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04" cy="27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917F4" w14:textId="77777777" w:rsidR="00CE7E5A" w:rsidRDefault="00CE7E5A" w:rsidP="00CE7E5A"/>
    <w:p w14:paraId="46AFB36D" w14:textId="06353CDD" w:rsidR="00CA7ED4" w:rsidRDefault="00CA7ED4" w:rsidP="00CE7E5A">
      <w:pPr>
        <w:rPr>
          <w:b/>
          <w:bCs/>
        </w:rPr>
      </w:pPr>
      <w:r w:rsidRPr="00CA7ED4">
        <w:rPr>
          <w:b/>
          <w:bCs/>
        </w:rPr>
        <w:t>Рекомендации по работе с кластерами:</w:t>
      </w:r>
    </w:p>
    <w:p w14:paraId="3AF27C3C" w14:textId="14837A0E" w:rsidR="00CA7ED4" w:rsidRPr="00CA7ED4" w:rsidRDefault="00CA7ED4" w:rsidP="00CA7ED4">
      <w:pPr>
        <w:pStyle w:val="a7"/>
        <w:numPr>
          <w:ilvl w:val="0"/>
          <w:numId w:val="7"/>
        </w:numPr>
        <w:rPr>
          <w:b/>
          <w:bCs/>
        </w:rPr>
      </w:pPr>
      <w:r>
        <w:t>Пополнить ассортимент товаров для женских кластеров. В особенности, это пляжные принадлежности (купальник, плавки) и повседневные вещи (брюки, лиф,</w:t>
      </w:r>
      <w:r w:rsidR="007903E9">
        <w:t xml:space="preserve"> </w:t>
      </w:r>
      <w:r>
        <w:t>футболка). Та</w:t>
      </w:r>
      <w:r w:rsidR="007903E9">
        <w:t>кже, так как они более склонны к покупкам по скидке, для них стоит вводить больше персональных предложений и акций разного рода.</w:t>
      </w:r>
    </w:p>
    <w:p w14:paraId="35D288D0" w14:textId="4B1704A9" w:rsidR="00CA7ED4" w:rsidRDefault="007903E9" w:rsidP="00CA7ED4">
      <w:pPr>
        <w:pStyle w:val="a7"/>
        <w:numPr>
          <w:ilvl w:val="0"/>
          <w:numId w:val="7"/>
        </w:numPr>
      </w:pPr>
      <w:r w:rsidRPr="007903E9">
        <w:t>Учитывая меньшую активность мужчин в покупках, предложить им специальные предложения на товары, которые они чаще всего выбирают. Для молодых мужчин фокус стоит сделать на шорты и брюки спортивного стиля, а для зрелых мужчин — на брюки и футболки более универсального характера.</w:t>
      </w:r>
    </w:p>
    <w:p w14:paraId="1A0B5010" w14:textId="77777777" w:rsidR="005A30FD" w:rsidRDefault="005A30FD" w:rsidP="005A30FD"/>
    <w:p w14:paraId="05777CF2" w14:textId="299B2842" w:rsidR="005A30FD" w:rsidRDefault="005A30FD" w:rsidP="004348E0">
      <w:pPr>
        <w:pStyle w:val="2"/>
        <w:ind w:left="927"/>
        <w:rPr>
          <w:b/>
          <w:bCs/>
        </w:rPr>
      </w:pPr>
      <w:r w:rsidRPr="005A30FD">
        <w:rPr>
          <w:b/>
          <w:bCs/>
        </w:rPr>
        <w:lastRenderedPageBreak/>
        <w:t>Предсказательная модель склонности к покупке</w:t>
      </w:r>
    </w:p>
    <w:p w14:paraId="449F3E08" w14:textId="77777777" w:rsidR="005A30FD" w:rsidRDefault="005A30FD" w:rsidP="005A30FD"/>
    <w:p w14:paraId="12E25BE8" w14:textId="03190741" w:rsidR="007341D5" w:rsidRDefault="00570509" w:rsidP="005A30FD">
      <w:r>
        <w:t>Был создан датасет с различными данными пользователей, включая персональные данные, данные о покупках и данные об участии в маркетинговых компаниях. Целевой переменной был обозначен признак, принимающий только два числа. Он принимал значение 1 если человек совершал покупок на сумму</w:t>
      </w:r>
      <w:r w:rsidR="007341D5">
        <w:t xml:space="preserve"> больше среднего чека, значение 0 в ином случае.</w:t>
      </w:r>
    </w:p>
    <w:p w14:paraId="6AF6B732" w14:textId="06F630C2" w:rsidR="007341D5" w:rsidRDefault="007341D5" w:rsidP="005A30FD">
      <w:r>
        <w:t>Эти данные были</w:t>
      </w:r>
      <w:r w:rsidRPr="007341D5">
        <w:t xml:space="preserve"> </w:t>
      </w:r>
      <w:r>
        <w:t xml:space="preserve">закодированы с помощью метода </w:t>
      </w:r>
      <w:r>
        <w:rPr>
          <w:lang w:val="en-US"/>
        </w:rPr>
        <w:t>LabelEncoder</w:t>
      </w:r>
      <w:r>
        <w:t xml:space="preserve">, затем нормализованы </w:t>
      </w:r>
      <w:r w:rsidR="004348E0">
        <w:t xml:space="preserve">с помощью метода </w:t>
      </w:r>
      <w:r w:rsidR="004348E0">
        <w:rPr>
          <w:lang w:val="en-US"/>
        </w:rPr>
        <w:t>StandardScaler</w:t>
      </w:r>
      <w:r w:rsidR="004348E0">
        <w:t>. Далее данные были разделены на тренировочную и тестовую выборки, где тестовая – выборка посетителей из города 1188, а контрольная – выборка посетителей из всех других городов.</w:t>
      </w:r>
    </w:p>
    <w:p w14:paraId="374BCCD0" w14:textId="58F7126C" w:rsidR="004348E0" w:rsidRDefault="004348E0" w:rsidP="005A30FD">
      <w:r>
        <w:t>Моделью была выбрана логистическая регрессия (</w:t>
      </w:r>
      <w:r>
        <w:rPr>
          <w:lang w:val="en-US"/>
        </w:rPr>
        <w:t>LogisticRegression</w:t>
      </w:r>
      <w:r>
        <w:t>).</w:t>
      </w:r>
    </w:p>
    <w:p w14:paraId="1E055061" w14:textId="55ED11D2" w:rsidR="004348E0" w:rsidRPr="004348E0" w:rsidRDefault="004348E0" w:rsidP="005A30FD">
      <w:r>
        <w:t>Модель была обучена и проверена с помощью кросс-валидации. Получена следующая точность модели – 71</w:t>
      </w:r>
      <w:r w:rsidRPr="000370CF">
        <w:t>%</w:t>
      </w:r>
      <w:r>
        <w:t>.</w:t>
      </w:r>
    </w:p>
    <w:p w14:paraId="7880404C" w14:textId="77777777" w:rsidR="004348E0" w:rsidRDefault="004348E0" w:rsidP="005A30FD"/>
    <w:p w14:paraId="160603D7" w14:textId="778F6EED" w:rsidR="00FE315B" w:rsidRPr="00FE315B" w:rsidRDefault="00FE315B" w:rsidP="00FE315B">
      <w:pPr>
        <w:pStyle w:val="2"/>
        <w:ind w:left="720"/>
        <w:rPr>
          <w:b/>
          <w:bCs/>
        </w:rPr>
      </w:pPr>
      <w:r w:rsidRPr="00FE315B">
        <w:rPr>
          <w:b/>
          <w:bCs/>
        </w:rPr>
        <w:t>Заключение</w:t>
      </w:r>
    </w:p>
    <w:p w14:paraId="62FEAB13" w14:textId="77777777" w:rsidR="00B83693" w:rsidRDefault="00B83693" w:rsidP="000F520A"/>
    <w:p w14:paraId="2EDE5848" w14:textId="77777777" w:rsidR="00076109" w:rsidRPr="00076109" w:rsidRDefault="00076109" w:rsidP="00076109">
      <w:r w:rsidRPr="00076109">
        <w:t>В ходе проведенного анализа получены значимые результаты, которые можно использовать для повышения эффективности маркетинговых кампаний и оптимизации бизнес-процессов.</w:t>
      </w:r>
    </w:p>
    <w:p w14:paraId="22ED9388" w14:textId="414857CB" w:rsidR="00076109" w:rsidRPr="00076109" w:rsidRDefault="00076109" w:rsidP="00076109">
      <w:pPr>
        <w:numPr>
          <w:ilvl w:val="0"/>
          <w:numId w:val="8"/>
        </w:numPr>
      </w:pPr>
      <w:r w:rsidRPr="00076109">
        <w:rPr>
          <w:b/>
          <w:bCs/>
        </w:rPr>
        <w:t>А/B тестирование</w:t>
      </w:r>
      <w:r w:rsidRPr="00076109">
        <w:t xml:space="preserve"> продемонстрировало, что маркетинговая кампания с фиксированной скидкой привела к увеличению среднего количества заказов в тестовой группе с </w:t>
      </w:r>
      <w:r w:rsidR="000370CF">
        <w:rPr>
          <w:i/>
          <w:iCs/>
        </w:rPr>
        <w:t>11.2</w:t>
      </w:r>
      <w:r w:rsidRPr="00076109">
        <w:t xml:space="preserve"> до </w:t>
      </w:r>
      <w:r w:rsidR="000370CF">
        <w:rPr>
          <w:i/>
          <w:iCs/>
        </w:rPr>
        <w:t>12.9</w:t>
      </w:r>
      <w:r w:rsidRPr="00076109">
        <w:t xml:space="preserve"> покупок. Однако средний чек снизился с </w:t>
      </w:r>
      <w:r w:rsidR="000370CF">
        <w:rPr>
          <w:i/>
          <w:iCs/>
        </w:rPr>
        <w:t>5831</w:t>
      </w:r>
      <w:r w:rsidRPr="00076109">
        <w:t xml:space="preserve"> до </w:t>
      </w:r>
      <w:r w:rsidR="000370CF">
        <w:rPr>
          <w:i/>
          <w:iCs/>
        </w:rPr>
        <w:t xml:space="preserve">5596 </w:t>
      </w:r>
      <w:r w:rsidRPr="00076109">
        <w:t>единиц, что указывает на смещение спроса в сторону более доступных товаров. Рекомендуется пересмотреть формат предоставления скидок, заменив фиксированную сумму на процент от стоимости товара, чтобы стимулировать покупки более дорогих позиций. Также целесообразно внедрить стратегии кросс-продаж и upselling для увеличения среднего чека.</w:t>
      </w:r>
    </w:p>
    <w:p w14:paraId="0F4185ED" w14:textId="77777777" w:rsidR="00076109" w:rsidRPr="00076109" w:rsidRDefault="00076109" w:rsidP="00076109">
      <w:pPr>
        <w:numPr>
          <w:ilvl w:val="0"/>
          <w:numId w:val="8"/>
        </w:numPr>
      </w:pPr>
      <w:r w:rsidRPr="00076109">
        <w:rPr>
          <w:b/>
          <w:bCs/>
        </w:rPr>
        <w:t>Кластерный анализ</w:t>
      </w:r>
      <w:r w:rsidRPr="00076109">
        <w:t xml:space="preserve"> позволил выделить четыре ключевых сегмента клиентов, отличающихся по полу и возрасту. Выявлено, что женщины обеих возрастных категорий совершают больше покупок, особенно со скидками. Рекомендуется расширить ассортимент популярных товаров, таких как купальники и легинсы, а также активизировать персонализированные предложения для женской аудитории. Для мужских сегментов можно внедрить более целевые промоакции, акцентируя внимание на востребованных товарах, таких как спортивные брюки и шорты.</w:t>
      </w:r>
    </w:p>
    <w:p w14:paraId="5FBB8D71" w14:textId="77777777" w:rsidR="00076109" w:rsidRPr="00076109" w:rsidRDefault="00076109" w:rsidP="00076109">
      <w:pPr>
        <w:numPr>
          <w:ilvl w:val="0"/>
          <w:numId w:val="8"/>
        </w:numPr>
      </w:pPr>
      <w:r w:rsidRPr="00076109">
        <w:rPr>
          <w:b/>
          <w:bCs/>
        </w:rPr>
        <w:t>Модель прогнозирования склонности к покупке</w:t>
      </w:r>
      <w:r w:rsidRPr="00076109">
        <w:t xml:space="preserve"> продемонстрировала точность на уровне 71%, что делает её применимой для сегментации клиентов и более точного таргетинга маркетинговых акций. Дальнейшее повышение точности возможно за счет увеличения числа признаков и интеграции данных из дополнительных источников.</w:t>
      </w:r>
    </w:p>
    <w:p w14:paraId="60A03BA4" w14:textId="67A48B63" w:rsidR="00FE315B" w:rsidRPr="00FB4F81" w:rsidRDefault="00FE315B" w:rsidP="000F520A"/>
    <w:sectPr w:rsidR="00FE315B" w:rsidRPr="00FB4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3CC"/>
    <w:multiLevelType w:val="hybridMultilevel"/>
    <w:tmpl w:val="64BC1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61187"/>
    <w:multiLevelType w:val="hybridMultilevel"/>
    <w:tmpl w:val="11542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F5034"/>
    <w:multiLevelType w:val="multilevel"/>
    <w:tmpl w:val="2A78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D2B9E"/>
    <w:multiLevelType w:val="hybridMultilevel"/>
    <w:tmpl w:val="737E330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23EFE"/>
    <w:multiLevelType w:val="hybridMultilevel"/>
    <w:tmpl w:val="CB841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84E63"/>
    <w:multiLevelType w:val="hybridMultilevel"/>
    <w:tmpl w:val="BF026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A54B2"/>
    <w:multiLevelType w:val="hybridMultilevel"/>
    <w:tmpl w:val="D74AE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007DA"/>
    <w:multiLevelType w:val="hybridMultilevel"/>
    <w:tmpl w:val="F6408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69823">
    <w:abstractNumId w:val="3"/>
  </w:num>
  <w:num w:numId="2" w16cid:durableId="531118042">
    <w:abstractNumId w:val="5"/>
  </w:num>
  <w:num w:numId="3" w16cid:durableId="1997030909">
    <w:abstractNumId w:val="4"/>
  </w:num>
  <w:num w:numId="4" w16cid:durableId="1633710434">
    <w:abstractNumId w:val="1"/>
  </w:num>
  <w:num w:numId="5" w16cid:durableId="373240266">
    <w:abstractNumId w:val="6"/>
  </w:num>
  <w:num w:numId="6" w16cid:durableId="120463201">
    <w:abstractNumId w:val="7"/>
  </w:num>
  <w:num w:numId="7" w16cid:durableId="407728922">
    <w:abstractNumId w:val="0"/>
  </w:num>
  <w:num w:numId="8" w16cid:durableId="719403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73"/>
    <w:rsid w:val="000370CF"/>
    <w:rsid w:val="00076109"/>
    <w:rsid w:val="000F520A"/>
    <w:rsid w:val="003451AC"/>
    <w:rsid w:val="00392011"/>
    <w:rsid w:val="00433D70"/>
    <w:rsid w:val="004348E0"/>
    <w:rsid w:val="00570509"/>
    <w:rsid w:val="005A30FD"/>
    <w:rsid w:val="0061538A"/>
    <w:rsid w:val="006313A5"/>
    <w:rsid w:val="007341D5"/>
    <w:rsid w:val="007440B5"/>
    <w:rsid w:val="007634D9"/>
    <w:rsid w:val="007903E9"/>
    <w:rsid w:val="00887DD7"/>
    <w:rsid w:val="00A079A0"/>
    <w:rsid w:val="00A544AA"/>
    <w:rsid w:val="00B32978"/>
    <w:rsid w:val="00B83693"/>
    <w:rsid w:val="00BC3C24"/>
    <w:rsid w:val="00CA7ED4"/>
    <w:rsid w:val="00CC76E8"/>
    <w:rsid w:val="00CE7E5A"/>
    <w:rsid w:val="00D20743"/>
    <w:rsid w:val="00D2326B"/>
    <w:rsid w:val="00DF655C"/>
    <w:rsid w:val="00DF792F"/>
    <w:rsid w:val="00E229E1"/>
    <w:rsid w:val="00E80AFE"/>
    <w:rsid w:val="00EB0C73"/>
    <w:rsid w:val="00F027EF"/>
    <w:rsid w:val="00FB4F81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5E05"/>
  <w15:chartTrackingRefBased/>
  <w15:docId w15:val="{FE2F21D4-C8B4-4F83-AD27-7CA7095E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F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F81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4F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7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7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9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F792F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DF7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4F81"/>
    <w:rPr>
      <w:rFonts w:ascii="Times New Roman" w:eastAsiaTheme="majorEastAsia" w:hAnsi="Times New Roman" w:cstheme="majorBidi"/>
      <w:color w:val="0D0D0D" w:themeColor="text1" w:themeTint="F2"/>
      <w:sz w:val="28"/>
      <w:szCs w:val="26"/>
    </w:rPr>
  </w:style>
  <w:style w:type="paragraph" w:styleId="a7">
    <w:name w:val="List Paragraph"/>
    <w:basedOn w:val="a"/>
    <w:uiPriority w:val="34"/>
    <w:qFormat/>
    <w:rsid w:val="00DF792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B4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B4F8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a8">
    <w:name w:val="annotation reference"/>
    <w:basedOn w:val="a0"/>
    <w:uiPriority w:val="99"/>
    <w:semiHidden/>
    <w:unhideWhenUsed/>
    <w:rsid w:val="00E229E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229E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229E1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229E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229E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1213096780623941"/>
          <c:y val="3.418803418803419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161356533430597"/>
          <c:y val="0.19020512820512822"/>
          <c:w val="0.87295500868930898"/>
          <c:h val="0.573521098324247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Среднее кол-во заказов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  <a:ln>
              <a:noFill/>
            </a:ln>
            <a:effectLst>
              <a:outerShdw blurRad="50800" dist="50800" dir="5400000" sx="1000" sy="1000" algn="ctr" rotWithShape="0">
                <a:srgbClr val="000000"/>
              </a:outerShdw>
              <a:softEdge rad="0"/>
            </a:effectLst>
          </c:spPr>
          <c:invertIfNegative val="0"/>
          <c:cat>
            <c:strRef>
              <c:f>Лист1!$A$2:$A$3</c:f>
              <c:strCache>
                <c:ptCount val="2"/>
                <c:pt idx="0">
                  <c:v>Контрольная группа</c:v>
                </c:pt>
                <c:pt idx="1">
                  <c:v>Тестовая группа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11.16</c:v>
                </c:pt>
                <c:pt idx="1">
                  <c:v>12.86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D3-4279-BE66-4DE2230A7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70"/>
        <c:axId val="619292216"/>
        <c:axId val="619288256"/>
      </c:barChart>
      <c:catAx>
        <c:axId val="619292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88256"/>
        <c:crosses val="autoZero"/>
        <c:auto val="1"/>
        <c:lblAlgn val="ctr"/>
        <c:lblOffset val="100"/>
        <c:noMultiLvlLbl val="0"/>
      </c:catAx>
      <c:valAx>
        <c:axId val="619288256"/>
        <c:scaling>
          <c:orientation val="minMax"/>
          <c:max val="1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92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Средний чек на пользователя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Контрольная группа</c:v>
                </c:pt>
                <c:pt idx="1">
                  <c:v>Тестовая группа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5831.24</c:v>
                </c:pt>
                <c:pt idx="1">
                  <c:v>5596.39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3-4033-80D0-D76B6DDF7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89696"/>
        <c:axId val="621811672"/>
      </c:barChart>
      <c:catAx>
        <c:axId val="61928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811672"/>
        <c:crosses val="autoZero"/>
        <c:auto val="1"/>
        <c:lblAlgn val="ctr"/>
        <c:lblOffset val="100"/>
        <c:noMultiLvlLbl val="0"/>
      </c:catAx>
      <c:valAx>
        <c:axId val="621811672"/>
        <c:scaling>
          <c:orientation val="minMax"/>
          <c:max val="6000"/>
          <c:min val="4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8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AGONIT</dc:creator>
  <cp:keywords/>
  <dc:description/>
  <cp:lastModifiedBy>Мальцев AGONIT</cp:lastModifiedBy>
  <cp:revision>6</cp:revision>
  <dcterms:created xsi:type="dcterms:W3CDTF">2024-10-31T16:29:00Z</dcterms:created>
  <dcterms:modified xsi:type="dcterms:W3CDTF">2024-11-06T15:12:00Z</dcterms:modified>
</cp:coreProperties>
</file>