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 w:val="0"/>
          <w:iCs w:val="0"/>
          <w:sz w:val="36"/>
          <w:szCs w:val="36"/>
          <w:lang w:val="en-US"/>
        </w:rPr>
      </w:pPr>
    </w:p>
    <w:p>
      <w:pPr>
        <w:jc w:val="center"/>
        <w:rPr>
          <w:b/>
          <w:i w:val="0"/>
          <w:iCs w:val="0"/>
          <w:sz w:val="36"/>
          <w:szCs w:val="36"/>
        </w:rPr>
      </w:pPr>
      <w:r>
        <w:rPr>
          <w:b/>
          <w:i w:val="0"/>
          <w:iCs w:val="0"/>
          <w:sz w:val="36"/>
          <w:szCs w:val="36"/>
        </w:rPr>
        <w:t xml:space="preserve">Міністерство освіти і науки України </w:t>
      </w:r>
    </w:p>
    <w:p>
      <w:pPr>
        <w:jc w:val="center"/>
        <w:rPr>
          <w:b/>
          <w:i w:val="0"/>
          <w:iCs w:val="0"/>
          <w:sz w:val="34"/>
          <w:szCs w:val="34"/>
        </w:rPr>
      </w:pPr>
      <w:r>
        <w:rPr>
          <w:b/>
          <w:i w:val="0"/>
          <w:iCs w:val="0"/>
          <w:sz w:val="34"/>
          <w:szCs w:val="34"/>
        </w:rPr>
        <w:t xml:space="preserve">Національний технічний університет України </w:t>
      </w:r>
    </w:p>
    <w:p>
      <w:pPr>
        <w:jc w:val="center"/>
        <w:rPr>
          <w:b/>
          <w:i w:val="0"/>
          <w:iCs w:val="0"/>
          <w:sz w:val="32"/>
          <w:szCs w:val="32"/>
        </w:rPr>
      </w:pPr>
      <w:r>
        <w:rPr>
          <w:b/>
          <w:i w:val="0"/>
          <w:iCs w:val="0"/>
          <w:sz w:val="32"/>
          <w:szCs w:val="32"/>
        </w:rPr>
        <w:t xml:space="preserve">"Київський політехнічний інститут імені Ігоря Сікорського" </w:t>
      </w:r>
    </w:p>
    <w:p>
      <w:pPr>
        <w:jc w:val="center"/>
        <w:rPr>
          <w:b/>
          <w:i w:val="0"/>
          <w:iCs w:val="0"/>
          <w:sz w:val="36"/>
          <w:szCs w:val="36"/>
        </w:rPr>
      </w:pPr>
      <w:r>
        <w:rPr>
          <w:b/>
          <w:i w:val="0"/>
          <w:iCs w:val="0"/>
          <w:sz w:val="36"/>
          <w:szCs w:val="36"/>
        </w:rPr>
        <w:t xml:space="preserve">Фізико-технічний інститут </w:t>
      </w:r>
    </w:p>
    <w:p>
      <w:pPr>
        <w:jc w:val="center"/>
        <w:rPr>
          <w:i w:val="0"/>
          <w:iCs w:val="0"/>
        </w:rPr>
      </w:pPr>
    </w:p>
    <w:p>
      <w:pPr>
        <w:jc w:val="center"/>
        <w:rPr>
          <w:i w:val="0"/>
          <w:iCs w:val="0"/>
        </w:rPr>
      </w:pPr>
    </w:p>
    <w:p>
      <w:pPr>
        <w:jc w:val="center"/>
        <w:rPr>
          <w:i w:val="0"/>
          <w:iCs w:val="0"/>
        </w:rPr>
      </w:pPr>
    </w:p>
    <w:p>
      <w:pPr>
        <w:rPr>
          <w:i w:val="0"/>
          <w:iCs w:val="0"/>
        </w:rPr>
      </w:pPr>
    </w:p>
    <w:p>
      <w:pPr>
        <w:jc w:val="center"/>
        <w:rPr>
          <w:i w:val="0"/>
          <w:iCs w:val="0"/>
          <w:sz w:val="32"/>
          <w:szCs w:val="32"/>
          <w:lang w:val="uk-UA"/>
        </w:rPr>
      </w:pPr>
      <w:r>
        <w:rPr>
          <w:i w:val="0"/>
          <w:iCs w:val="0"/>
          <w:sz w:val="32"/>
          <w:szCs w:val="32"/>
        </w:rPr>
        <w:t>К</w:t>
      </w:r>
      <w:r>
        <w:rPr>
          <w:i w:val="0"/>
          <w:iCs w:val="0"/>
          <w:sz w:val="32"/>
          <w:szCs w:val="32"/>
          <w:lang w:val="uk-UA"/>
        </w:rPr>
        <w:t>РИПТОГРАФІЯ</w:t>
      </w:r>
    </w:p>
    <w:p>
      <w:pPr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 xml:space="preserve">Комп’ютерний практикум </w:t>
      </w:r>
    </w:p>
    <w:p>
      <w:pPr>
        <w:jc w:val="center"/>
        <w:rPr>
          <w:i w:val="0"/>
          <w:iCs w:val="0"/>
          <w:sz w:val="32"/>
          <w:szCs w:val="32"/>
          <w:lang w:val="uk-UA"/>
        </w:rPr>
      </w:pPr>
      <w:r>
        <w:rPr>
          <w:i w:val="0"/>
          <w:iCs w:val="0"/>
          <w:sz w:val="32"/>
          <w:szCs w:val="32"/>
        </w:rPr>
        <w:t xml:space="preserve">Робота № </w:t>
      </w:r>
      <w:r>
        <w:rPr>
          <w:rFonts w:hint="default"/>
          <w:i w:val="0"/>
          <w:iCs w:val="0"/>
          <w:sz w:val="32"/>
          <w:szCs w:val="32"/>
          <w:lang w:val="uk-UA"/>
        </w:rPr>
        <w:t>3</w:t>
      </w:r>
      <w:r>
        <w:rPr>
          <w:i w:val="0"/>
          <w:iCs w:val="0"/>
          <w:sz w:val="32"/>
          <w:szCs w:val="32"/>
        </w:rPr>
        <w:t xml:space="preserve"> </w:t>
      </w:r>
    </w:p>
    <w:p>
      <w:pPr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 xml:space="preserve"> «Криптоаналіз афінної біграмної підстановки »</w:t>
      </w:r>
    </w:p>
    <w:p>
      <w:pPr>
        <w:jc w:val="center"/>
        <w:rPr>
          <w:i w:val="0"/>
          <w:iCs w:val="0"/>
          <w:sz w:val="32"/>
          <w:szCs w:val="32"/>
        </w:rPr>
      </w:pPr>
    </w:p>
    <w:p>
      <w:pPr>
        <w:jc w:val="center"/>
        <w:rPr>
          <w:i w:val="0"/>
          <w:iCs w:val="0"/>
        </w:rPr>
      </w:pP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jc w:val="right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Виконав:</w:t>
      </w:r>
    </w:p>
    <w:p>
      <w:pPr>
        <w:jc w:val="right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 xml:space="preserve"> студент гр. ФБ-02</w:t>
      </w:r>
    </w:p>
    <w:p>
      <w:pPr>
        <w:jc w:val="right"/>
        <w:rPr>
          <w:i w:val="0"/>
          <w:iCs w:val="0"/>
          <w:sz w:val="32"/>
          <w:szCs w:val="32"/>
          <w:lang w:val="uk-UA"/>
        </w:rPr>
      </w:pPr>
      <w:r>
        <w:rPr>
          <w:i w:val="0"/>
          <w:iCs w:val="0"/>
          <w:sz w:val="32"/>
          <w:szCs w:val="32"/>
        </w:rPr>
        <w:t>Шуб</w:t>
      </w:r>
      <w:r>
        <w:rPr>
          <w:i w:val="0"/>
          <w:iCs w:val="0"/>
          <w:sz w:val="32"/>
          <w:szCs w:val="32"/>
          <w:lang w:val="uk-UA"/>
        </w:rPr>
        <w:t>ін Д.Ю</w:t>
      </w: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jc w:val="center"/>
        <w:rPr>
          <w:b/>
          <w:i w:val="0"/>
          <w:iCs w:val="0"/>
          <w:sz w:val="24"/>
          <w:szCs w:val="24"/>
          <w:u w:val="single"/>
        </w:rPr>
      </w:pPr>
      <w:r>
        <w:rPr>
          <w:b/>
          <w:i w:val="0"/>
          <w:iCs w:val="0"/>
          <w:sz w:val="24"/>
          <w:szCs w:val="24"/>
          <w:u w:val="single"/>
        </w:rPr>
        <w:t>Мета роботи: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Набуття навичок частотного аналізу на прикладі розкриття моноалфавітної підстановки; опанування прийомами роботи в модулярній арифметиці.</w:t>
      </w:r>
    </w:p>
    <w:p>
      <w:pPr>
        <w:rPr>
          <w:i w:val="0"/>
          <w:iCs w:val="0"/>
        </w:rPr>
      </w:pPr>
    </w:p>
    <w:p>
      <w:pPr>
        <w:jc w:val="center"/>
        <w:rPr>
          <w:b/>
          <w:i w:val="0"/>
          <w:iCs w:val="0"/>
          <w:sz w:val="24"/>
          <w:szCs w:val="24"/>
          <w:u w:val="single"/>
        </w:rPr>
      </w:pPr>
      <w:r>
        <w:rPr>
          <w:b/>
          <w:i w:val="0"/>
          <w:iCs w:val="0"/>
          <w:sz w:val="24"/>
          <w:szCs w:val="24"/>
          <w:u w:val="single"/>
        </w:rPr>
        <w:t>Порядок виконання роботи: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0. Уважно прочитати методичні вказівки до виконання комп’ютерного практикуму.</w:t>
      </w: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</w:rPr>
        <w:t>1. Реалізувати підпрограми із необхідними математичними операціями:</w:t>
      </w:r>
      <w:r>
        <w:rPr>
          <w:rFonts w:hint="default"/>
          <w:i w:val="0"/>
          <w:iCs w:val="0"/>
          <w:lang w:val="uk-UA"/>
        </w:rPr>
        <w:t xml:space="preserve"> </w:t>
      </w:r>
      <w:r>
        <w:rPr>
          <w:rFonts w:hint="default"/>
          <w:i w:val="0"/>
          <w:iCs w:val="0"/>
        </w:rPr>
        <w:t>обчисленням оберненого елементу за модулем із використанням розширеного алгоритму</w:t>
      </w:r>
      <w:r>
        <w:rPr>
          <w:rFonts w:hint="default"/>
          <w:i w:val="0"/>
          <w:iCs w:val="0"/>
          <w:lang w:val="uk-UA"/>
        </w:rPr>
        <w:t xml:space="preserve"> </w:t>
      </w:r>
      <w:r>
        <w:rPr>
          <w:rFonts w:hint="default"/>
          <w:i w:val="0"/>
          <w:iCs w:val="0"/>
        </w:rPr>
        <w:t>Евкліда, розв’язуванням лінійних порівнянь. При розв’язуванні порівнянь потрібно</w:t>
      </w:r>
      <w:r>
        <w:rPr>
          <w:rFonts w:hint="default"/>
          <w:i w:val="0"/>
          <w:iCs w:val="0"/>
          <w:lang w:val="uk-UA"/>
        </w:rPr>
        <w:t xml:space="preserve"> </w:t>
      </w:r>
      <w:r>
        <w:rPr>
          <w:rFonts w:hint="default"/>
          <w:i w:val="0"/>
          <w:iCs w:val="0"/>
        </w:rPr>
        <w:t>коректно обробляти випадок із декількома розв’язками, повертаючи їх усі.</w:t>
      </w:r>
      <w:bookmarkStart w:id="0" w:name="_GoBack"/>
      <w:bookmarkEnd w:id="0"/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2. За допомогою програми обчислення частот біграм, яка написана в ході</w:t>
      </w:r>
      <w:r>
        <w:rPr>
          <w:rFonts w:hint="default"/>
          <w:i w:val="0"/>
          <w:iCs w:val="0"/>
          <w:lang w:val="uk-UA"/>
        </w:rPr>
        <w:t xml:space="preserve"> </w:t>
      </w:r>
      <w:r>
        <w:rPr>
          <w:rFonts w:hint="default"/>
          <w:i w:val="0"/>
          <w:iCs w:val="0"/>
        </w:rPr>
        <w:t>виконання комп’ютерного практикуму №1, знайти 5 найчастіших біграм запропонованого</w:t>
      </w:r>
      <w:r>
        <w:rPr>
          <w:rFonts w:hint="default"/>
          <w:i w:val="0"/>
          <w:iCs w:val="0"/>
          <w:lang w:val="uk-UA"/>
        </w:rPr>
        <w:t xml:space="preserve"> </w:t>
      </w:r>
      <w:r>
        <w:rPr>
          <w:rFonts w:hint="default"/>
          <w:i w:val="0"/>
          <w:iCs w:val="0"/>
        </w:rPr>
        <w:t>шифртексту (за варіантом).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3. Перебрати можливі варіанти співставлення частих біграм мови та частих біграм</w:t>
      </w:r>
      <w:r>
        <w:rPr>
          <w:rFonts w:hint="default"/>
          <w:i w:val="0"/>
          <w:iCs w:val="0"/>
          <w:lang w:val="uk-UA"/>
        </w:rPr>
        <w:t xml:space="preserve"> </w:t>
      </w:r>
      <w:r>
        <w:rPr>
          <w:rFonts w:hint="default"/>
          <w:i w:val="0"/>
          <w:iCs w:val="0"/>
        </w:rPr>
        <w:t>шифртексту (розглядаючи пари біграм із п’яти найчастіших). Для кожного співставлення</w:t>
      </w:r>
      <w:r>
        <w:rPr>
          <w:rFonts w:hint="default"/>
          <w:i w:val="0"/>
          <w:iCs w:val="0"/>
          <w:lang w:val="uk-UA"/>
        </w:rPr>
        <w:t xml:space="preserve"> </w:t>
      </w:r>
      <w:r>
        <w:rPr>
          <w:rFonts w:hint="default"/>
          <w:i w:val="0"/>
          <w:iCs w:val="0"/>
        </w:rPr>
        <w:t>знайти можливі кандидати на ключ</w:t>
      </w:r>
      <w:r>
        <w:rPr>
          <w:rFonts w:hint="default"/>
          <w:i w:val="0"/>
          <w:iCs w:val="0"/>
          <w:lang w:val="uk-UA"/>
        </w:rPr>
        <w:t xml:space="preserve"> </w:t>
      </w:r>
      <w:r>
        <w:rPr>
          <w:rFonts w:hint="default"/>
          <w:i w:val="0"/>
          <w:iCs w:val="0"/>
        </w:rPr>
        <w:t>(a,b)</w:t>
      </w:r>
      <w:r>
        <w:rPr>
          <w:rFonts w:hint="default"/>
          <w:i w:val="0"/>
          <w:iCs w:val="0"/>
          <w:lang w:val="uk-UA"/>
        </w:rPr>
        <w:t xml:space="preserve"> </w:t>
      </w:r>
      <w:r>
        <w:rPr>
          <w:rFonts w:hint="default"/>
          <w:i w:val="0"/>
          <w:iCs w:val="0"/>
        </w:rPr>
        <w:t>шляхом розв’язання системи (1)</w:t>
      </w:r>
    </w:p>
    <w:p>
      <w:pPr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4. Для кожного кандидата на ключ дешифрувати шифртекст. Якщо шифртекст не є змістовним текстом російською мовою, відкинути цього кандидата.</w:t>
      </w:r>
    </w:p>
    <w:p>
      <w:pPr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5. Повторювати дії 3-4 доти, доки дешифрований текст не буде змістовним.</w:t>
      </w:r>
    </w:p>
    <w:p>
      <w:pPr>
        <w:rPr>
          <w:rFonts w:hint="default"/>
          <w:b/>
          <w:bCs/>
          <w:i w:val="0"/>
          <w:iCs w:val="0"/>
          <w:u w:val="single"/>
          <w:lang w:val="uk-UA"/>
        </w:rPr>
      </w:pPr>
      <w:r>
        <w:rPr>
          <w:rFonts w:hint="default"/>
          <w:b/>
          <w:bCs/>
          <w:i w:val="0"/>
          <w:iCs w:val="0"/>
          <w:u w:val="single"/>
          <w:lang w:val="uk-UA"/>
        </w:rPr>
        <w:t>Номер варіанту: 11</w:t>
      </w:r>
    </w:p>
    <w:p>
      <w:pPr>
        <w:rPr>
          <w:i w:val="0"/>
          <w:iCs w:val="0"/>
        </w:rPr>
      </w:pPr>
    </w:p>
    <w:p>
      <w:pPr>
        <w:jc w:val="center"/>
        <w:rPr>
          <w:b/>
          <w:i w:val="0"/>
          <w:iCs w:val="0"/>
          <w:sz w:val="24"/>
          <w:szCs w:val="24"/>
          <w:u w:val="single"/>
          <w:lang w:val="en-US"/>
        </w:rPr>
      </w:pPr>
      <w:r>
        <w:rPr>
          <w:b/>
          <w:i w:val="0"/>
          <w:iCs w:val="0"/>
          <w:sz w:val="24"/>
          <w:szCs w:val="24"/>
          <w:u w:val="single"/>
          <w:lang w:val="uk-UA"/>
        </w:rPr>
        <w:t>Хід роботи</w:t>
      </w:r>
      <w:r>
        <w:rPr>
          <w:b/>
          <w:i w:val="0"/>
          <w:iCs w:val="0"/>
          <w:sz w:val="24"/>
          <w:szCs w:val="24"/>
          <w:u w:val="single"/>
          <w:lang w:val="en-US"/>
        </w:rPr>
        <w:t>:</w:t>
      </w:r>
    </w:p>
    <w:p>
      <w:pPr>
        <w:numPr>
          <w:ilvl w:val="0"/>
          <w:numId w:val="1"/>
        </w:numPr>
        <w:rPr>
          <w:rFonts w:hint="default"/>
          <w:i w:val="0"/>
          <w:iCs w:val="0"/>
          <w:sz w:val="24"/>
          <w:szCs w:val="24"/>
          <w:lang w:val="uk-UA"/>
        </w:rPr>
      </w:pPr>
      <w:r>
        <w:rPr>
          <w:rFonts w:hint="default"/>
          <w:i w:val="0"/>
          <w:iCs w:val="0"/>
          <w:sz w:val="24"/>
          <w:szCs w:val="24"/>
          <w:lang w:val="uk-UA"/>
        </w:rPr>
        <w:t>Знайдені п’ять найчастіших біграм шифртексту:</w:t>
      </w:r>
      <w:r>
        <w:rPr>
          <w:rFonts w:hint="default"/>
          <w:i w:val="0"/>
          <w:iCs w:val="0"/>
          <w:sz w:val="24"/>
          <w:szCs w:val="24"/>
          <w:lang w:val="uk-UA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uk-UA"/>
        </w:rPr>
        <w:t>['нк', 'юж', 'хб', 'шь', 'бй']</w:t>
      </w:r>
    </w:p>
    <w:p>
      <w:pPr>
        <w:numPr>
          <w:ilvl w:val="0"/>
          <w:numId w:val="1"/>
        </w:numPr>
        <w:rPr>
          <w:rFonts w:hint="default"/>
          <w:lang w:val="uk-UA"/>
        </w:rPr>
      </w:pPr>
      <w:r>
        <w:rPr>
          <w:rFonts w:hint="default"/>
          <w:i w:val="0"/>
          <w:iCs w:val="0"/>
          <w:sz w:val="24"/>
          <w:szCs w:val="24"/>
          <w:lang w:val="uk-UA"/>
        </w:rPr>
        <w:t>Опис роботи автоматичного розпізнавача російської мови:</w:t>
      </w:r>
      <w:r>
        <w:rPr>
          <w:rFonts w:hint="default"/>
          <w:i w:val="0"/>
          <w:iCs w:val="0"/>
          <w:sz w:val="24"/>
          <w:szCs w:val="24"/>
          <w:lang w:val="uk-UA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uk-UA"/>
        </w:rPr>
        <w:t>Розпізнавач відбирає тексти за наступними критеріями:</w:t>
      </w:r>
      <w:r>
        <w:rPr>
          <w:rFonts w:hint="default"/>
          <w:i w:val="0"/>
          <w:iCs w:val="0"/>
          <w:sz w:val="24"/>
          <w:szCs w:val="24"/>
          <w:lang w:val="uk-UA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uk-UA"/>
        </w:rPr>
        <w:t>- критерій частих l-грам: перевіряємо частоти найчастіших символів: "о", "е", "а"</w:t>
      </w:r>
      <w:r>
        <w:rPr>
          <w:rFonts w:hint="default"/>
          <w:i w:val="0"/>
          <w:iCs w:val="0"/>
          <w:sz w:val="24"/>
          <w:szCs w:val="24"/>
          <w:lang w:val="uk-UA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uk-UA"/>
        </w:rPr>
        <w:t>- критерій частих l-грам: перевіряємо частоти найчастіших біграм: "ст", "но", "то"</w:t>
      </w:r>
      <w:r>
        <w:rPr>
          <w:rFonts w:hint="default"/>
          <w:i w:val="0"/>
          <w:iCs w:val="0"/>
          <w:sz w:val="24"/>
          <w:szCs w:val="24"/>
          <w:lang w:val="uk-UA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uk-UA"/>
        </w:rPr>
        <w:t>- критерій заборонених l-грам: перевіряємо частоти найрідших символів -- "ф", "э", "щ"</w:t>
      </w:r>
      <w:r>
        <w:rPr>
          <w:rFonts w:hint="default"/>
          <w:i w:val="0"/>
          <w:iCs w:val="0"/>
          <w:sz w:val="24"/>
          <w:szCs w:val="24"/>
          <w:lang w:val="uk-UA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uk-UA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ru-RU"/>
        </w:rPr>
        <w:t>З</w:t>
      </w:r>
      <w:r>
        <w:rPr>
          <w:rFonts w:hint="default"/>
          <w:b/>
          <w:bCs/>
          <w:i w:val="0"/>
          <w:iCs w:val="0"/>
          <w:sz w:val="24"/>
          <w:szCs w:val="24"/>
          <w:lang w:val="uk-UA"/>
        </w:rPr>
        <w:t>найдене значення ключа:</w:t>
      </w:r>
      <w:r>
        <w:rPr>
          <w:rFonts w:hint="default"/>
          <w:i w:val="0"/>
          <w:iCs w:val="0"/>
          <w:sz w:val="24"/>
          <w:szCs w:val="24"/>
          <w:lang w:val="uk-UA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uk-UA"/>
        </w:rPr>
        <w:t>(703, 956)</w:t>
      </w:r>
    </w:p>
    <w:p>
      <w:pPr>
        <w:numPr>
          <w:ilvl w:val="0"/>
          <w:numId w:val="1"/>
        </w:numPr>
        <w:rPr>
          <w:rFonts w:hint="default"/>
          <w:lang w:val="uk-UA"/>
        </w:rPr>
      </w:pPr>
      <w:r>
        <w:rPr>
          <w:rFonts w:hint="default"/>
          <w:b/>
          <w:bCs/>
          <w:lang w:val="uk-UA"/>
        </w:rPr>
        <w:t>Шифрований текст: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оквкпкящсройюфчвфбчллфэйлзщоыифуххгьижфбчбжройэжиавкхбоаэлбзьздблфюжвпыхожеуфыхьфисццоисццикшхгтчьюбрйэунемкщхлфэсццикоэйсыфляьэсблавххуоаебвщвцззабюжэйзэсюфцхцчьдвкьбивцкьхбвхщзфийамсьэхьжофшнйсбгежоэзхбнннкндхбххьюэкублфйлщзхкгсебэуяффдзэсццоьзкжвхыфиамсьэтцщугтбйрипйпьуфптшьюуйукьлкуеафтбгфмсмешзчеюцнэпфиздббюакличуьлчяюеьххущьафюешзхксищфнлазьзьфююшлйапзгзхбфйсбцрптозкендзэнлбкнкщуюжбйдрптцьдьжьяжчэщлакэзйфбюыхожобьэгройюфеыхцылеимкжфлйутдяйиакютэффцйабгнйакбхеыкжцлнььфьюдфбгьишллаяфеяфзьзжцазпзфижжнлмккцниулбргзхбтшяюйцуфьюпзмкабвхщугтбйлзтцсуяазяфыюедяьамсчежоакютэффцшжчядбоапздлчьпдкьуавкййлцыхяфнлвцаинарйлзщомксйуккзхьлзтцсуяамсчеылууезкзозуффыоайнтббйцилбвзщьцупзоулцафэйакюсзкшавкафэйоендхкыхзннложшушьмйыжбйоеахуиюиазезждрлрйозвфьюяжсблзтцсубйчэбйфувккьбиыжмхбыотмхфыхцылкцбьмуксяфэлойэлтапзсфбззфйузядзозцьндкьдядзюцнэпфизчбющнкщугтбйяфюбфбшуэлтбыхожлфюжйсизсбрйэуэлсымсчеббвкслаклийияффшлаэлкцзьлсйуяфжнбкдбьэзээипуэлойчьшзкфяфицнкяилклзтцсуожоымехцэжшубкмьцфэйхьазцодбжройэщщройвмехщльзйжчячбэлрйычицхьхихкрырйюжкжтуэлтбиццзщубгыфхцщбщьзцрипймкжфлйикхкзцьхэлнктцчфлцждефэйоемазялвбйццакжтшьдфшулэсбоеббвквещьэкеьюфукззщонихбмсйснгчьфшйсжртджапбляэфббозэиылшжохюжебиисйпчфзикозывмсойыцждяуяьрипйшкпзхбвхшлюгеыбйщуэлойактфнльжвхшьткхбшушьщыэфйуяфочшьцьдьсиртмкауэлойуиазезхкрилснгьлюджтнйыфьюшкябпфщжэлохщлыфизббвкейукыцйяпфлхмсоймкяждзацаьщьюцсйюжбкьэксюечбшуйудзфисццомкгзбкжинкчавкткхкуилкхкнкуийиаьжнсдмуфпсамсьхоыозбицьохзнтбшьвфьлшзчебкфичбяфламсьхоыыжбйяфзннкозьхэлойэлвжшьсьхкчьчьскшьюкщэшьнджодбчясгэфнлсьхбсетцгьпйуклкцзнкшьюкщэшьуяфшебблшжчьтяпфзийияфэсрйсфебгрчлчяфыяфэлтбвжчьтяпфукжфнезфжпфжвхюкщугтбйяфшлкцокшьюкщэшьнджоахакдйукмкхбожойшьазилеьпрпффцехпфцзткмущьщуыжхеылхккььомажрпзэжюкейэфзкэтеымехцэжнкчуюжьюсйюжххшбжсюжрйгфнлмкактфожщлнйожткхбеххзьзкзткшлдяазмзбишлицхьсбоемкфждзацшлзилзыхгтуябкоквкпкйцпаюгбкйишьщзпзхббйххптебькткширтйутдньвйгтяавкниеььяозшльщнкфшвхгтмкбькцрлеьгзттлвхкффэйсйюжххцтйуйувздбфыпзвизсрйцзычнйьюсьыэхьжомкчьюдьхксуяфзиоуфукфжсбщулэтбрйэумсьийиозэррйегдяозфиззикозшьюкюдчбьэыфйсюжрйгфпфщлмкактфпфьжщлнйьиозщжэлнкаыйсюжрйгфарчжжппуехюжиьщжэлнкаыдяньлзычжспфщлсьхбсдщлеьхиуиакнктдиццзкабйыжлзулфжэлчьцьньйишьхцпфнлззлбфыйннказезньпьтжксягэуйушжщлнйэлшзвлэуфыхьщупзсцдбсхйуюжэфэйукьфеяебнйгфоафымелзюфлэыфцийидксыоавкчлфихкроюдьхожбйэфчязэнисдеьактфххмсфиакюспфзнсыяфщлыдсйпблкцзэроблячжяхазслеижщнкикцьаклсюжпфбкикохбыыццзчкшлдящуехнеткшлыфчэбйвпроцьохзнбйбйэфюенкозьхшвьэеуьзкзчксйюжххдяэфсыюжехгжцллфсепдщйукюдазцоозпащьгикьюгтайндяйлвхшчицьзуехбхнтбознкооакжфдябкэфйнщпозеьлкцзиоюдпавклижочбфбйудзлхйуюбющнкзффзхфптэсожсюткьхэлюжщлжоцзеьуинйссыжезеяшьюкзфебэуйуйлыхдзсягхчьюбшуйуезхьчьзщнкцьтцгьсбоееьакюидьхьсбхбщьщзчиыжчидунйдрттэсьвозулйафбзяхннкдяьахипазнойоаяфпбэуйулфсыюжикыйдяйлфцждщьэкеьщбюгтаююпаксьгиищзпзхбпфбллкыхсбгфчяыфпбйуеятыньцьяисцыбюжщзйжьющьжжксягфйэфяьпмгьижмхбыцьшзыйяафбщфэйпфэлзяткфсзвткэрйсяьшлсбчжэфюжебяфххкьхцньежвхшцтцокфуфклбшсяаюжбйойодслсьхбизкннлжосыехщлхфюжэлщйцухцньяфьиьтощнкиккннлжовяцлнкэкрлчкхислшжщзйжьющььтяарйикхьыжщзйжьющььтэскьшчебфйсбшьзээфсцтцвцикоошжшзхбьвгзфьакюсэсбящьюлкеыллйукыцйяпфыццзьлгзхавкхбкйцхьвфбмеэыывкьпущннйюжхунлисьвбказфидялзщоцьжфдящжтттцызеьуишзоочьщбфцщуеясббйньлзпзкьлкхкнкюыткфсгхюювгэфзкфжвхпумаехбюгзоьпмгьшььвкьюдкьхкфбсьщфвзфкзлуиеьылйалцйиыьтжезюсцрщлмкактфьюшлсыхьшьззфцяфотмхеыыжбйфкэкщьникьылнтнлждзьрылзнкисбйхужнююнкиячвьхьлкцгикьылууцьфькьбссбтктдьхьлгьыхыжбйоечбюжмтчжфзвцлзьзяцждяукжжнвхчяфкшамспьэикьылуудцуфбюакгапфиишьазщьцсицакикфисццортчкезлзрлкцзьчуйухбххцуыжпазяэфжпеавкййдзтбрйфцщбьэртфимахичьясзяоттдазазезооскэимйлйоенквффыыфвхбйакнктдсжкстбчбфбдясдьжщьцзщувзлиждщьэывкейыфдичбдзикхбщььзыискчьцьньроьхожойгфбюмкюквкхзюклкккябехцзхбтккьнашупфьжоксихкгежошлткиыххлэюснйчэбйеявхфжюзэфхбццшзябдиозмснгьжгзйфдзлзпзткнкюсфзиклирптзнйпчюжбклощхщнозхкмаобюерортнджоикпзтоозшсщнфкзльэщлнкззфидящьвггдхикьйиакхкбииннлбияждзьясгэфцлхкьфющнкндйиэигдкевкхбсдлавкбиьфцуэфйуяфочакябсхбясгэфшфщнбйыжяхьлюжчжебблеиззпзфсщлпбрсозюибкззасвкбьфбйлеьхкхбиипяьэлзйфьюмккцшзабгдкклырймсебйубюгдчкшгяюмайнвхозэгяю</w:t>
      </w:r>
      <w:r>
        <w:rPr>
          <w:rFonts w:hint="default"/>
          <w:lang w:val="uk-UA"/>
        </w:rPr>
        <w:t>нквфюжозикшсххойчярйфилйукыцйяпфпафбтуюеромклхнйисзялзбиюлехойьлоифыкцгиьзообкохзнбйксццрфэсццаьбкьхыжксукичебфбсьмцлкчуйичьпршснкьхжройсхйнсдэннлыжакуфебкжбгньпьгьиявхжогьгишькннлжопыфбюжяавкэхманйгзоьпмгььйукыцйяпфмкгцлзюфяапбшьшчебзмлфнкшлчьцьньсыьэыфзкхццзежыфйснйэфвхгтиккьхикьылэлткеякссбляфкфипьяиозяжнеияфбхиьзяфксвхббоесыьэыфебьэщлчяпфщлткчллкыхтбукшьмкнкыльзньшьлзоежонцябюжьзщзьоююмкшьюкуеулщфюжюзжйебсехьакозвфзясгэфеыфбюжяьхббйеяцлсьхбйиазхункщулэсбгзжрвкроюдгьхбвхтбвщбисьидьфшвозмйптсбфимсшьфцфцсущннйюжхулфларйьэыфэлюжебблшжеьуийснйеыэлмктцэкэцдбяфожвхбкозмкбхйстбожфбгзоьпмгьхцмсэфбхйсэфцуйубюмкоопдщлйиеьпршссбьхмсрйбьжооефшчвфбгфйснймяюзикмкоквкфитжсыэлжрхбазйфбюгьгиозбкдбшвсйюжгзоьпмгьхццзозсйьгбйяфлиуцейыфвзсллкыхнйчьифпфсыюжбйтбоемкнкхкзжфбеькгвцчьмктцгьхкхццзгзбьшьмккцбквцьзикжрткхкщйебляьияфйлждзьубрйэушуйуюбфбфбхиясиавкохзнбйчбфбяфнлззюясгэфцлсьхбсешьмхбыдзббвкйскьщьщутдрыньцьяфкжкснйкбпчяфмавкбклийирощжтттцызнквфехгтбклжсбсдхучяюгуилхбгыфсдьжозмкхбшэеяйньлюдшххнююойсыяфэуттйеифкжоайлчьйирошьцзхбщфвпохьгбыххлэнлжрйуыжезткпяьэсджаехмсбиокщоакьхшущьодкьйироткежехмаюжртыикьнтеымеодкьйирыххлэззфжвхзябйннягхуежйсьжйнуиэфщлакооакацынэфмкшзчйойэфэсехьэнзмкнкуфвхюгтбнйгфоамсбгйимкцйшэзиэлеьбкжийиромкежягчеяигзоьпмгьшахисйнгбйоемаяфлйчбюжгзззбихжезруозацткежехикхкиясгэфцлсьхбсееьакдяьэбкндхкндйлждзьжогзхфеяжфдяткшйхузвфичьактфдршсвжнйцупфгидбжркйехгтбкикхкчкчэзэбьщоьжцлшудзэфртаксбехюжбксбоапзтджихбдзчьцьхкроеьтжщпулахдзлкцхзясдптрйфбьлюдлаззждазйинибкрлсьсуцихбшедьщбщугтйнсдгрфпхьпьгьазйичьлгыцюкмйсбткпзйфзясхждззулгрламсбкпащлыффцйидклфбзнквфехттюжюекцшькарйбккцфиьжфбткнкшьозжрпбшьууйугзнкмкхаждазпуежвхвяьлмкактффымеозфжмстккфыцждфьэшшвоечкфьифцрнйжртдидяябйннягхуьлйсфвхбххцуюжмкхббюьзчьцхзяакщугтбйгзнеазцоезикжфязтзозфуфпсьжясгэфйлыцылыцнамсчеуырйюжгкябьэщлнклйьфрткжмсткпзпьэйюдбзфуфпниубфэщлчямкиннлпфгтэсазгзжяозщьякцхсбизльдсюечкшлдяцьндмефшсбрйакуфлавкафэйоефкбкгежофбуихцылщфяамснгфцйишььхэфщлньдяятожыхйуфкхбпфюжойнлпцшушьвйзсшжфизфеыххлэмксйнгсюгзяфсывкнуэлчьцьньяффзсйыщеьгьгишьыжьхожтцеьчьууйуюдикткхииолкцзэробькшьуябзыхьэебрссбюючяьэсбяфяапзбхебтбблеьхичьафюжождфбгцифшдяьэбкщщнкьясгэфщлюжезшзщлсьхбизсльхпбебблскулшзабьльхпбебблшжфбюдщьэкеьюгблгрщфчэбйбзиоожакычхуяфдкьфэсехазиооемазяпзиочбненкюсцршсшснйебвжгзуцщщнкэррйегбютшцуьлеьхцкннлзйыжбювзтзщулэеяозгзйннклфнльзщзьоцьэизфблчязффзиочьфцшьяжйссбоеюктжездоббщьйамсфигьсссбююактяфпшвцьрбщьакнумкхкжиозлзйенкиккьафцуфылццзозбискхбжпромсшьчкхбгхакккжфнликнкфубюэфэлуинбоаебшбьэыфэскифыехмсмкхкжоыжньфуйлкзаьжоьлвхгрвкмкнихбтбсещьжжчэбйвпропбрйэуяфяазяэфжпьзкзчьзжйссбоешьесзягзшуйухэыжббйуткнкфжсбляозчьзжездблцшзхбтбоербткмясгэфгкшьйлыхдзшьчкшлдяэфщнукззщобьоозфщнтбуфыфхуфыхьсцлзгслэлаэллкыхсбэуйуяфыцхбвкыфбйэфяасчнйюжбйфзикушхуцигдййьибузяшьюдзкьйчэбймахиапвикьылшжсбвхафртшсяфэлойцпхьцьдьяясгэфдибьпзсдрусгеьбкеннкьхмсжпулскезщодфыцйиыьжаххшэйуфбехфыцкйфцуфыхьозжилзжячэтццьтквкцзйфбяьлжрйучяиигьоонисучяэфьжксеяаквавкщурйцтхцньаксуьицьацыйтубйыцежвхююаьщьбььиьтеыххлэнлждзьылыгехьвафчэбккзхкваыфбявхбкйсфвпфизьхдрнешсбйхушвхьгзуиюрвхсыюжцьрбщьыдьлэдеьдягьгихцтцгьпйукыцйяпфшльжшзхбукшавкафэйоемкфсбкбктооннкнксыехгтсцсихкхьгзакисццикмузяшььзюбфбоаньчьылыцэщнкюдэзффэйгзоьпмгьижкйптюертохюжебиимкэзчуидхцгьоониюыехэуехжсбйббифкжгирокамснгфцозхфсбшлиймачжбйяфшлхуяфззбкакуныфэлыцубгрлахиафойэлнннкфисццохбщьчфдзщьюлчьэиуфщлшфшубкгьоониюбрйэуттбйыжбйоесйптчяиивцулксжцозикшьохюжебойукыцйяпфпьуфптшьйайндякжоымехцэжшубкежвхтыххлэцркйгхнлдьцфббшфнльзвояфмкоцшлфжюжбйчьзжрйэлецозикшлеьйиодэкнуфыхьпьэйбиокщоакшлиймачжюешьакозатцркйоекзпашубюсдслбклкьзклбцхбойоемкгзхбфисзмкюкэзчуаьщьюцртебьиисфвпфвзэлнквксфюжобщфэйццфцяь</w:t>
      </w:r>
    </w:p>
    <w:p>
      <w:pPr>
        <w:numPr>
          <w:ilvl w:val="0"/>
          <w:numId w:val="1"/>
        </w:numPr>
        <w:rPr>
          <w:rFonts w:hint="default"/>
          <w:lang w:val="uk-UA"/>
        </w:rPr>
      </w:pPr>
      <w:r>
        <w:rPr>
          <w:b/>
          <w:bCs/>
          <w:lang w:val="uk-UA"/>
        </w:rPr>
        <w:t>Текст</w:t>
      </w:r>
      <w:r>
        <w:rPr>
          <w:rFonts w:hint="default"/>
          <w:b/>
          <w:bCs/>
          <w:lang w:val="uk-UA"/>
        </w:rPr>
        <w:t xml:space="preserve">, розшифрований за допомогою ключа </w:t>
      </w:r>
      <w:r>
        <w:rPr>
          <w:rFonts w:hint="default"/>
          <w:i w:val="0"/>
          <w:iCs w:val="0"/>
          <w:sz w:val="24"/>
          <w:szCs w:val="24"/>
          <w:lang w:val="uk-UA"/>
        </w:rPr>
        <w:t>(703, 956):</w:t>
      </w:r>
      <w:r>
        <w:rPr>
          <w:rFonts w:hint="default"/>
          <w:i w:val="0"/>
          <w:iCs w:val="0"/>
          <w:sz w:val="24"/>
          <w:szCs w:val="24"/>
          <w:lang w:val="uk-UA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uk-UA"/>
        </w:rPr>
        <w:t>хорошосэрбиллнехотясунулденыаивкарщгнвотчтобиллвьпростопосеехеэтуновуюправукбасгнибудывдругойразчгктолыкояпомрунадругойжедвнымсжетеперекопатыэтучертовулужайкунучгкхпгтитупгстерпенияподсжсгтыещелетпятышестычтобьстаряйболтунуспелотдатыконцьужбудыхеувервньподсждусказалбиллягмнезыгюкакпгмобяснитынодляменяжужжаныеэтойкосилклсамаятрекюгснаямелодиянасвехеенейвсяпрелестылетабезнееябьужаснотосковалибезфгэгггсвежескошеннойправьтсжебиллнтануисяиподнялсземликорзинкуяпошелковртаувьсшгеняйюношгивсепонимаехеяуверенизвасполучитсяблестящийиумняйрепортерсказалдедушкапомбааяемцподнятыкорзинкуявамэтопредсчгзьпгюпрошлоупронаступилполденыпослеобесгдедушкаподняисяксебенемнбаопочиталуиттиеюгикрепкоуснулкогдаонпроснулсябьлопричасавокыгвлевалсяяркийивесельйсолнечняйсветдедушкалежалвкропгтиевдржавздрбануислуугйкидоносилосыпрежнеезнакомоенефгбьпгемоежужжаныечтоэтосказалонктотокоситправуноведыеетолыкосчаодняутромскосилионещепослужглдаконечноэтсжужжиткосилчгмернонеутомимодедушкавоалянулвокнохгхнулсгведыэтобиллэйбиллфоресхервамчтосолкцеусгрилофаоловувькоситеужескошвннуютюгвубиллподнялголовутростодушноульбнулсяипомахалрукойзыгюнокажетсяутромяюгбоаглнеоченычистодедушчгещедобрьхпятыминутнежиисявкроватиислицаегонеоходилэульбкнгбиллфорестервсештаалскосилкойнасиверыгвостокыграинаконецыгфгэгдиизподкосилкивеселобилдушлстьйзелвняйфонтанввоскресвныеутромлеоэуфманбродилпосвоемургюгжусловносжидаячтокакоенибудыполеновитокпроволокимолотокилиргечньйключподтроанетифгкричитыгчнлсменяноничтонеподтроаевалоничтонетросилосывыгеглочгчгяоыгдолжыгбьтыэтамашинасегстыядущгллеоможетоыгдолжыгумещатысявчгрманеилионадолжнатебясамбаоноситывчгрманеодноязнаютвердосказалонвслухоыгдолжыгбьтыяркойлеопоставилыгверсагкбанкуоранжевойкюгскевзяислопгуыипобрелвдомлинаонзталянулвтолковяйсловарытьдоволынаспокойнавеселаввосторгехебевовсемвезетивсеусгетсяпотвоемувсеидепразумнохорошоиуспешнолиыгпересталарезатюовощиизакрьшгглазапрочиагммневсиэтоещеразпоуглуйсаглеозахлопнулсловарызакакиеэтбарехиядолжекцеляйегожсгтыпочгтьтридумаешымнеответскажитолыкодгилинетболышемненичегонеыгдотьчтсжвнедоволынанеспокойнанивеселгиневвостогаедоволыньбьваюткоровйгввостогаемшгдекцьданесегстньесагрикикоторьеужевпалевдетствосчгфгшглиыгнуанасчеттбаочтовесешгягмвидишыкакявеселосмеюсыкбасгскребуэтураковинулеоенимателынопбаляделнажвнуилицочаопрояснилосытьтравалинамужчиньагкойнародникогданиччаонесйьслятможетбьтымьвьрвемсяизэтогофгколдованногокржаэужесовсемскороявовсвнежалуюсыфгкричалалинаятонетрихсжукхебесословареминчаоворювьсуныязьклеотьведынеспюгшипгешыпочемусердцеухебястучитнетолыкоднемноиночыюнеагможешытьспроситычтотакоебракктоэтознаетнезадавайвотросовестыжеагкиелюдевсеимыгдознатыкакуспроенмирчгктокаксесгчгкэтофгдущгетсяагкойиэгсгетстюгпециевциркелибозадсхнетсяпотомучтоемцприспичилопонятыкакунчаовгонлемускульюгбоагютешыпейспидяшииперестанысмопретынамвнятакимыашгфгмибубтовпервяйюгзвидишылиннгуфщгнвдржафгменлапотянуланосомвоздухвотбеднгвсетьвиноватонарпгнушгдверцудуховкиоттудаповалилдьмсегстыесчастычаорестновоскликнушгонгикзаэтогосчастыямьстобойссоримсявпервяйюгкзаполгосгевпервяйюгкзадпгдцатылетыгужинбудутуголыявместсхлеогкогдадьмюгссеяисялеоэуфманэужелследпростьлгрсхотлящаохпгткачеловекасвдсхновениемденыфгднемввоздутеагкимелычгюткускиметалшгдерепгмолотоэавоздирейсшинаотверткипоройлеьгуфщгыгсхпгтьпглоотегяниеионскиагисяпоулибгмвсегдабеспокойняйвсчасгыгчекуонвздртаевалиобоюгчипгисязасльжгфадетовдалекечейтосмехтрлслушипгисякфгогпгмдетворьтрлсщгпревалсячтовьзьваетудехейульбкувечерамионподягжипгисякшумнойкомпанииыгвеюгндеукогонибудыизсоседейслужглкакстарикевспоминаютпрошлоеитолкуютсжизниипричгждомвзрьвевеселыяоживлялсяточнбавнералкоторьйвидитчтотемньивюгжескиесильюгщаромлвньичтоегостюгхеаияочгфгшгсытравилынойподорогедомойонторжествопглпоканивходилопятывсвоьааражгдележалимертвьеинструментьинеодушивленноедеревотогдаегосияющеелицовновымрачнелоипьтаясыизбьтыгоречынеудачионссжесточениемюгсшвьрипгликолотилчастисвоеммашиньслоеноэтобьлиживьеяростньепротиеникинаконецконтурьмашиньначалевьрлсовьватысяичерездесятыднейиночейдроуготусаглостиизмсжденняйполумертвьйоеаолодатакойвьсохшийипочерневший</w:t>
      </w:r>
      <w:r>
        <w:rPr>
          <w:rFonts w:hint="default"/>
          <w:i w:val="0"/>
          <w:iCs w:val="0"/>
          <w:sz w:val="24"/>
          <w:szCs w:val="24"/>
          <w:lang w:val="uk-UA"/>
        </w:rPr>
        <w:t>точновнегоудариламолниялеоэуфманспотькаясыпобрелвдомдетиссориллсыибалушихелынокричалидругнадрургнотревидеотцатотегсумолкличгкбудтотробилурочньйчасевкомнатувошшгягщгсмертыщгшиыгсчастысаотовапрохрипеллеьгуфщгрлеоэуфманпохуделнапятыгдцатыфунтовсчгфгшгчасжвнаонужедввнеделинеразгопгрипгисосвоимидетымиониягминесвоясмотрихеонидерутсячасжвнатсжесаманесвоясмопритеоыгпотоисхешгыгдесятыфунтовхепеуыейпоыгдобятсяновьеплатыясгконечномашинтаотовнгсталимьсегстливеектоскажетлеобросытьщгстеритыэтиегсьенихневлезетниодыгкукушкачеловекунеполсжвносоватысявагкиеделтаосподубогуэтонавернонеповредитавотлеьгуфщгнуодинврединикакойполызьеслиагкбудеттродолугтысяещехотынеделюмьегопохоронимвчаособственнойщгшиненоэтихсловлеьгуфщгнуженесляшалонсизумлвниемсмопрелчгкнанчаовалитсяпотолоквотагкштучгподущглонужелеугыгполунотухегообволоклатымгионусльжглтолыкокакктототриждьпрокричалчтотонасчетмашиньсегстыяыгдржаоеутроедпгюгскрьфашгфгонувиделптицонипроносилисыввоздутеточноразноцветньекамешкиброшвнньивнепостижимочлстьйручейилчаоныкозвякнувопусчглисыыгжестянуюкряшжааражасобакевсевозмсжньхпородтихоныкотрокюгдьпглисыводвориповизаипгязталядьпглифааражчетверомалычишекдведивочкиинесколыкомугчинпомедлилинадорсжкепотомнерешителыноподошлипоближеиосагновилисыподвишнямилеьгуфщгнприслушалсяипонялчтовлечетихвсехкнемуводворголосмашиньсегстыяагкоемсжнобьлобьусльжгтылетнимднемвозлекухничгкойнибудывеликаншиэтобьлоразноголосоежужугныивьсокоеинизкоеторовноетопрерьвистоечгфглосыагмвыютсяроемогромньезолотлстьепчельвеличинойсегшкуистряэгютсказочньеблюсгягщгвеличгншэудовлетворенномурльчетсебеподноспесвнкулицоунееточнорозоваялуыгвполнолуниивотвотоыгнеобятыгякаклетоподпльветкдверямлспокойнбалянетводворнэульогющихсясоогкнабелобрьсьхмалычишеклседьхстариковпостойхечггромкосказаллеояведысегодняещеневклюеглмашинусэуисэулподняюаоловуонтсжестояленизуводвореягултьеевключилтьжесамполчасаназадвелелмнеюгзогретыетгхдаясовсемфгбьляещетолкомнепроснулсяионопятыоткинуисянаподушкулиыгтринесшгемузавпракиостановиласыуокыгглядявнизнтааражпослушайлеончаромкосчгфгшгонаеслеэагщгшиыгевтравдуагчгякактьговоришыможетбьтюоыгумеепрсжатыдетейамсжетонапревратитысагричгсновавюношуиещемсжновэтоммашинесовсемеесегстыемстрятатысяотсмертлстрятатысявоттьюгбоагешысебянежалеешыавкокцеконцоенадорвешысяипомрешычтоятогдабудуделатывлезувэтотболышойящиклсагнусчастлевойиещескажимнелеочтоунасхепеуыфгжизнысамзнаешычгкуыгсведетсядомвсемыутюгяподнищгюдетейкормлюихфгвтюгкомкполовинедевятогопгсникбаоуженетияостаюсыодыгсостиркойоднасготовкойиноскиштопатытсжвнадоибаородполотыевшгвкусбергтылсеребропочиститыяюгзвежалуюсыятолыконапоминаюхебечгкведетсяыгшдомлеокакяжевутаквотответымнечгквсеэтоуместитсявтвоюмашинуоыгуспроеыгсовсеминачеоченыуглызначитмнвнекбасгбудетдажепосмопретыкаконэустровналинапоцеловалаеговщекуивьшлгизкомыгтьаорлежалипринюхипгисяветерснизудоносилсюсгфгэгхмашиньиугреньхкашагновчтотродаютсяосеныюнэулибгхпарижакоторбаоонникбасгневиделмеждуфгвороженньмлсобакамиищглычишкаминивидимкойпросколызнушгкошкгифгмунлькалэудверейргюгуггикзтааражасльжгисьшорсхснежнобелойпвньмерноедьханыетрибояудалекихсглекихберчаовфгвтюгйьлспьагемщгшинудущгллеоэуфманвсивместеонпроснулсяпоздноночыючтоточаоразбудилосглековдругойкомыгхектотопшгчгисэулэтотьшепнуллеьгуфщгнвьлезаяизкроватиипошелксьнущглычиэаорыкорьдалуткнувшисывподушкунетнетвсхлипьвалонвсеконченокончвносэултебеприснилосычтонибудыстюгшноеюгссчгжимнесьнокнощглычиктолыкозалевалсяслезамиитутсидяунегоыгкроватилеоэуфманягмнезыгяпочемувоалянулвокнодверыааражабьлирасэгхнутьнасхежыонпочувствовалчгкволосьунеговсаглидьбомкбасгягултихоныковсхлипьваяыгконецзабьлсябеспокойньмсномохецспустилсяполестницеподошелкргюгжуизатгивдьханиеосторожновьтянулрукунг</w:t>
      </w:r>
    </w:p>
    <w:p>
      <w:pPr>
        <w:rPr>
          <w:rFonts w:hint="default"/>
          <w:i w:val="0"/>
          <w:iCs w:val="0"/>
          <w:sz w:val="24"/>
          <w:szCs w:val="24"/>
          <w:lang w:val="uk-UA"/>
        </w:rPr>
      </w:pPr>
      <w:r>
        <w:rPr>
          <w:b/>
          <w:i w:val="0"/>
          <w:iCs w:val="0"/>
          <w:sz w:val="24"/>
          <w:szCs w:val="24"/>
          <w:lang w:val="uk-UA"/>
        </w:rPr>
        <w:t xml:space="preserve">Висновок: </w:t>
      </w:r>
      <w:r>
        <w:rPr>
          <w:i w:val="0"/>
          <w:iCs w:val="0"/>
          <w:sz w:val="24"/>
          <w:szCs w:val="24"/>
          <w:lang w:val="uk-UA"/>
        </w:rPr>
        <w:t>у ході л</w:t>
      </w:r>
      <w:r>
        <w:rPr>
          <w:i w:val="0"/>
          <w:iCs w:val="0"/>
          <w:sz w:val="24"/>
          <w:szCs w:val="24"/>
          <w:lang w:val="ru-RU"/>
        </w:rPr>
        <w:t>абораторно</w:t>
      </w:r>
      <w:r>
        <w:rPr>
          <w:rFonts w:hint="default"/>
          <w:i w:val="0"/>
          <w:iCs w:val="0"/>
          <w:sz w:val="24"/>
          <w:szCs w:val="24"/>
          <w:lang w:val="uk-UA"/>
        </w:rPr>
        <w:t>ї</w:t>
      </w:r>
      <w:r>
        <w:rPr>
          <w:i w:val="0"/>
          <w:iCs w:val="0"/>
          <w:sz w:val="24"/>
          <w:szCs w:val="24"/>
          <w:lang w:val="uk-UA"/>
        </w:rPr>
        <w:t xml:space="preserve"> роботи, я</w:t>
      </w:r>
      <w:r>
        <w:rPr>
          <w:rFonts w:hint="default"/>
          <w:i w:val="0"/>
          <w:iCs w:val="0"/>
          <w:sz w:val="24"/>
          <w:szCs w:val="24"/>
          <w:lang w:val="uk-UA"/>
        </w:rPr>
        <w:t xml:space="preserve"> опанував прийоми роботи в модулярній арифметиці та здобув навички частотного аналізу на прикладі розкриття моноалфавітної</w:t>
      </w:r>
      <w:r>
        <w:rPr>
          <w:rFonts w:hint="default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/>
          <w:i w:val="0"/>
          <w:iCs w:val="0"/>
          <w:sz w:val="24"/>
          <w:szCs w:val="24"/>
          <w:lang w:val="uk-UA"/>
        </w:rPr>
        <w:t>підстановки</w:t>
      </w:r>
      <w:r>
        <w:rPr>
          <w:i w:val="0"/>
          <w:iCs w:val="0"/>
          <w:sz w:val="24"/>
          <w:szCs w:val="24"/>
          <w:lang w:val="uk-UA"/>
        </w:rPr>
        <w:t>.</w:t>
      </w:r>
      <w:r>
        <w:rPr>
          <w:rFonts w:hint="default"/>
          <w:i w:val="0"/>
          <w:iCs w:val="0"/>
          <w:sz w:val="24"/>
          <w:szCs w:val="24"/>
          <w:lang w:val="uk-UA"/>
        </w:rPr>
        <w:t xml:space="preserve"> Знайшов ключ та розшифрував шифртекст відповідно до свого варіанту.</w:t>
      </w:r>
    </w:p>
    <w:p>
      <w:pPr>
        <w:rPr>
          <w:i w:val="0"/>
          <w:iCs w:val="0"/>
          <w:sz w:val="24"/>
          <w:szCs w:val="24"/>
          <w:lang w:val="uk-UA"/>
        </w:rPr>
      </w:pPr>
    </w:p>
    <w:p>
      <w:pPr>
        <w:rPr>
          <w:b/>
          <w:i w:val="0"/>
          <w:iCs w:val="0"/>
          <w:sz w:val="24"/>
          <w:szCs w:val="24"/>
          <w:lang w:val="uk-UA"/>
        </w:rPr>
      </w:pPr>
    </w:p>
    <w:p>
      <w:pPr>
        <w:rPr>
          <w:b/>
          <w:i w:val="0"/>
          <w:iCs w:val="0"/>
          <w:sz w:val="24"/>
          <w:szCs w:val="24"/>
          <w:lang w:val="uk-UA"/>
        </w:rPr>
      </w:pPr>
    </w:p>
    <w:p>
      <w:pPr>
        <w:rPr>
          <w:b/>
          <w:i w:val="0"/>
          <w:iCs w:val="0"/>
          <w:sz w:val="24"/>
          <w:szCs w:val="24"/>
          <w:lang w:val="uk-UA"/>
        </w:rPr>
      </w:pPr>
    </w:p>
    <w:p>
      <w:pPr>
        <w:rPr>
          <w:i w:val="0"/>
          <w:iCs w:val="0"/>
          <w:sz w:val="24"/>
          <w:szCs w:val="24"/>
          <w:lang w:val="uk-UA"/>
        </w:rPr>
      </w:pPr>
    </w:p>
    <w:p>
      <w:pPr>
        <w:rPr>
          <w:i w:val="0"/>
          <w:iCs w:val="0"/>
          <w:sz w:val="24"/>
          <w:szCs w:val="24"/>
          <w:lang w:val="uk-UA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Maestro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estroTimes">
    <w:panose1 w:val="02000400000000000000"/>
    <w:charset w:val="00"/>
    <w:family w:val="auto"/>
    <w:pitch w:val="default"/>
    <w:sig w:usb0="800000A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153"/>
      <w:gridCol w:w="1265"/>
      <w:gridCol w:w="4153"/>
    </w:tblGrid>
    <w:tr>
      <w:trPr>
        <w:trHeight w:val="151" w:hRule="atLeast"/>
      </w:trPr>
      <w:tc>
        <w:tcPr>
          <w:tcW w:w="2250" w:type="pct"/>
          <w:tcBorders>
            <w:bottom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pStyle w:val="10"/>
            <w:rPr>
              <w:rFonts w:asciiTheme="majorHAnsi" w:hAnsiTheme="majorHAnsi" w:eastAsiaTheme="majorEastAsia" w:cstheme="majorBidi"/>
              <w:lang w:val="uk-UA"/>
            </w:rPr>
          </w:pPr>
          <w:r>
            <w:rPr>
              <w:rFonts w:asciiTheme="majorHAnsi" w:hAnsiTheme="majorHAnsi" w:eastAsiaTheme="majorEastAsia" w:cstheme="majorBidi"/>
              <w:b/>
              <w:bCs/>
              <w:lang w:val="uk-UA"/>
            </w:rPr>
            <w:t>Київ 2022</w:t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continue"/>
        </w:tcPr>
        <w:p>
          <w:pPr>
            <w:pStyle w:val="6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jc w:val="right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36"/>
      <w:gridCol w:w="7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92" w:hRule="exact"/>
        <w:jc w:val="right"/>
      </w:trPr>
      <w:sdt>
        <w:sdtPr>
          <w:rPr>
            <w:rFonts w:asciiTheme="majorHAnsi" w:hAnsiTheme="majorHAnsi" w:eastAsiaTheme="majorEastAsia" w:cstheme="majorBidi"/>
            <w:sz w:val="28"/>
            <w:szCs w:val="28"/>
          </w:rPr>
          <w:alias w:val="Название"/>
          <w:id w:val="23771477"/>
          <w:placeholder>
            <w:docPart w:val="7899822C56B448708076F8C18BFB44D2"/>
          </w:placeholder>
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rFonts w:asciiTheme="majorHAnsi" w:hAnsiTheme="majorHAnsi" w:eastAsiaTheme="majorEastAsia" w:cstheme="majorBidi"/>
            <w:sz w:val="28"/>
            <w:szCs w:val="28"/>
          </w:rPr>
        </w:sdtEndPr>
        <w:sdtContent>
          <w:tc>
            <w:tcPr>
              <w:tcW w:w="0" w:type="auto"/>
              <w:vAlign w:val="center"/>
            </w:tcPr>
            <w:p>
              <w:pPr>
                <w:pStyle w:val="6"/>
                <w:jc w:val="right"/>
                <w:rPr>
                  <w:rFonts w:asciiTheme="majorHAnsi" w:hAnsiTheme="majorHAnsi" w:eastAsiaTheme="majorEastAsia" w:cstheme="majorBidi"/>
                  <w:sz w:val="28"/>
                  <w:szCs w:val="28"/>
                </w:rPr>
              </w:pPr>
              <w:r>
                <w:rPr>
                  <w:rFonts w:asciiTheme="majorHAnsi" w:hAnsiTheme="majorHAnsi" w:eastAsiaTheme="majorEastAsia" w:cstheme="majorBidi"/>
                  <w:sz w:val="28"/>
                  <w:szCs w:val="28"/>
                  <w:lang w:val="uk-UA"/>
                </w:rPr>
                <w:t>Шубін Данило, ФБ-02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>
          <w:pPr>
            <w:pStyle w:val="6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fldChar w:fldCharType="begin"/>
          </w:r>
          <w:r>
            <w:instrText xml:space="preserve">PAGE  \* MERGEFORMAT</w:instrText>
          </w:r>
          <w:r>
            <w:fldChar w:fldCharType="separate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8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C1F3E"/>
    <w:multiLevelType w:val="singleLevel"/>
    <w:tmpl w:val="CF0C1F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48"/>
    <w:rsid w:val="00062B39"/>
    <w:rsid w:val="001547C3"/>
    <w:rsid w:val="00363F70"/>
    <w:rsid w:val="003C4825"/>
    <w:rsid w:val="00563C6F"/>
    <w:rsid w:val="005C1665"/>
    <w:rsid w:val="00616A1B"/>
    <w:rsid w:val="006448E4"/>
    <w:rsid w:val="00710D1F"/>
    <w:rsid w:val="008115B5"/>
    <w:rsid w:val="00992748"/>
    <w:rsid w:val="00A149FB"/>
    <w:rsid w:val="00B34AEB"/>
    <w:rsid w:val="00D72CBE"/>
    <w:rsid w:val="00EE0A3F"/>
    <w:rsid w:val="00FD5CF7"/>
    <w:rsid w:val="080B1D30"/>
    <w:rsid w:val="30245ED7"/>
    <w:rsid w:val="5EB62CCF"/>
    <w:rsid w:val="75C53227"/>
    <w:rsid w:val="765B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Верхний колонтитул Знак"/>
    <w:basedOn w:val="2"/>
    <w:link w:val="6"/>
    <w:uiPriority w:val="99"/>
  </w:style>
  <w:style w:type="character" w:customStyle="1" w:styleId="8">
    <w:name w:val="Нижний колонтитул Знак"/>
    <w:basedOn w:val="2"/>
    <w:link w:val="5"/>
    <w:uiPriority w:val="99"/>
  </w:style>
  <w:style w:type="character" w:customStyle="1" w:styleId="9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1">
    <w:name w:val="Без интервала Знак"/>
    <w:basedOn w:val="2"/>
    <w:link w:val="10"/>
    <w:uiPriority w:val="1"/>
    <w:rPr>
      <w:rFonts w:eastAsiaTheme="minorEastAsia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899822C56B448708076F8C18BFB44D2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FA81B0-330B-4452-8BD0-09BA56B7FEF6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28"/>
              <w:szCs w:val="28"/>
            </w:rPr>
            <w:t>[Введите название документа]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2B"/>
    <w:rsid w:val="00A0092B"/>
    <w:rsid w:val="00F8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899822C56B448708076F8C18BFB44D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DG Win&amp;Soft</Company>
  <Pages>8</Pages>
  <Words>313</Words>
  <Characters>1787</Characters>
  <Lines>14</Lines>
  <Paragraphs>4</Paragraphs>
  <TotalTime>5</TotalTime>
  <ScaleCrop>false</ScaleCrop>
  <LinksUpToDate>false</LinksUpToDate>
  <CharactersWithSpaces>2096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2022-10-13T13:35:00Z</dcterms:created>
  <dc:creator>Danil</dc:creator>
  <cp:lastModifiedBy>Alex</cp:lastModifiedBy>
  <dcterms:modified xsi:type="dcterms:W3CDTF">2022-11-26T10:08:15Z</dcterms:modified>
  <dc:title>Шубін Данило, ФБ-02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E04B0A978E91492F805E3DD3CDF1ED24</vt:lpwstr>
  </property>
</Properties>
</file>