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03F9E">
      <w:pPr>
        <w:widowControl w:val="0"/>
        <w:spacing w:line="360" w:lineRule="auto"/>
        <w:ind w:left="4536" w:right="2977"/>
        <w:jc w:val="both"/>
        <w:rPr>
          <w:rFonts w:cs="Times New Roman"/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color w:val="000000"/>
          <w:sz w:val="24"/>
          <w:szCs w:val="24"/>
        </w:rPr>
        <w:t>Д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ир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кт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Де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жав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г</w:t>
      </w:r>
      <w:r>
        <w:rPr>
          <w:rFonts w:cs="Times New Roman"/>
          <w:b/>
          <w:bCs/>
          <w:color w:val="000000"/>
          <w:sz w:val="24"/>
          <w:szCs w:val="24"/>
        </w:rPr>
        <w:t>о 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хіву К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и</w:t>
      </w:r>
      <w:r>
        <w:rPr>
          <w:rFonts w:cs="Times New Roman"/>
          <w:b/>
          <w:bCs/>
          <w:color w:val="000000"/>
          <w:sz w:val="24"/>
          <w:szCs w:val="24"/>
        </w:rPr>
        <w:t>ївсь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ої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об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cs="Times New Roman"/>
          <w:b/>
          <w:bCs/>
          <w:color w:val="000000"/>
          <w:sz w:val="24"/>
          <w:szCs w:val="24"/>
        </w:rPr>
        <w:t>ас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Ка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нє</w:t>
      </w:r>
      <w:r>
        <w:rPr>
          <w:rFonts w:cs="Times New Roman"/>
          <w:b/>
          <w:bCs/>
          <w:color w:val="000000"/>
          <w:sz w:val="24"/>
          <w:szCs w:val="24"/>
        </w:rPr>
        <w:t>ві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й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С.А.</w:t>
      </w:r>
    </w:p>
    <w:p w14:paraId="3C292F96">
      <w:pPr>
        <w:widowControl w:val="0"/>
        <w:spacing w:line="360" w:lineRule="auto"/>
        <w:ind w:left="4536" w:right="2977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{your_name}</w:t>
      </w:r>
    </w:p>
    <w:p w14:paraId="3B0FB0A0">
      <w:pPr>
        <w:widowControl w:val="0"/>
        <w:spacing w:line="360" w:lineRule="auto"/>
        <w:ind w:right="-20" w:firstLine="4560" w:firstLineChars="1900"/>
        <w:rPr>
          <w:rFonts w:cs="Times New Roman"/>
          <w:sz w:val="11"/>
          <w:szCs w:val="11"/>
        </w:rPr>
      </w:pPr>
      <w:r>
        <w:rPr>
          <w:rFonts w:cs="Times New Roman"/>
          <w:color w:val="000000"/>
          <w:sz w:val="24"/>
          <w:szCs w:val="24"/>
        </w:rPr>
        <w:t>Адре</w:t>
      </w:r>
      <w:r>
        <w:rPr>
          <w:rFonts w:cs="Times New Roman"/>
          <w:color w:val="000000"/>
          <w:spacing w:val="-1"/>
          <w:sz w:val="24"/>
          <w:szCs w:val="24"/>
        </w:rPr>
        <w:t>с</w:t>
      </w:r>
      <w:r>
        <w:rPr>
          <w:rFonts w:cs="Times New Roman"/>
          <w:color w:val="000000"/>
          <w:sz w:val="24"/>
          <w:szCs w:val="24"/>
        </w:rPr>
        <w:t>а</w:t>
      </w:r>
      <w:r>
        <w:rPr>
          <w:rFonts w:cs="Times New Roman"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color w:val="000000"/>
          <w:w w:val="99"/>
          <w:sz w:val="24"/>
          <w:szCs w:val="24"/>
        </w:rPr>
        <w:t>з</w:t>
      </w:r>
      <w:r>
        <w:rPr>
          <w:rFonts w:cs="Times New Roman"/>
          <w:color w:val="000000"/>
          <w:sz w:val="24"/>
          <w:szCs w:val="24"/>
        </w:rPr>
        <w:t>аявн</w:t>
      </w:r>
      <w:r>
        <w:rPr>
          <w:rFonts w:cs="Times New Roman"/>
          <w:color w:val="000000"/>
          <w:spacing w:val="1"/>
          <w:sz w:val="24"/>
          <w:szCs w:val="24"/>
        </w:rPr>
        <w:t>ик</w:t>
      </w:r>
      <w:r>
        <w:rPr>
          <w:rFonts w:cs="Times New Roman"/>
          <w:color w:val="000000"/>
          <w:sz w:val="24"/>
          <w:szCs w:val="24"/>
        </w:rPr>
        <w:t>а:</w:t>
      </w:r>
      <w:r>
        <w:rPr>
          <w:rFonts w:cs="Times New Roman"/>
          <w:color w:val="000000"/>
          <w:spacing w:val="2"/>
          <w:sz w:val="24"/>
          <w:szCs w:val="24"/>
        </w:rPr>
        <w:t xml:space="preserve"> </w:t>
      </w:r>
      <w:r>
        <w:rPr>
          <w:rFonts w:hint="default" w:cs="Times New Roman"/>
          <w:color w:val="000000"/>
          <w:spacing w:val="2"/>
          <w:sz w:val="24"/>
          <w:szCs w:val="24"/>
          <w:lang w:val="en-US"/>
        </w:rPr>
        <w:t>{your_add</w:t>
      </w:r>
      <w:bookmarkStart w:id="0" w:name="_GoBack"/>
      <w:bookmarkEnd w:id="0"/>
      <w:r>
        <w:rPr>
          <w:rFonts w:hint="default" w:cs="Times New Roman"/>
          <w:color w:val="000000"/>
          <w:spacing w:val="2"/>
          <w:sz w:val="24"/>
          <w:szCs w:val="24"/>
          <w:lang w:val="en-US"/>
        </w:rPr>
        <w:t>ress}</w:t>
      </w:r>
    </w:p>
    <w:p w14:paraId="450AAEA8">
      <w:pPr>
        <w:widowControl w:val="0"/>
        <w:spacing w:line="360" w:lineRule="auto"/>
        <w:ind w:left="4536" w:right="1263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>Тел.:</w:t>
      </w:r>
      <w:r>
        <w:rPr>
          <w:rFonts w:hint="default" w:cs="Times New Roman"/>
          <w:color w:val="000000"/>
          <w:sz w:val="24"/>
          <w:szCs w:val="24"/>
          <w:lang w:val="en-US"/>
        </w:rPr>
        <w:t>{your_phone}</w:t>
      </w:r>
    </w:p>
    <w:p w14:paraId="158485F6">
      <w:pPr>
        <w:widowControl w:val="0"/>
        <w:spacing w:line="360" w:lineRule="auto"/>
        <w:ind w:left="4536" w:right="1263"/>
        <w:rPr>
          <w:rFonts w:hint="default"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>Е-mail:</w:t>
      </w:r>
      <w:r>
        <w:rPr>
          <w:rFonts w:hint="default" w:cs="Times New Roman"/>
          <w:color w:val="000000"/>
          <w:sz w:val="24"/>
          <w:szCs w:val="24"/>
          <w:lang w:val="en-US"/>
        </w:rPr>
        <w:t>{your_email}</w:t>
      </w:r>
    </w:p>
    <w:p w14:paraId="568533EB">
      <w:pPr>
        <w:spacing w:after="10" w:line="140" w:lineRule="exact"/>
        <w:rPr>
          <w:rFonts w:cs="Times New Roman"/>
          <w:sz w:val="14"/>
          <w:szCs w:val="14"/>
        </w:rPr>
      </w:pPr>
    </w:p>
    <w:p w14:paraId="22B3BDD3">
      <w:pPr>
        <w:spacing w:after="10" w:line="140" w:lineRule="exact"/>
        <w:rPr>
          <w:rFonts w:cs="Times New Roman"/>
          <w:sz w:val="14"/>
          <w:szCs w:val="14"/>
        </w:rPr>
      </w:pPr>
    </w:p>
    <w:p w14:paraId="1C816D5D">
      <w:pPr>
        <w:spacing w:after="10" w:line="140" w:lineRule="exact"/>
        <w:rPr>
          <w:rFonts w:cs="Times New Roman"/>
          <w:sz w:val="14"/>
          <w:szCs w:val="14"/>
        </w:rPr>
      </w:pPr>
    </w:p>
    <w:p w14:paraId="71192C10">
      <w:pPr>
        <w:spacing w:after="10" w:line="140" w:lineRule="exact"/>
        <w:rPr>
          <w:rFonts w:cs="Times New Roman"/>
          <w:sz w:val="14"/>
          <w:szCs w:val="14"/>
        </w:rPr>
      </w:pPr>
    </w:p>
    <w:p w14:paraId="677811CB">
      <w:pPr>
        <w:spacing w:after="10" w:line="140" w:lineRule="exact"/>
        <w:rPr>
          <w:rFonts w:cs="Times New Roman"/>
          <w:sz w:val="14"/>
          <w:szCs w:val="14"/>
        </w:rPr>
      </w:pPr>
    </w:p>
    <w:p w14:paraId="1CCC7939">
      <w:pPr>
        <w:spacing w:after="10" w:line="140" w:lineRule="exact"/>
        <w:rPr>
          <w:rFonts w:cs="Times New Roman"/>
          <w:sz w:val="14"/>
          <w:szCs w:val="14"/>
        </w:rPr>
      </w:pPr>
    </w:p>
    <w:p w14:paraId="64E49807">
      <w:pPr>
        <w:widowControl w:val="0"/>
        <w:ind w:left="4399" w:right="-20"/>
        <w:rPr>
          <w:rFonts w:cs="Times New Roman"/>
          <w:color w:val="000000"/>
          <w:w w:val="99"/>
          <w:szCs w:val="28"/>
        </w:rPr>
      </w:pPr>
      <w:r>
        <w:rPr>
          <w:rFonts w:cs="Times New Roman"/>
          <w:color w:val="000000"/>
          <w:w w:val="99"/>
          <w:szCs w:val="28"/>
        </w:rPr>
        <w:t>З</w:t>
      </w:r>
      <w:r>
        <w:rPr>
          <w:rFonts w:cs="Times New Roman"/>
          <w:color w:val="000000"/>
          <w:spacing w:val="1"/>
          <w:szCs w:val="28"/>
        </w:rPr>
        <w:t xml:space="preserve"> </w:t>
      </w:r>
      <w:r>
        <w:rPr>
          <w:rFonts w:cs="Times New Roman"/>
          <w:color w:val="000000"/>
          <w:w w:val="99"/>
          <w:szCs w:val="28"/>
        </w:rPr>
        <w:t>А</w:t>
      </w:r>
      <w:r>
        <w:rPr>
          <w:rFonts w:cs="Times New Roman"/>
          <w:color w:val="000000"/>
          <w:spacing w:val="-1"/>
          <w:szCs w:val="28"/>
        </w:rPr>
        <w:t xml:space="preserve"> </w:t>
      </w:r>
      <w:r>
        <w:rPr>
          <w:rFonts w:cs="Times New Roman"/>
          <w:color w:val="000000"/>
          <w:spacing w:val="-1"/>
          <w:w w:val="99"/>
          <w:szCs w:val="28"/>
        </w:rPr>
        <w:t>Я</w:t>
      </w:r>
      <w:r>
        <w:rPr>
          <w:rFonts w:cs="Times New Roman"/>
          <w:color w:val="000000"/>
          <w:spacing w:val="2"/>
          <w:szCs w:val="28"/>
        </w:rPr>
        <w:t xml:space="preserve"> </w:t>
      </w:r>
      <w:r>
        <w:rPr>
          <w:rFonts w:cs="Times New Roman"/>
          <w:color w:val="000000"/>
          <w:w w:val="99"/>
          <w:szCs w:val="28"/>
        </w:rPr>
        <w:t>В</w:t>
      </w:r>
      <w:r>
        <w:rPr>
          <w:rFonts w:cs="Times New Roman"/>
          <w:color w:val="000000"/>
          <w:spacing w:val="3"/>
          <w:szCs w:val="28"/>
        </w:rPr>
        <w:t xml:space="preserve"> </w:t>
      </w:r>
      <w:r>
        <w:rPr>
          <w:rFonts w:cs="Times New Roman"/>
          <w:color w:val="000000"/>
          <w:w w:val="99"/>
          <w:szCs w:val="28"/>
        </w:rPr>
        <w:t>А</w:t>
      </w:r>
    </w:p>
    <w:p w14:paraId="132EED04">
      <w:pPr>
        <w:widowControl w:val="0"/>
        <w:ind w:left="4399" w:right="-20"/>
        <w:rPr>
          <w:rFonts w:cs="Times New Roman"/>
          <w:color w:val="000000"/>
          <w:w w:val="99"/>
          <w:szCs w:val="28"/>
        </w:rPr>
      </w:pPr>
    </w:p>
    <w:p w14:paraId="07EE8FC9">
      <w:pPr>
        <w:spacing w:after="41" w:line="240" w:lineRule="exact"/>
        <w:rPr>
          <w:rFonts w:cs="Times New Roman"/>
          <w:sz w:val="24"/>
          <w:szCs w:val="24"/>
        </w:rPr>
      </w:pPr>
    </w:p>
    <w:p w14:paraId="4A1D9B1C">
      <w:pPr>
        <w:sectPr>
          <w:pgSz w:w="11904" w:h="16838"/>
          <w:pgMar w:top="846" w:right="850" w:bottom="0" w:left="1416" w:header="0" w:footer="0" w:gutter="0"/>
          <w:cols w:space="720" w:num="1"/>
        </w:sectPr>
      </w:pPr>
    </w:p>
    <w:p w14:paraId="61FE04EF">
      <w:pPr>
        <w:spacing w:after="15" w:line="120" w:lineRule="exact"/>
        <w:rPr>
          <w:sz w:val="12"/>
          <w:szCs w:val="12"/>
        </w:rPr>
      </w:pPr>
    </w:p>
    <w:p w14:paraId="13EC89FC">
      <w:pPr>
        <w:spacing w:after="47" w:line="240" w:lineRule="exact"/>
        <w:rPr>
          <w:rFonts w:hint="default" w:cs="Times New Roman"/>
          <w:b/>
          <w:bCs/>
          <w:color w:val="000000"/>
          <w:sz w:val="24"/>
          <w:szCs w:val="24"/>
          <w:lang w:val="ru-RU"/>
        </w:rPr>
      </w:pPr>
      <w:r>
        <w:rPr>
          <w:rFonts w:cs="Times New Roman"/>
          <w:b/>
          <w:bCs/>
          <w:color w:val="000000"/>
          <w:sz w:val="24"/>
          <w:szCs w:val="24"/>
        </w:rPr>
        <w:t>П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spacing w:val="-5"/>
          <w:sz w:val="24"/>
          <w:szCs w:val="24"/>
        </w:rPr>
        <w:t>ш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в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и</w:t>
      </w:r>
      <w:r>
        <w:rPr>
          <w:rFonts w:cs="Times New Roman"/>
          <w:b/>
          <w:bCs/>
          <w:color w:val="000000"/>
          <w:sz w:val="24"/>
          <w:szCs w:val="24"/>
        </w:rPr>
        <w:t>да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>и</w:t>
      </w:r>
      <w:r>
        <w:rPr>
          <w:rFonts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pacing w:val="-3"/>
          <w:sz w:val="24"/>
          <w:szCs w:val="24"/>
        </w:rPr>
        <w:t>х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в</w:t>
      </w:r>
      <w:r>
        <w:rPr>
          <w:rFonts w:cs="Times New Roman"/>
          <w:b/>
          <w:bCs/>
          <w:color w:val="000000"/>
          <w:sz w:val="24"/>
          <w:szCs w:val="24"/>
        </w:rPr>
        <w:t>ну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о</w:t>
      </w:r>
      <w:r>
        <w:rPr>
          <w:rFonts w:cs="Times New Roman"/>
          <w:b/>
          <w:bCs/>
          <w:color w:val="000000"/>
          <w:sz w:val="24"/>
          <w:szCs w:val="24"/>
        </w:rPr>
        <w:t>ві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у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пр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hint="default" w:cs="Times New Roman"/>
          <w:b/>
          <w:bCs/>
          <w:color w:val="000000"/>
          <w:sz w:val="24"/>
          <w:szCs w:val="24"/>
          <w:lang w:val="ru-RU"/>
        </w:rPr>
        <w:t>народження</w:t>
      </w:r>
    </w:p>
    <w:p w14:paraId="44DE7185">
      <w:pPr>
        <w:spacing w:after="47" w:line="240" w:lineRule="exact"/>
        <w:rPr>
          <w:rFonts w:hint="default" w:cs="Times New Roman"/>
          <w:b/>
          <w:bCs/>
          <w:color w:val="000000"/>
          <w:sz w:val="24"/>
          <w:szCs w:val="24"/>
          <w:lang w:val="ru-RU"/>
        </w:rPr>
      </w:pPr>
    </w:p>
    <w:p w14:paraId="0B1136BA">
      <w:pPr>
        <w:widowControl w:val="0"/>
        <w:spacing w:line="241" w:lineRule="auto"/>
        <w:ind w:right="-41"/>
        <w:rPr>
          <w:rFonts w:hint="default" w:cs="Times New Roman"/>
          <w:b/>
          <w:bCs/>
          <w:color w:val="000000"/>
          <w:spacing w:val="-2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w w:val="99"/>
          <w:sz w:val="24"/>
          <w:szCs w:val="24"/>
        </w:rPr>
        <w:t>Гр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pacing w:val="-1"/>
          <w:w w:val="99"/>
          <w:sz w:val="24"/>
          <w:szCs w:val="24"/>
        </w:rPr>
        <w:t>я</w:t>
      </w:r>
      <w:r>
        <w:rPr>
          <w:rFonts w:cs="Times New Roman"/>
          <w:b/>
          <w:bCs/>
          <w:color w:val="000000"/>
          <w:sz w:val="24"/>
          <w:szCs w:val="24"/>
        </w:rPr>
        <w:t>нина</w:t>
      </w:r>
      <w:r>
        <w:rPr>
          <w:rFonts w:cs="Times New Roman"/>
          <w:b/>
          <w:bCs/>
          <w:color w:val="000000"/>
          <w:spacing w:val="3"/>
          <w:sz w:val="24"/>
          <w:szCs w:val="24"/>
        </w:rPr>
        <w:t>(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-</w:t>
      </w:r>
      <w:r>
        <w:rPr>
          <w:rFonts w:cs="Times New Roman"/>
          <w:b/>
          <w:bCs/>
          <w:color w:val="000000"/>
          <w:sz w:val="24"/>
          <w:szCs w:val="24"/>
        </w:rPr>
        <w:t>ки</w:t>
      </w:r>
      <w:r>
        <w:rPr>
          <w:rFonts w:cs="Times New Roman"/>
          <w:b/>
          <w:bCs/>
          <w:color w:val="000000"/>
          <w:spacing w:val="-2"/>
          <w:sz w:val="24"/>
          <w:szCs w:val="24"/>
        </w:rPr>
        <w:t>)</w:t>
      </w:r>
      <w:r>
        <w:rPr>
          <w:rFonts w:hint="default" w:cs="Times New Roman"/>
          <w:b/>
          <w:bCs/>
          <w:color w:val="000000"/>
          <w:spacing w:val="-2"/>
          <w:sz w:val="24"/>
          <w:szCs w:val="24"/>
          <w:lang w:val="ru-RU"/>
        </w:rPr>
        <w:t xml:space="preserve"> </w:t>
      </w:r>
      <w:r>
        <w:rPr>
          <w:rFonts w:hint="default" w:cs="Times New Roman"/>
          <w:b/>
          <w:bCs/>
          <w:color w:val="000000"/>
          <w:spacing w:val="-2"/>
          <w:sz w:val="24"/>
          <w:szCs w:val="24"/>
          <w:lang w:val="en-US"/>
        </w:rPr>
        <w:t>{person}</w:t>
      </w:r>
    </w:p>
    <w:p w14:paraId="1D4C23F0">
      <w:pPr>
        <w:widowControl w:val="0"/>
        <w:spacing w:line="241" w:lineRule="auto"/>
        <w:ind w:right="-41"/>
        <w:rPr>
          <w:rFonts w:hint="default" w:cs="Times New Roman"/>
          <w:b/>
          <w:bCs/>
          <w:color w:val="000000"/>
          <w:spacing w:val="-2"/>
          <w:sz w:val="24"/>
          <w:szCs w:val="24"/>
          <w:lang w:val="en-US"/>
        </w:rPr>
      </w:pPr>
    </w:p>
    <w:p w14:paraId="538CE5DE">
      <w:pPr>
        <w:widowControl w:val="0"/>
        <w:spacing w:line="239" w:lineRule="auto"/>
        <w:ind w:left="17" w:right="-63"/>
        <w:jc w:val="left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є</w:t>
      </w:r>
      <w:r>
        <w:rPr>
          <w:rFonts w:cs="Times New Roman"/>
          <w:b/>
          <w:bCs/>
          <w:color w:val="000000"/>
          <w:sz w:val="24"/>
          <w:szCs w:val="24"/>
        </w:rPr>
        <w:t>с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тр</w:t>
      </w:r>
      <w:r>
        <w:rPr>
          <w:rFonts w:cs="Times New Roman"/>
          <w:b/>
          <w:bCs/>
          <w:color w:val="000000"/>
          <w:spacing w:val="-4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>ії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п</w:t>
      </w:r>
      <w:r>
        <w:rPr>
          <w:rFonts w:cs="Times New Roman"/>
          <w:b/>
          <w:bCs/>
          <w:color w:val="000000"/>
          <w:sz w:val="24"/>
          <w:szCs w:val="24"/>
        </w:rPr>
        <w:t>одії: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{time_of_event}</w:t>
      </w:r>
    </w:p>
    <w:p w14:paraId="37BBBED6">
      <w:pPr>
        <w:widowControl w:val="0"/>
        <w:spacing w:line="239" w:lineRule="auto"/>
        <w:ind w:left="17" w:right="-63"/>
        <w:jc w:val="left"/>
        <w:rPr>
          <w:rFonts w:cs="Times New Roman"/>
          <w:b/>
          <w:bCs/>
          <w:color w:val="000000"/>
          <w:sz w:val="24"/>
          <w:szCs w:val="24"/>
        </w:rPr>
      </w:pPr>
    </w:p>
    <w:p w14:paraId="448A873E">
      <w:pPr>
        <w:widowControl w:val="0"/>
        <w:spacing w:line="239" w:lineRule="auto"/>
        <w:ind w:left="17" w:right="-63"/>
        <w:jc w:val="left"/>
        <w:rPr>
          <w:rFonts w:cs="Times New Roman"/>
          <w:i/>
          <w:iCs/>
          <w:color w:val="000000"/>
          <w:sz w:val="20"/>
        </w:rPr>
      </w:pPr>
      <w:r>
        <w:rPr>
          <w:rFonts w:cs="Times New Roman"/>
          <w:b/>
          <w:bCs/>
          <w:color w:val="000000"/>
          <w:spacing w:val="3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іс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z w:val="24"/>
          <w:szCs w:val="24"/>
        </w:rPr>
        <w:t>е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р</w:t>
      </w:r>
      <w:r>
        <w:rPr>
          <w:rFonts w:cs="Times New Roman"/>
          <w:b/>
          <w:bCs/>
          <w:color w:val="000000"/>
          <w:spacing w:val="-4"/>
          <w:sz w:val="24"/>
          <w:szCs w:val="24"/>
        </w:rPr>
        <w:t>е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є</w:t>
      </w:r>
      <w:r>
        <w:rPr>
          <w:rFonts w:cs="Times New Roman"/>
          <w:b/>
          <w:bCs/>
          <w:color w:val="000000"/>
          <w:sz w:val="24"/>
          <w:szCs w:val="24"/>
        </w:rPr>
        <w:t>с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тр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ц</w:t>
      </w:r>
      <w:r>
        <w:rPr>
          <w:rFonts w:cs="Times New Roman"/>
          <w:b/>
          <w:bCs/>
          <w:color w:val="000000"/>
          <w:spacing w:val="-3"/>
          <w:sz w:val="24"/>
          <w:szCs w:val="24"/>
        </w:rPr>
        <w:t>і</w:t>
      </w:r>
      <w:r>
        <w:rPr>
          <w:rFonts w:cs="Times New Roman"/>
          <w:b/>
          <w:bCs/>
          <w:color w:val="000000"/>
          <w:sz w:val="24"/>
          <w:szCs w:val="24"/>
        </w:rPr>
        <w:t>ї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п</w:t>
      </w:r>
      <w:r>
        <w:rPr>
          <w:rFonts w:cs="Times New Roman"/>
          <w:b/>
          <w:bCs/>
          <w:color w:val="000000"/>
          <w:sz w:val="24"/>
          <w:szCs w:val="24"/>
        </w:rPr>
        <w:t>о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і</w:t>
      </w:r>
      <w:r>
        <w:rPr>
          <w:rFonts w:cs="Times New Roman"/>
          <w:b/>
          <w:bCs/>
          <w:color w:val="000000"/>
          <w:spacing w:val="-3"/>
          <w:sz w:val="24"/>
          <w:szCs w:val="24"/>
        </w:rPr>
        <w:t>ї</w:t>
      </w:r>
      <w:r>
        <w:rPr>
          <w:rFonts w:cs="Times New Roman"/>
          <w:b/>
          <w:bCs/>
          <w:color w:val="000000"/>
          <w:sz w:val="24"/>
          <w:szCs w:val="24"/>
        </w:rPr>
        <w:t xml:space="preserve">: 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{place_of_event}</w:t>
      </w:r>
    </w:p>
    <w:p w14:paraId="53B7508D">
      <w:pPr>
        <w:spacing w:after="84" w:line="240" w:lineRule="exact"/>
        <w:jc w:val="left"/>
        <w:rPr>
          <w:rFonts w:cs="Times New Roman"/>
          <w:sz w:val="24"/>
          <w:szCs w:val="24"/>
        </w:rPr>
      </w:pPr>
    </w:p>
    <w:p w14:paraId="49EC0781">
      <w:pPr>
        <w:widowControl w:val="0"/>
        <w:spacing w:line="275" w:lineRule="auto"/>
        <w:ind w:right="-49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spacing w:val="4"/>
          <w:w w:val="99"/>
          <w:sz w:val="24"/>
          <w:szCs w:val="24"/>
        </w:rPr>
        <w:t>Б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-2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>ь</w:t>
      </w:r>
      <w:r>
        <w:rPr>
          <w:rFonts w:cs="Times New Roman"/>
          <w:b/>
          <w:bCs/>
          <w:color w:val="000000"/>
          <w:spacing w:val="1"/>
          <w:sz w:val="24"/>
          <w:szCs w:val="24"/>
        </w:rPr>
        <w:t>к</w:t>
      </w:r>
      <w:r>
        <w:rPr>
          <w:rFonts w:cs="Times New Roman"/>
          <w:b/>
          <w:bCs/>
          <w:color w:val="000000"/>
          <w:spacing w:val="-4"/>
          <w:sz w:val="24"/>
          <w:szCs w:val="24"/>
        </w:rPr>
        <w:t>о</w:t>
      </w:r>
      <w:r>
        <w:rPr>
          <w:rFonts w:cs="Times New Roman"/>
          <w:b/>
          <w:bCs/>
          <w:color w:val="000000"/>
          <w:sz w:val="24"/>
          <w:szCs w:val="24"/>
        </w:rPr>
        <w:t>: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 xml:space="preserve"> {father_name}</w:t>
      </w:r>
    </w:p>
    <w:p w14:paraId="06BDF580">
      <w:pPr>
        <w:widowControl w:val="0"/>
        <w:spacing w:line="275" w:lineRule="auto"/>
        <w:ind w:right="-49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</w:p>
    <w:p w14:paraId="218DB4EF">
      <w:pPr>
        <w:widowControl w:val="0"/>
        <w:spacing w:line="275" w:lineRule="auto"/>
        <w:ind w:right="-49"/>
        <w:rPr>
          <w:rFonts w:hint="default" w:cs="Times New Roman"/>
          <w:b/>
          <w:bCs/>
          <w:color w:val="000000"/>
          <w:sz w:val="24"/>
          <w:szCs w:val="24"/>
          <w:lang w:val="en-US"/>
        </w:rPr>
      </w:pPr>
      <w:r>
        <w:rPr>
          <w:rFonts w:cs="Times New Roman"/>
          <w:b/>
          <w:bCs/>
          <w:color w:val="000000"/>
          <w:spacing w:val="3"/>
          <w:sz w:val="24"/>
          <w:szCs w:val="24"/>
        </w:rPr>
        <w:t>М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2"/>
          <w:w w:val="99"/>
          <w:sz w:val="24"/>
          <w:szCs w:val="24"/>
        </w:rPr>
        <w:t>т</w:t>
      </w:r>
      <w:r>
        <w:rPr>
          <w:rFonts w:cs="Times New Roman"/>
          <w:b/>
          <w:bCs/>
          <w:color w:val="000000"/>
          <w:spacing w:val="-3"/>
          <w:sz w:val="24"/>
          <w:szCs w:val="24"/>
        </w:rPr>
        <w:t>и</w:t>
      </w:r>
      <w:r>
        <w:rPr>
          <w:rFonts w:cs="Times New Roman"/>
          <w:b/>
          <w:bCs/>
          <w:color w:val="000000"/>
          <w:sz w:val="24"/>
          <w:szCs w:val="24"/>
        </w:rPr>
        <w:t>:</w:t>
      </w:r>
      <w:r>
        <w:rPr>
          <w:rFonts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hint="default" w:cs="Times New Roman"/>
          <w:b/>
          <w:bCs/>
          <w:color w:val="000000"/>
          <w:sz w:val="24"/>
          <w:szCs w:val="24"/>
          <w:lang w:val="en-US"/>
        </w:rPr>
        <w:t>{mother_name}</w:t>
      </w:r>
    </w:p>
    <w:p w14:paraId="543DBD94">
      <w:pPr>
        <w:spacing w:after="10" w:line="220" w:lineRule="exact"/>
        <w:rPr>
          <w:rFonts w:cs="Times New Roman"/>
        </w:rPr>
      </w:pPr>
    </w:p>
    <w:p w14:paraId="62C28A53">
      <w:pPr>
        <w:widowControl w:val="0"/>
        <w:ind w:right="52"/>
        <w:jc w:val="left"/>
        <w:rPr>
          <w:rFonts w:cs="Times New Roman"/>
          <w:color w:val="000000"/>
          <w:szCs w:val="28"/>
        </w:rPr>
      </w:pP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sz w:val="24"/>
          <w:szCs w:val="24"/>
        </w:rPr>
        <w:t>ові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к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1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еоб</w:t>
      </w:r>
      <w:r>
        <w:rPr>
          <w:rFonts w:cs="Times New Roman"/>
          <w:b/>
          <w:bCs/>
          <w:color w:val="000000"/>
          <w:spacing w:val="-5"/>
          <w:sz w:val="24"/>
          <w:szCs w:val="24"/>
        </w:rPr>
        <w:t>х</w:t>
      </w:r>
      <w:r>
        <w:rPr>
          <w:rFonts w:cs="Times New Roman"/>
          <w:b/>
          <w:bCs/>
          <w:color w:val="000000"/>
          <w:sz w:val="24"/>
          <w:szCs w:val="24"/>
        </w:rPr>
        <w:t>ід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н</w:t>
      </w:r>
      <w:r>
        <w:rPr>
          <w:rFonts w:cs="Times New Roman"/>
          <w:b/>
          <w:bCs/>
          <w:color w:val="000000"/>
          <w:sz w:val="24"/>
          <w:szCs w:val="24"/>
        </w:rPr>
        <w:t>а</w:t>
      </w:r>
      <w:r>
        <w:rPr>
          <w:rFonts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cs="Times New Roman"/>
          <w:b/>
          <w:bCs/>
          <w:color w:val="000000"/>
          <w:spacing w:val="-1"/>
          <w:sz w:val="24"/>
          <w:szCs w:val="24"/>
        </w:rPr>
        <w:t>д</w:t>
      </w:r>
      <w:r>
        <w:rPr>
          <w:rFonts w:cs="Times New Roman"/>
          <w:b/>
          <w:bCs/>
          <w:color w:val="000000"/>
          <w:w w:val="99"/>
          <w:sz w:val="24"/>
          <w:szCs w:val="24"/>
        </w:rPr>
        <w:t>л</w:t>
      </w:r>
      <w:r>
        <w:rPr>
          <w:rFonts w:cs="Times New Roman"/>
          <w:b/>
          <w:bCs/>
          <w:color w:val="000000"/>
          <w:sz w:val="24"/>
          <w:szCs w:val="24"/>
        </w:rPr>
        <w:t>я</w:t>
      </w:r>
      <w:r>
        <w:rPr>
          <w:rFonts w:cs="Times New Roman"/>
          <w:color w:val="000000"/>
          <w:sz w:val="24"/>
          <w:szCs w:val="24"/>
        </w:rPr>
        <w:t xml:space="preserve">: </w:t>
      </w:r>
      <w:r>
        <w:rPr>
          <w:rFonts w:hint="default" w:cs="Times New Roman"/>
          <w:color w:val="000000"/>
          <w:sz w:val="24"/>
          <w:szCs w:val="24"/>
          <w:lang w:val="en-US"/>
        </w:rPr>
        <w:t>{purpose_of_request}</w:t>
      </w:r>
    </w:p>
    <w:p w14:paraId="1A92B887">
      <w:pPr>
        <w:widowControl w:val="0"/>
        <w:ind w:right="52" w:firstLine="3577"/>
        <w:rPr>
          <w:rFonts w:cs="Times New Roman"/>
          <w:color w:val="000000"/>
          <w:szCs w:val="28"/>
        </w:rPr>
      </w:pPr>
    </w:p>
    <w:p w14:paraId="0160A867">
      <w:pPr>
        <w:widowControl w:val="0"/>
        <w:ind w:right="52" w:firstLine="3577"/>
        <w:rPr>
          <w:rFonts w:cs="Times New Roman"/>
          <w:color w:val="000000"/>
          <w:szCs w:val="28"/>
        </w:rPr>
      </w:pPr>
    </w:p>
    <w:p w14:paraId="15B4B374">
      <w:pPr>
        <w:widowControl w:val="0"/>
        <w:ind w:right="52" w:firstLine="3577"/>
        <w:rPr>
          <w:rFonts w:cs="Times New Roman"/>
          <w:color w:val="000000"/>
          <w:szCs w:val="28"/>
        </w:rPr>
      </w:pPr>
    </w:p>
    <w:p w14:paraId="241191A9">
      <w:pPr>
        <w:spacing w:before="109"/>
        <w:ind w:left="54" w:right="48" w:firstLine="655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Я надаю згоду Державному архіву Київської області на зберігання і обробку персональних даних про мене з метою внесення до електронної бази даних заявників, доступ до якої третіх осіб здійснюватиметься відповідно до вимог Закону України </w:t>
      </w:r>
      <w:r>
        <w:rPr>
          <w:rFonts w:cs="Times New Roman"/>
          <w:sz w:val="24"/>
          <w:szCs w:val="24"/>
        </w:rPr>
        <w:br w:type="textWrapping"/>
      </w:r>
      <w:r>
        <w:rPr>
          <w:rFonts w:cs="Times New Roman"/>
          <w:sz w:val="24"/>
          <w:szCs w:val="24"/>
        </w:rPr>
        <w:t>«Про захист персональних даних».</w:t>
      </w:r>
    </w:p>
    <w:p w14:paraId="731E1D75">
      <w:pPr>
        <w:spacing w:after="28" w:line="240" w:lineRule="exact"/>
        <w:rPr>
          <w:rFonts w:cs="Times New Roman"/>
          <w:sz w:val="24"/>
          <w:szCs w:val="24"/>
        </w:rPr>
      </w:pPr>
    </w:p>
    <w:p w14:paraId="2A934FDF">
      <w:pPr>
        <w:spacing w:after="28" w:line="240" w:lineRule="exact"/>
        <w:rPr>
          <w:rFonts w:cs="Times New Roman"/>
          <w:sz w:val="24"/>
          <w:szCs w:val="24"/>
        </w:rPr>
      </w:pPr>
    </w:p>
    <w:p w14:paraId="0A185153">
      <w:pPr>
        <w:spacing w:after="28" w:line="240" w:lineRule="exact"/>
        <w:rPr>
          <w:rFonts w:cs="Times New Roman"/>
          <w:sz w:val="24"/>
          <w:szCs w:val="24"/>
        </w:rPr>
      </w:pPr>
    </w:p>
    <w:p w14:paraId="48EE2B64"/>
    <w:p w14:paraId="0758A24F">
      <w:pPr>
        <w:widowControl w:val="0"/>
        <w:spacing w:line="227" w:lineRule="auto"/>
        <w:ind w:right="-58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hint="default" w:cs="Times New Roman"/>
          <w:color w:val="000000"/>
          <w:sz w:val="24"/>
          <w:szCs w:val="24"/>
          <w:lang w:val="en-US"/>
        </w:rPr>
        <w:t>{time_of_application}</w:t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color w:val="000000"/>
          <w:sz w:val="24"/>
          <w:szCs w:val="24"/>
        </w:rPr>
        <w:tab/>
      </w:r>
      <w:r>
        <w:rPr>
          <w:rFonts w:cs="Times New Roman"/>
          <w:b/>
          <w:bCs/>
          <w:color w:val="000000"/>
          <w:sz w:val="24"/>
          <w:szCs w:val="24"/>
        </w:rPr>
        <w:t>________________</w:t>
      </w:r>
    </w:p>
    <w:p w14:paraId="70540F32">
      <w:pPr>
        <w:widowControl w:val="0"/>
        <w:spacing w:line="227" w:lineRule="auto"/>
        <w:ind w:left="316" w:right="248" w:hanging="316"/>
        <w:sectPr>
          <w:type w:val="continuous"/>
          <w:pgSz w:w="11904" w:h="16838"/>
          <w:pgMar w:top="846" w:right="850" w:bottom="0" w:left="1416" w:header="0" w:footer="0" w:gutter="0"/>
          <w:cols w:space="720" w:num="1"/>
        </w:sectPr>
      </w:pPr>
      <w:r>
        <w:rPr>
          <w:rFonts w:cs="Times New Roman"/>
          <w:i/>
          <w:iCs/>
          <w:color w:val="000000"/>
          <w:spacing w:val="-4"/>
          <w:w w:val="98"/>
          <w:sz w:val="16"/>
          <w:szCs w:val="16"/>
          <w:lang w:val="ru-RU"/>
        </w:rPr>
        <w:t xml:space="preserve">              </w:t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</w:rPr>
        <w:tab/>
      </w:r>
      <w:r>
        <w:rPr>
          <w:rFonts w:cs="Times New Roman"/>
          <w:i/>
          <w:iCs/>
          <w:color w:val="000000"/>
          <w:w w:val="98"/>
          <w:sz w:val="16"/>
          <w:szCs w:val="16"/>
          <w:lang w:val="ru-RU"/>
        </w:rPr>
        <w:t xml:space="preserve">              </w:t>
      </w:r>
    </w:p>
    <w:p w14:paraId="3E76601B">
      <w:pPr>
        <w:rPr>
          <w:sz w:val="24"/>
          <w:szCs w:val="24"/>
        </w:rPr>
      </w:pPr>
    </w:p>
    <w:sectPr>
      <w:pgSz w:w="11906" w:h="16838"/>
      <w:pgMar w:top="850" w:right="850" w:bottom="850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53"/>
    <w:rsid w:val="00252DA8"/>
    <w:rsid w:val="003770CC"/>
    <w:rsid w:val="00447F84"/>
    <w:rsid w:val="00523D92"/>
    <w:rsid w:val="00577E6E"/>
    <w:rsid w:val="006A2C19"/>
    <w:rsid w:val="007A782F"/>
    <w:rsid w:val="008434C8"/>
    <w:rsid w:val="00B91AC1"/>
    <w:rsid w:val="00C22FB0"/>
    <w:rsid w:val="00C62629"/>
    <w:rsid w:val="00C85853"/>
    <w:rsid w:val="00F26B7A"/>
    <w:rsid w:val="00FA56D4"/>
    <w:rsid w:val="00FC46C1"/>
    <w:rsid w:val="47240D43"/>
    <w:rsid w:val="5C733A50"/>
    <w:rsid w:val="5F0B0E9A"/>
    <w:rsid w:val="7FD97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Courier New"/>
      <w:sz w:val="28"/>
      <w:lang w:val="uk-UA" w:eastAsia="uk-U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qFormat/>
    <w:uiPriority w:val="0"/>
    <w:rPr>
      <w:rFonts w:ascii="Segoe UI" w:hAnsi="Segoe UI" w:cs="Segoe UI"/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</w:pPr>
    <w:rPr>
      <w:rFonts w:cs="Times New Roman"/>
      <w:sz w:val="24"/>
      <w:szCs w:val="24"/>
    </w:rPr>
  </w:style>
  <w:style w:type="table" w:styleId="6">
    <w:name w:val="Table Grid"/>
    <w:basedOn w:val="3"/>
    <w:qFormat/>
    <w:uiPriority w:val="39"/>
    <w:pPr>
      <w:widowControl w:val="0"/>
    </w:pPr>
    <w:rPr>
      <w:rFonts w:ascii="Courier New" w:hAnsi="Courier New" w:eastAsia="Courier New" w:cs="Courier New"/>
      <w:sz w:val="24"/>
      <w:szCs w:val="24"/>
      <w:lang w:val="uk-UA" w:eastAsia="uk-UA" w:bidi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Текст выноски Знак"/>
    <w:link w:val="4"/>
    <w:qFormat/>
    <w:uiPriority w:val="0"/>
    <w:rPr>
      <w:rFonts w:ascii="Segoe UI" w:hAnsi="Segoe UI" w:cs="Segoe UI"/>
      <w:sz w:val="18"/>
      <w:szCs w:val="18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3207</Words>
  <Characters>1828</Characters>
  <Lines>15</Lines>
  <Paragraphs>10</Paragraphs>
  <TotalTime>17</TotalTime>
  <ScaleCrop>false</ScaleCrop>
  <LinksUpToDate>false</LinksUpToDate>
  <CharactersWithSpaces>5025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2024-04-22T13:37:00Z</dcterms:created>
  <dc:creator>User</dc:creator>
  <cp:lastModifiedBy>Данил Селезнёв</cp:lastModifiedBy>
  <cp:lastPrinted>2020-03-13T11:41:00Z</cp:lastPrinted>
  <dcterms:modified xsi:type="dcterms:W3CDTF">2025-05-03T14:07:03Z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0BF37DEB488348BF97AC6C2ACC23820A_13</vt:lpwstr>
  </property>
</Properties>
</file>