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71633"/>
          <w:sz w:val="30"/>
        </w:rPr>
        <w:t>Обратная связь по пилоту ИИ-ассистента «Гермес» — из тикетов, чатов, демо и анкет</w:t>
      </w:r>
    </w:p>
    <w:p>
      <w:r>
        <w:rPr>
          <w:rFonts w:ascii="Arial" w:hAnsi="Arial"/>
          <w:i/>
          <w:color w:val="666666"/>
          <w:sz w:val="20"/>
        </w:rPr>
        <w:t>Период: май–июнь 2026. Собрал РМ, просто скопировал подряд.</w:t>
      </w:r>
    </w:p>
    <w:p>
      <w:r>
        <w:rPr>
          <w:rFonts w:ascii="Arial" w:hAnsi="Arial"/>
          <w:i/>
          <w:color w:val="666666"/>
          <w:sz w:val="20"/>
        </w:rPr>
        <w:t>Форматы разные: где-то оценка, где-то нет; где-то имя, где-то аноним. Разбирать и группировать будем потом.</w:t>
      </w:r>
    </w:p>
    <w:p/>
    <w:p>
      <w:r>
        <w:rPr>
          <w:rFonts w:ascii="Arial" w:hAnsi="Arial"/>
          <w:b/>
          <w:color w:val="6D5BF7"/>
          <w:sz w:val="24"/>
        </w:rPr>
        <w:t>=== Из тикетов поддержки ===</w:t>
      </w:r>
    </w:p>
    <w:p>
      <w:r>
        <w:rPr>
          <w:rFonts w:ascii="Arial" w:hAnsi="Arial"/>
          <w:sz w:val="22"/>
        </w:rPr>
        <w:t>Тикет #4471: ассистент выдал клиенту тариф «эконом» вместо «экспресс», оператор не перепроверил — пришлось извиняться перед грузоотправителем. — оператор Светлана Кораблёва, оценка 2/5, 14.05.2026</w:t>
      </w:r>
    </w:p>
    <w:p>
      <w:r>
        <w:rPr>
          <w:rFonts w:ascii="Arial" w:hAnsi="Arial"/>
          <w:sz w:val="22"/>
        </w:rPr>
        <w:t>Тикет #4488: подсказка пришла за секунду, оператор скопировал ответ почти дословно — гость доволен, закрыли быстро. — оператор Артём Беляков, оценка 5/5, 16.05.2026</w:t>
      </w:r>
    </w:p>
    <w:p>
      <w:r>
        <w:rPr>
          <w:rFonts w:ascii="Arial" w:hAnsi="Arial"/>
          <w:sz w:val="22"/>
        </w:rPr>
        <w:t>Тикет #4502: в часы пик (10:00–12:00) подсказка грузилась 8–11 секунд, проще было найти руками в регламенте. — оператор Дина Хабибуллина, оценка 2/5, 19.05.2026</w:t>
      </w:r>
    </w:p>
    <w:p>
      <w:r>
        <w:rPr>
          <w:rFonts w:ascii="Arial" w:hAnsi="Arial"/>
          <w:sz w:val="22"/>
        </w:rPr>
        <w:t>Тикет #4519: ассистент уверенно назвал срок доставки «1–2 дня» по направлению, которого у нас вообще нет — это выдумка, такого маршрута не существует. — оператор Михаил Гнатюк, оценка 1/5, 21.05.2026</w:t>
      </w:r>
    </w:p>
    <w:p>
      <w:r>
        <w:rPr>
          <w:rFonts w:ascii="Arial" w:hAnsi="Arial"/>
          <w:sz w:val="22"/>
        </w:rPr>
        <w:t>Тикет #4533: классный ответ про порядок оформления возврата груза, всё по полочкам, оператор только проверил и отправил. — оператор Светлана Кораблёва, оценка 5/5, 23.05.2026</w:t>
      </w:r>
    </w:p>
    <w:p>
      <w:r>
        <w:rPr>
          <w:rFonts w:ascii="Arial" w:hAnsi="Arial"/>
          <w:sz w:val="22"/>
        </w:rPr>
        <w:t>Тикет #4547: спросили про страхование груза свыше 500 000 ₽ — ассистент ответил «информация уточняется», в базе этого раздела просто нет. — оператор Артём Беляков, оценка 3/5, 26.05.2026</w:t>
      </w:r>
    </w:p>
    <w:p>
      <w:r>
        <w:rPr>
          <w:rFonts w:ascii="Arial" w:hAnsi="Arial"/>
          <w:sz w:val="22"/>
        </w:rPr>
        <w:t>Тикет #4560: ответ корректный, но сухой и канцелярский, клиент написал «вы что, робот?» — пришлось переписывать по-человечески. — оператор Дина Хабибуллина, оценка 3/5, 28.05.2026</w:t>
      </w:r>
    </w:p>
    <w:p>
      <w:r>
        <w:rPr>
          <w:rFonts w:ascii="Arial" w:hAnsi="Arial"/>
          <w:sz w:val="22"/>
        </w:rPr>
        <w:t>Тикет #4578: ассистент дал ответ без ссылки на пункт регламента, оператор не смог сослаться клиенту на основание. — оператор Михаил Гнатюк, оценка 2/5, 02.06.2026</w:t>
      </w:r>
    </w:p>
    <w:p/>
    <w:p>
      <w:r>
        <w:rPr>
          <w:rFonts w:ascii="Arial" w:hAnsi="Arial"/>
          <w:b/>
          <w:color w:val="6D5BF7"/>
          <w:sz w:val="24"/>
        </w:rPr>
        <w:t>=== Из чата с заказчиком (стейкхолдеры) ===</w:t>
      </w:r>
    </w:p>
    <w:p>
      <w:r>
        <w:rPr>
          <w:rFonts w:ascii="Arial" w:hAnsi="Arial"/>
          <w:sz w:val="22"/>
        </w:rPr>
        <w:t>«Коллеги, в целом видим эффект — первая линия стала меньше дёргать старших операторов. Но точность по тарифам надо дотянуть до релиза.» — Павел Дёмин, директор по клиентскому сервису (ЛПР), 20.05.2026</w:t>
      </w:r>
    </w:p>
    <w:p>
      <w:r>
        <w:rPr>
          <w:rFonts w:ascii="Arial" w:hAnsi="Arial"/>
          <w:sz w:val="22"/>
        </w:rPr>
        <w:t>«Меня беспокоит, что ассистент иногда отвечает уверенно там, где должен был бы передать сложный случай человеку. Доверие сотрудников пострадает.» — Павел Дёмин, 24.05.2026</w:t>
      </w:r>
    </w:p>
    <w:p>
      <w:r>
        <w:rPr>
          <w:rFonts w:ascii="Arial" w:hAnsi="Arial"/>
          <w:sz w:val="22"/>
        </w:rPr>
        <w:t>«Зато ночью наконец-то не тишина: дежурный один, а ассистент закрывает типовое. Раньше ночные обращения копились до утра.» — Ирина Воронцова, операционный директор, 27.05.2026</w:t>
      </w:r>
    </w:p>
    <w:p>
      <w:r>
        <w:rPr>
          <w:rFonts w:ascii="Arial" w:hAnsi="Arial"/>
          <w:sz w:val="22"/>
        </w:rPr>
        <w:t>«Операторы жалуются на тормоза в пик. Если в проде так же будет лагать — будут саботировать инструмент.» — Ирина Воронцова, 29.05.2026</w:t>
      </w:r>
    </w:p>
    <w:p>
      <w:r>
        <w:rPr>
          <w:rFonts w:ascii="Arial" w:hAnsi="Arial"/>
          <w:sz w:val="22"/>
        </w:rPr>
        <w:t>«Тон ответов поправьте, пожалуйста, под наш стиль общения с клиентами — сейчас слишком формально, местами как из методички.» — Павел Дёмин, 01.06.2026</w:t>
      </w:r>
    </w:p>
    <w:p>
      <w:r>
        <w:rPr>
          <w:rFonts w:ascii="Arial" w:hAnsi="Arial"/>
          <w:sz w:val="22"/>
        </w:rPr>
        <w:t>«В целом за пилот: настроение в команде поддержки поменялось с «опять нам новую игрушку навязывают» на «а это реально помогает». Это дорогого стоит.» — Ирина Воронцова, 05.06.2026</w:t>
      </w:r>
    </w:p>
    <w:p/>
    <w:p>
      <w:r>
        <w:rPr>
          <w:rFonts w:ascii="Arial" w:hAnsi="Arial"/>
          <w:b/>
          <w:color w:val="6D5BF7"/>
          <w:sz w:val="24"/>
        </w:rPr>
        <w:t>=== С демо-сессии (показ ассистента команде заказчика, 06.06.2026) ===</w:t>
      </w:r>
    </w:p>
    <w:p>
      <w:r>
        <w:rPr>
          <w:rFonts w:ascii="Arial" w:hAnsi="Arial"/>
          <w:sz w:val="22"/>
        </w:rPr>
        <w:t>«Вживую выглядит сильно: задали вопрос про статус груза — ответил со ссылкой на актуальный статус из helpdesk. Это вау.» — участник демо, руководитель смены</w:t>
      </w:r>
    </w:p>
    <w:p>
      <w:r>
        <w:rPr>
          <w:rFonts w:ascii="Arial" w:hAnsi="Arial"/>
          <w:sz w:val="22"/>
        </w:rPr>
        <w:t>«А вот когда спросили про нестандартный тариф для негабарита — поплыл, начал придумывать. Сразу видно слабое место.» — участник демо, старший оператор</w:t>
      </w:r>
    </w:p>
    <w:p>
      <w:r>
        <w:rPr>
          <w:rFonts w:ascii="Arial" w:hAnsi="Arial"/>
          <w:sz w:val="22"/>
        </w:rPr>
        <w:t>«Интеграция с нашим helpdesk порадовала: подсказка появляется прямо в карточке обращения, не надо переключать окна.» — участник демо, ИТ-специалист заказчика</w:t>
      </w:r>
    </w:p>
    <w:p>
      <w:r>
        <w:rPr>
          <w:rFonts w:ascii="Arial" w:hAnsi="Arial"/>
          <w:sz w:val="22"/>
        </w:rPr>
        <w:t>«Подсказки иногда перекрывают поле ответа, неудобно — приходится закрывать всплывашку, чтобы дописать.» — участник демо, оператор</w:t>
      </w:r>
    </w:p>
    <w:p>
      <w:r>
        <w:rPr>
          <w:rFonts w:ascii="Arial" w:hAnsi="Arial"/>
          <w:sz w:val="22"/>
        </w:rPr>
        <w:t>«Хотелось бы кнопку «передать старшему» прямо из интерфейса ассистента, когда он не уверен.» — участник демо, руководитель смены</w:t>
      </w:r>
    </w:p>
    <w:p/>
    <w:p>
      <w:r>
        <w:rPr>
          <w:rFonts w:ascii="Arial" w:hAnsi="Arial"/>
          <w:b/>
          <w:color w:val="6D5BF7"/>
          <w:sz w:val="24"/>
        </w:rPr>
        <w:t>=== Анкеты пилотных операторов (анонимные, 10 человек, конец пилота) ===</w:t>
      </w:r>
    </w:p>
    <w:p>
      <w:r>
        <w:rPr>
          <w:rFonts w:ascii="Arial" w:hAnsi="Arial"/>
          <w:sz w:val="22"/>
        </w:rPr>
        <w:t>«Экономит время на типовых вопросах — раньше лез в три документа, теперь ответ под рукой. Главный плюс.»</w:t>
      </w:r>
    </w:p>
    <w:p>
      <w:r>
        <w:rPr>
          <w:rFonts w:ascii="Arial" w:hAnsi="Arial"/>
          <w:sz w:val="22"/>
        </w:rPr>
        <w:t>«Не доверяю цифрам, которые он называет по тарифам — всё равно перепроверяю руками, и тогда смысла в нём меньше.»</w:t>
      </w:r>
    </w:p>
    <w:p>
      <w:r>
        <w:rPr>
          <w:rFonts w:ascii="Arial" w:hAnsi="Arial"/>
          <w:sz w:val="22"/>
        </w:rPr>
        <w:t>«Спасает в ночную смену, когда спросить не у кого. За это отдельное спасибо.»</w:t>
      </w:r>
    </w:p>
    <w:p>
      <w:r>
        <w:rPr>
          <w:rFonts w:ascii="Arial" w:hAnsi="Arial"/>
          <w:sz w:val="22"/>
        </w:rPr>
        <w:t>«Бесит, когда тупит в час пик. В спокойное время — норм, в пик — мешает.»</w:t>
      </w:r>
    </w:p>
    <w:p>
      <w:r>
        <w:rPr>
          <w:rFonts w:ascii="Arial" w:hAnsi="Arial"/>
          <w:sz w:val="22"/>
        </w:rPr>
        <w:t>«Хорошо, что у всех теперь одинаковые правильные формулировки — раньше каждый отвечал по-своему, клиенты путались.»</w:t>
      </w:r>
    </w:p>
    <w:p>
      <w:r>
        <w:rPr>
          <w:rFonts w:ascii="Arial" w:hAnsi="Arial"/>
          <w:sz w:val="22"/>
        </w:rPr>
        <w:t>«Часто отвечает «не знаю / уточняется» по складским режимам и опасным грузам — этого в базе явно мало.»</w:t>
      </w:r>
    </w:p>
    <w:p>
      <w:r>
        <w:rPr>
          <w:rFonts w:ascii="Arial" w:hAnsi="Arial"/>
          <w:sz w:val="22"/>
        </w:rPr>
        <w:t>«Не понимает, когда вопрос сложный и его надо отдать человеку — лучше бы честно говорил «не уверен», чем сочинял.»</w:t>
      </w:r>
    </w:p>
    <w:p>
      <w:r>
        <w:rPr>
          <w:rFonts w:ascii="Arial" w:hAnsi="Arial"/>
          <w:sz w:val="22"/>
        </w:rPr>
        <w:t>«Новичкам очень помогает влиться: по сути, второй наставник под рукой.»</w:t>
      </w:r>
    </w:p>
    <w:p>
      <w:r>
        <w:rPr>
          <w:rFonts w:ascii="Arial" w:hAnsi="Arial"/>
          <w:sz w:val="22"/>
        </w:rPr>
        <w:t>«Иногда отвечает не по делу — будто не понял вопрос. Но в целом чаще попадает, чем нет.»</w:t>
      </w:r>
    </w:p>
    <w:p/>
    <w:p>
      <w:r>
        <w:rPr>
          <w:rFonts w:ascii="Arial" w:hAnsi="Arial"/>
          <w:b/>
          <w:color w:val="6D5BF7"/>
          <w:sz w:val="24"/>
        </w:rPr>
        <w:t>=== Что заметил сам РМ ===</w:t>
      </w:r>
    </w:p>
    <w:p>
      <w:r>
        <w:rPr>
          <w:rFonts w:ascii="Arial" w:hAnsi="Arial"/>
          <w:sz w:val="22"/>
        </w:rPr>
        <w:t>За пилот (2 недели, часть операторов) ассистент так или иначе участвовал примерно в 1100 обращениях, сам полностью закрыл около 18% типовых.</w:t>
      </w:r>
    </w:p>
    <w:p>
      <w:r>
        <w:rPr>
          <w:rFonts w:ascii="Arial" w:hAnsi="Arial"/>
          <w:sz w:val="22"/>
        </w:rPr>
        <w:t>Главные жалобы кучкуются в три темы: латентность в часы пик, выдуманные/неточные ответы по тарифам и маршрутам, ответы без ссылки на пункт регламента.</w:t>
      </w:r>
    </w:p>
    <w:p>
      <w:r>
        <w:rPr>
          <w:rFonts w:ascii="Arial" w:hAnsi="Arial"/>
          <w:sz w:val="22"/>
        </w:rPr>
        <w:t>Отдельная боль — ассистент не эскалирует сложное: уверенно отвечает там, где должен передать человеку. Это бьёт по доверию сильнее, чем редкая ошибка.</w:t>
      </w:r>
    </w:p>
    <w:p>
      <w:r>
        <w:rPr>
          <w:rFonts w:ascii="Arial" w:hAnsi="Arial"/>
          <w:sz w:val="22"/>
        </w:rPr>
        <w:t>Пробелы базы знаний видны чётко: страхование дорогих грузов, негабарит, опасные грузы, складские режимы — по ним почти всегда «уточняется».</w:t>
      </w:r>
    </w:p>
    <w:p>
      <w:r>
        <w:rPr>
          <w:rFonts w:ascii="Arial" w:hAnsi="Arial"/>
          <w:sz w:val="22"/>
        </w:rPr>
        <w:t>Сильные стороны, которые надо сохранить: экономит время операторов на типовом, выручает в ночные смены, даёт единые правильные формулировки, снижает нагрузку на первую линию и помогает новичкам.</w:t>
      </w:r>
    </w:p>
    <w:p>
      <w:r>
        <w:rPr>
          <w:rFonts w:ascii="Arial" w:hAnsi="Arial"/>
          <w:sz w:val="22"/>
        </w:rPr>
        <w:t>Технический момент для второго релиза: поправить UX подсказок (всплывашка перекрывает поле ответа) и добавить кнопку эскалации старшему прямо из интерфейса.</w:t>
      </w:r>
    </w:p>
    <w:p>
      <w:r>
        <w:rPr>
          <w:rFonts w:ascii="Arial" w:hAnsi="Arial"/>
          <w:sz w:val="22"/>
        </w:rPr>
        <w:t>Вывод для прода: до запуска (приёмка до 01.10.2026) обязательно — точность по тарифам, латентность в пик, обязательная ссылка на регламент и честная эскалация при низкой уверенности.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