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(кофейный пример)</w:t>
      </w:r>
    </w:p>
    <w:p>
      <w:r>
        <w:t>Здесь по порядку собраны команды, которые мы вводим в Claude Cowork на воркшопе. Номера совпадают с номерами в сценарии: ведущий называет номер промпта — вы копируете его отсюда. Места вроде «Лесная, 7» или «Парковая, 22»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Блок 1 · Первое сообщение конструктору (кто я и чем занимаюсь)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занимаюсь кофейным бизнесом «Ладья» (основатель — Денис Лобанов). Строю себе помощника для управления делом: решения, контрагенты, найм, финансы, маркетинг, договоры, риски. Первой задачей возьмём открытие второй точки кофейни. [Добавьте сюда всё, чем занимаетесь.] Собери под это структуру проекта.</w:t>
      </w:r>
    </w:p>
    <w:p>
      <w:pPr>
        <w:pStyle w:val="Heading3"/>
      </w:pPr>
      <w:r>
        <w:t>2. Блок 3 · Обработать занесённые документы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Первой задачей возьмём открытие второй точки кофейни «Ладья» в Екатеринбурге (выбор из трёх помещений). Я загрузил мои рабочие папки с материалами вразнобой (бренд, договор аренды, резюме бариста, меню, КП поставщиков, финансы, презентации, отзывы). Разбери все эти документы и наведи порядок.</w:t>
      </w:r>
    </w:p>
    <w:p>
      <w:pPr>
        <w:pStyle w:val="Heading3"/>
      </w:pPr>
      <w:r>
        <w:t>3. Демо 1 · Анализ отзывов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отзывы клиентов первой точки — Ольга собрала их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этот файл, сделай аналитический отчёт по отзывам: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жалобы и пожелания на категории (например: цены, скорость, шум, мебель, освещение, ассортимент).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 значит для нас при открытии второй точки.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отзывов в формате docx.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4. Демо 1 · Итерация: раздел про локацию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нужно учесть при выборе локации второй точки» — на основе тех жалоб, где люди критикуют конкретные физические параметры (шум, освещение, розетки, мебель, температура у входа). 5-7 пунктов, по каждому — что именно учитывать/делать.</w:t>
      </w:r>
    </w:p>
    <w:p>
      <w:pPr>
        <w:pStyle w:val="Heading3"/>
      </w:pPr>
      <w:r>
        <w:t>5. Демо 1 · Excel: сравнение поставщиков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КП от поставщиков кофе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разные единицы, разные форматы доставки). Приведи к единому формату:</w:t>
        <w:br/>
      </w:r>
      <w:r>
        <w:rPr>
          <w:rFonts w:ascii="Consolas" w:hAnsi="Consolas"/>
          <w:sz w:val="20"/>
        </w:rPr>
        <w:t>— все цены в рубли за килограмм (если в долларах — посчитай по курсу 92 ₽/$);</w:t>
        <w:br/>
      </w:r>
      <w:r>
        <w:rPr>
          <w:rFonts w:ascii="Consolas" w:hAnsi="Consolas"/>
          <w:sz w:val="20"/>
        </w:rPr>
        <w:t>— столбец «Минимальный заказ, кг» (только число);</w:t>
        <w:br/>
      </w:r>
      <w:r>
        <w:rPr>
          <w:rFonts w:ascii="Consolas" w:hAnsi="Consolas"/>
          <w:sz w:val="20"/>
        </w:rPr>
        <w:t>— столбец «Доставка включена в цену»: да/нет;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Сравнение_поставщиков_2026-06.xlsx.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поставщик выгоднее всего по совокупности параметров.</w:t>
      </w:r>
    </w:p>
    <w:p>
      <w:pPr>
        <w:pStyle w:val="Heading3"/>
      </w:pPr>
      <w:r>
        <w:t>6. Демо 1 · Запомнить решение по поставщику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сравнения поставщиков выбираем Skuratov — цена близка к минимуму, доставка не добавляет процентов сверху, постоплата помогает на старте, а низкая минималка даёт возможность тестировать без риска. Coffee Project оставляем как запасного на случай перебоев.</w:t>
      </w:r>
    </w:p>
    <w:p>
      <w:pPr>
        <w:pStyle w:val="Heading3"/>
      </w:pPr>
      <w:r>
        <w:t>7. Демо 2 · Разбор договора аренды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аренды по Лесной, 7.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(аренда, депозит, индексация)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теряет, что с депозитом.</w:t>
        <w:br/>
      </w:r>
      <w:r>
        <w:rPr>
          <w:rFonts w:ascii="Consolas" w:hAnsi="Consolas"/>
          <w:sz w:val="20"/>
        </w:rPr>
        <w:t>3. Штрафы и пени — сколько и за что.</w:t>
        <w:br/>
      </w:r>
      <w:r>
        <w:rPr>
          <w:rFonts w:ascii="Consolas" w:hAnsi="Consolas"/>
          <w:sz w:val="20"/>
        </w:rPr>
        <w:t>4. Скрытые риски — на что бы обратил внимание юрист, если бы это читал.</w:t>
        <w:br/>
      </w:r>
      <w:r>
        <w:rPr>
          <w:rFonts w:ascii="Consolas" w:hAnsi="Consolas"/>
          <w:sz w:val="20"/>
        </w:rPr>
        <w:t>5. Список вопросов, которые надо задать собственнику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Разбор_договора_Лесная.md.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8.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 предложи, что стоит запомнить.</w:t>
      </w:r>
    </w:p>
    <w:p>
      <w:pPr>
        <w:pStyle w:val="Heading3"/>
      </w:pPr>
      <w:r>
        <w:t>9.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арендодателя с нашими замечаниями по договору. По всем критически важным пунктам укажи их текущую редакцию, предпочтительную (для нас) редакцию и обоснование запрашиваемого изменения. Документ должен быть готовым для отправки этому арендодателю. Сохрани в формате ms word.</w:t>
      </w:r>
    </w:p>
    <w:p>
      <w:pPr>
        <w:pStyle w:val="Heading3"/>
      </w:pPr>
      <w:r>
        <w:t>10. Демо 3 · Ресёрч рынка кофеен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кофеен. 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кофеен в России и в Екатеринбурге:</w:t>
        <w:br/>
      </w:r>
      <w:r>
        <w:rPr>
          <w:rFonts w:ascii="Consolas" w:hAnsi="Consolas"/>
          <w:sz w:val="20"/>
        </w:rPr>
        <w:t>— объём и динамика рынка кофеен;</w:t>
        <w:br/>
      </w:r>
      <w:r>
        <w:rPr>
          <w:rFonts w:ascii="Consolas" w:hAnsi="Consolas"/>
          <w:sz w:val="20"/>
        </w:rPr>
        <w:t>— средний чек в кофейнях третьей волны;</w:t>
        <w:br/>
      </w:r>
      <w:r>
        <w:rPr>
          <w:rFonts w:ascii="Consolas" w:hAnsi="Consolas"/>
          <w:sz w:val="20"/>
        </w:rPr>
        <w:t>— успешные кейсы открытия второй точки сетевыми кофейнями;</w:t>
        <w:br/>
      </w:r>
      <w:r>
        <w:rPr>
          <w:rFonts w:ascii="Consolas" w:hAnsi="Consolas"/>
          <w:sz w:val="20"/>
        </w:rPr>
        <w:t>— типичные сроки окупаемости.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Рынок_кофеен_ресерч.md, со ссылками 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 стоит ли их зафиксировать в wiki как наш справочник по рынку.</w:t>
      </w:r>
    </w:p>
    <w:p>
      <w:pPr>
        <w:pStyle w:val="Heading3"/>
      </w:pPr>
      <w:r>
        <w:t>11. Демо 3 · Выводы для второй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нашей задачи по открытию второй точки? Может, это как-то влияет на нашу существующую кофейню или на цифры, которые мы обещаем инвестору? Если нужно — посмотри в исходные документы, которые ты ещё не обрабатывал.</w:t>
      </w:r>
    </w:p>
    <w:p>
      <w:pPr>
        <w:pStyle w:val="Heading3"/>
      </w:pPr>
      <w:r>
        <w:t>12.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инвестору — v1;</w:t>
        <w:br/>
      </w:r>
      <w:r>
        <w:rPr>
          <w:rFonts w:ascii="Consolas" w:hAnsi="Consolas"/>
          <w:sz w:val="20"/>
        </w:rPr>
        <w:t>— стартовый бюджет второй точки (Excel);</w:t>
        <w:br/>
      </w:r>
      <w:r>
        <w:rPr>
          <w:rFonts w:ascii="Consolas" w:hAnsi="Consolas"/>
          <w:sz w:val="20"/>
        </w:rPr>
        <w:t>— наш анализ отзывов первой точки;</w:t>
        <w:br/>
      </w:r>
      <w:r>
        <w:rPr>
          <w:rFonts w:ascii="Consolas" w:hAnsi="Consolas"/>
          <w:sz w:val="20"/>
        </w:rPr>
        <w:t>— наш ресёрч по рынку кофеен.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встречи с инвестором,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 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Презентация_Ладья_v2_структура.pptx.</w:t>
      </w:r>
    </w:p>
    <w:p>
      <w:pPr>
        <w:pStyle w:val="Heading3"/>
      </w:pPr>
      <w:r>
        <w:t>13. Блок 8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баристы для второй точки 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 форму: ФИО, возраст, опыт в общепите (лет), последнее место работы, наличие сертификата SCA или аналога, локация (район Екатеринбурга), знание английского (базовый / разговорный / нет), готовность работать по сменному графику.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output/черновики/Резюме_бариста_сводка.xlsx. 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 вакансии. Балл — 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на кого из топ-5 ставить приоритетное собеседование и почему.</w:t>
      </w:r>
    </w:p>
    <w:p>
      <w:pPr>
        <w:pStyle w:val="Heading3"/>
      </w:pPr>
      <w:r>
        <w:t>14. Блок 9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финансовым стандартом (фин-стандарты). Создай роль финансиста и разбери эти документы — пусть они станут её опорными знаниями.</w:t>
      </w:r>
    </w:p>
    <w:p>
      <w:pPr>
        <w:pStyle w:val="Heading3"/>
      </w:pPr>
      <w:r>
        <w:t>15. Блок 9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Работаем в роли финансиста. Какой у нас потолок доли аренды к выручке и целевой срок окупаемости точки? И укладывается ли в эти рамки Лесная, 7 по тем данным, что уже есть в проекте?</w:t>
      </w:r>
    </w:p>
    <w:p>
      <w:pPr>
        <w:pStyle w:val="Heading3"/>
      </w:pPr>
      <w:r>
        <w:t>16. Блок 9 · Задача финансисту: финпрофиль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финансовый профиль второй точки по помещению Лесная, 7: суммарную нагрузку на первый год, food cost, долю аренды к выручке и срок окупаемости. Опирайся на наши нормативы (food cost, доля аренды, ФОТ, окупаемость) и учти юр-находки (индексация аренды 8% в год, страховка ответственности 3 млн). Среднюю выручку оцени по нашей финмодели, бюджет возьми из проекта.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точки Лесная, 7» в output/черновики/, итог зафиксируй в базе знаний проекта.</w:t>
      </w:r>
    </w:p>
    <w:p>
      <w:pPr>
        <w:pStyle w:val="Heading3"/>
      </w:pPr>
      <w:r>
        <w:t>17. Блок 10 · Claude in Chrome: район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2ГИС или Яндекс.Карты, найди адрес «Екатеринбург, Парковая, 22». Посмотри, что находится в радиусе 500 метров вокруг:</w:t>
        <w:br/>
      </w:r>
      <w:r>
        <w:rPr>
          <w:rFonts w:ascii="Consolas" w:hAnsi="Consolas"/>
          <w:sz w:val="20"/>
        </w:rPr>
        <w:t>— жилые дома (примерное количество, многоэтажность);</w:t>
        <w:br/>
      </w:r>
      <w:r>
        <w:rPr>
          <w:rFonts w:ascii="Consolas" w:hAnsi="Consolas"/>
          <w:sz w:val="20"/>
        </w:rPr>
        <w:t>— ближайшие школы, детские сады;</w:t>
        <w:br/>
      </w:r>
      <w:r>
        <w:rPr>
          <w:rFonts w:ascii="Consolas" w:hAnsi="Consolas"/>
          <w:sz w:val="20"/>
        </w:rPr>
        <w:t>— ближайшие конкуренты-кофейни и сетевые кафе (с названиями и расстоянием);</w:t>
        <w:br/>
      </w:r>
      <w:r>
        <w:rPr>
          <w:rFonts w:ascii="Consolas" w:hAnsi="Consolas"/>
          <w:sz w:val="20"/>
        </w:rPr>
        <w:t>— остановки общественного транспорта;</w:t>
        <w:br/>
      </w:r>
      <w:r>
        <w:rPr>
          <w:rFonts w:ascii="Consolas" w:hAnsi="Consolas"/>
          <w:sz w:val="20"/>
        </w:rPr>
        <w:t>— парк или зелёная зона рядом.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18. Блок 11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 конкурентов-кофеен:</w:t>
        <w:br/>
      </w:r>
      <w:r>
        <w:rPr>
          <w:rFonts w:ascii="Consolas" w:hAnsi="Consolas"/>
          <w:sz w:val="20"/>
        </w:rPr>
        <w:t>1. https://capybara-coffee.ru/ (кофейня «Капибара»)</w:t>
        <w:br/>
      </w:r>
      <w:r>
        <w:rPr>
          <w:rFonts w:ascii="Consolas" w:hAnsi="Consolas"/>
          <w:sz w:val="20"/>
        </w:rPr>
        <w:t>2. https://sibaristica.com/coffee-house/ (кофейня Sibaristica)</w:t>
        <w:br/>
      </w:r>
      <w:r>
        <w:rPr>
          <w:rFonts w:ascii="Consolas" w:hAnsi="Consolas"/>
          <w:sz w:val="20"/>
        </w:rPr>
        <w:t>3. https://artcoffee-ekb.orgs.biz/ (кофейня Art Coffee, Екатеринбург)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цены на капучино, латте, фильтр-кофе/американо (с объёмом, как указано на сайте);</w:t>
        <w:br/>
      </w:r>
      <w:r>
        <w:rPr>
          <w:rFonts w:ascii="Consolas" w:hAnsi="Consolas"/>
          <w:sz w:val="20"/>
        </w:rPr>
        <w:t>— проверь, есть ли активные акции / специальные предложения;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 существует в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 (дату подставь сегодняшнюю), в которой:</w:t>
        <w:br/>
      </w:r>
      <w:r>
        <w:rPr>
          <w:rFonts w:ascii="Consolas" w:hAnsi="Consolas"/>
          <w:sz w:val="20"/>
        </w:rPr>
        <w:t>— таблица цен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ассортимент или запустил акцию ниже нашей средней цены.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 с датой. 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для перехода между сайтами разрешение не спрашивай — разрешение нужно только при попытке логина или клика на «купить».</w:t>
      </w:r>
    </w:p>
    <w:p>
      <w:pPr>
        <w:pStyle w:val="Heading3"/>
      </w:pPr>
      <w:r>
        <w:t>19. Блок 12 · Вводный пакет управляющему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нанял управляющего для второй точки. Собери для него вводный пакет — только то, что нужно по его зоне: на каком этапе проект, какие решения приняты (локации, поставщик), какие риски нашли по договорам и помещениям, какая экономика точки, что сейчас висит и требует решения. Оформи как документ, который он загрузит в свой проект в виде контекста. Не вываливай весь бизнес — только его часть по второй точке.</w:t>
      </w:r>
    </w:p>
    <w:p>
      <w:pPr>
        <w:pStyle w:val="Heading3"/>
      </w:pPr>
      <w:r>
        <w:t>20. Блок 12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управляющий второй точки кофейни «Ладья», вхожу в работу сегодня. Сделай их моими рабочими знаниями и кратко скажи: на каком мы этапе, какие решения уже приняты, что висит на мне. Файл положил в input.</w:t>
      </w:r>
    </w:p>
    <w:p>
      <w:pPr>
        <w:pStyle w:val="Heading3"/>
      </w:pPr>
      <w:r>
        <w:t>21. Блок 13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Денис хочет одностраничный лендинг для второй точки кофейни «Ладья» (Парковая, 22, Екатеринбург). Цель лендинга — wait-list ранних клиентов, заявки от арендодателей других подходящих помещений, и доказательство для инвесторов, что мы серьёзно.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 raw/, wiki/, output/. Найди всё, что сделает этот лендинг настоящим, а не шаблонным: историю основателя, ценности бренда, реальные отзывы клиентов, концепцию дизайна, авторские позиции меню, фирменные цвета, логотип, любые фото или иллюстрации. Используй файлы любых форматов — 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 файле, и одной фразой почему это полезно для лендинга. Я хочу увидеть 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22. Блок 13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Фото из презентации — вытащи и используй те, что действительно усилят страницу (не все подряд).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 очевидное «здесь криво» 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