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71633"/>
          <w:sz w:val="30"/>
        </w:rPr>
        <w:t>Feedback on the Hermes AI assistant pilot — from tickets, chats, demos and surveys</w:t>
      </w:r>
    </w:p>
    <w:p>
      <w:r>
        <w:rPr>
          <w:rFonts w:ascii="Arial" w:hAnsi="Arial"/>
          <w:i/>
          <w:color w:val="666666"/>
          <w:sz w:val="20"/>
        </w:rPr>
        <w:t>Period: May–June 2026. Collected by the PM, just copy-pasted one after another.</w:t>
      </w:r>
    </w:p>
    <w:p>
      <w:r>
        <w:rPr>
          <w:rFonts w:ascii="Arial" w:hAnsi="Arial"/>
          <w:i/>
          <w:color w:val="666666"/>
          <w:sz w:val="20"/>
        </w:rPr>
        <w:t>Formats vary: sometimes there’s a score, sometimes not; sometimes a name, sometimes anonymous. We’ll sort and group it later.</w:t>
      </w:r>
    </w:p>
    <w:p/>
    <w:p>
      <w:r>
        <w:rPr>
          <w:rFonts w:ascii="Arial" w:hAnsi="Arial"/>
          <w:b/>
          <w:color w:val="6D5BF7"/>
          <w:sz w:val="24"/>
        </w:rPr>
        <w:t>=== From support tickets ===</w:t>
      </w:r>
    </w:p>
    <w:p>
      <w:r>
        <w:rPr>
          <w:rFonts w:ascii="Arial" w:hAnsi="Arial"/>
          <w:sz w:val="22"/>
        </w:rPr>
        <w:t>Ticket #4471: the assistant gave the client the “economy” tariff instead of “express”, the operator didn’t double-check — we had to apologise to the shipper. — operator Sylvia Corbett, score 2/5, 14.05.2026</w:t>
      </w:r>
    </w:p>
    <w:p>
      <w:r>
        <w:rPr>
          <w:rFonts w:ascii="Arial" w:hAnsi="Arial"/>
          <w:sz w:val="22"/>
        </w:rPr>
        <w:t>Ticket #4488: the hint came in a second, the operator copied the answer almost word for word — the customer was happy, closed it fast. — operator Andrew Bellamy, score 5/5, 16.05.2026</w:t>
      </w:r>
    </w:p>
    <w:p>
      <w:r>
        <w:rPr>
          <w:rFonts w:ascii="Arial" w:hAnsi="Arial"/>
          <w:sz w:val="22"/>
        </w:rPr>
        <w:t>Ticket #4502: at peak hours (10:00–12:00) the hint took 8–11 seconds to load, it was easier to look it up by hand in the policy. — operator Dina Halloran, score 2/5, 19.05.2026</w:t>
      </w:r>
    </w:p>
    <w:p>
      <w:r>
        <w:rPr>
          <w:rFonts w:ascii="Arial" w:hAnsi="Arial"/>
          <w:sz w:val="22"/>
        </w:rPr>
        <w:t>Ticket #4519: the assistant confidently quoted a delivery time of “1–2 days” for a destination we don’t even serve — that’s made up, no such route exists. — operator Michael Gantry, score 1/5, 21.05.2026</w:t>
      </w:r>
    </w:p>
    <w:p>
      <w:r>
        <w:rPr>
          <w:rFonts w:ascii="Arial" w:hAnsi="Arial"/>
          <w:sz w:val="22"/>
        </w:rPr>
        <w:t>Ticket #4533: great answer about the procedure for returning a shipment, all laid out neatly, the operator just checked it and sent it. — operator Sylvia Corbett, score 5/5, 23.05.2026</w:t>
      </w:r>
    </w:p>
    <w:p>
      <w:r>
        <w:rPr>
          <w:rFonts w:ascii="Arial" w:hAnsi="Arial"/>
          <w:sz w:val="22"/>
        </w:rPr>
        <w:t>Ticket #4547: someone asked about insurance for shipments over $5,000 — the assistant answered “information is being clarified”, that section simply isn’t in the knowledge base. — operator Andrew Bellamy, score 3/5, 26.05.2026</w:t>
      </w:r>
    </w:p>
    <w:p>
      <w:r>
        <w:rPr>
          <w:rFonts w:ascii="Arial" w:hAnsi="Arial"/>
          <w:sz w:val="22"/>
        </w:rPr>
        <w:t>Ticket #4560: the answer was correct but dry and bureaucratic, the client wrote “are you a robot or what?” — had to rewrite it in human language. — operator Dina Halloran, score 3/5, 28.05.2026</w:t>
      </w:r>
    </w:p>
    <w:p>
      <w:r>
        <w:rPr>
          <w:rFonts w:ascii="Arial" w:hAnsi="Arial"/>
          <w:sz w:val="22"/>
        </w:rPr>
        <w:t>Ticket #4578: the assistant gave an answer with no reference to a policy clause, the operator couldn’t point the client to the grounds for it. — operator Michael Gantry, score 2/5, 02.06.2026</w:t>
      </w:r>
    </w:p>
    <w:p/>
    <w:p>
      <w:r>
        <w:rPr>
          <w:rFonts w:ascii="Arial" w:hAnsi="Arial"/>
          <w:b/>
          <w:color w:val="6D5BF7"/>
          <w:sz w:val="24"/>
        </w:rPr>
        <w:t>=== From the client chat (stakeholders) ===</w:t>
      </w:r>
    </w:p>
    <w:p>
      <w:r>
        <w:rPr>
          <w:rFonts w:ascii="Arial" w:hAnsi="Arial"/>
          <w:sz w:val="22"/>
        </w:rPr>
        <w:t>“Folks, overall we can see the effect — the first line pulls in the senior operators less often. But the tariff accuracy has to be brought up before release.” — Paul Denton, director of client service (decision-maker), 20.05.2026</w:t>
      </w:r>
    </w:p>
    <w:p>
      <w:r>
        <w:rPr>
          <w:rFonts w:ascii="Arial" w:hAnsi="Arial"/>
          <w:sz w:val="22"/>
        </w:rPr>
        <w:t>“What worries me is that the assistant sometimes answers confidently where it should have handed a difficult case over to a human. Staff trust will suffer.” — Paul Denton, 24.05.2026</w:t>
      </w:r>
    </w:p>
    <w:p>
      <w:r>
        <w:rPr>
          <w:rFonts w:ascii="Arial" w:hAnsi="Arial"/>
          <w:sz w:val="22"/>
        </w:rPr>
        <w:t>“On the plus side, nights are finally not silent: one person on duty, and the assistant closes the routine stuff. Night requests used to pile up until morning.” — Irene Vance, operations director, 27.05.2026</w:t>
      </w:r>
    </w:p>
    <w:p>
      <w:r>
        <w:rPr>
          <w:rFonts w:ascii="Arial" w:hAnsi="Arial"/>
          <w:sz w:val="22"/>
        </w:rPr>
        <w:t>“Operators complain about the lag at peak. If it lags like that in production, they’ll sabotage the tool.” — Irene Vance, 29.05.2026</w:t>
      </w:r>
    </w:p>
    <w:p>
      <w:r>
        <w:rPr>
          <w:rFonts w:ascii="Arial" w:hAnsi="Arial"/>
          <w:sz w:val="22"/>
        </w:rPr>
        <w:t>“Please fix the tone of the answers to match the way we talk to clients — right now it’s too formal, in places like something out of a textbook.” — Paul Denton, 01.06.2026</w:t>
      </w:r>
    </w:p>
    <w:p>
      <w:r>
        <w:rPr>
          <w:rFonts w:ascii="Arial" w:hAnsi="Arial"/>
          <w:sz w:val="22"/>
        </w:rPr>
        <w:t>“Overall for the pilot: the mood in the support team changed from “here we go, another toy forced on us” to “this actually helps”. That’s worth a lot.” — Irene Vance, 05.06.2026</w:t>
      </w:r>
    </w:p>
    <w:p/>
    <w:p>
      <w:r>
        <w:rPr>
          <w:rFonts w:ascii="Arial" w:hAnsi="Arial"/>
          <w:b/>
          <w:color w:val="6D5BF7"/>
          <w:sz w:val="24"/>
        </w:rPr>
        <w:t>=== From the demo session (showing the assistant to the client team, 06.06.2026) ===</w:t>
      </w:r>
    </w:p>
    <w:p>
      <w:r>
        <w:rPr>
          <w:rFonts w:ascii="Arial" w:hAnsi="Arial"/>
          <w:sz w:val="22"/>
        </w:rPr>
        <w:t>“Live it looks strong: we asked about a shipment status — it answered with a reference to the current status from the helpdesk. That’s wow.” — demo participant, shift supervisor</w:t>
      </w:r>
    </w:p>
    <w:p>
      <w:r>
        <w:rPr>
          <w:rFonts w:ascii="Arial" w:hAnsi="Arial"/>
          <w:sz w:val="22"/>
        </w:rPr>
        <w:t>“But when we asked about a non-standard tariff for oversized cargo — it floundered, started making things up. You can see the weak spot straight away.” — demo participant, senior operator</w:t>
      </w:r>
    </w:p>
    <w:p>
      <w:r>
        <w:rPr>
          <w:rFonts w:ascii="Arial" w:hAnsi="Arial"/>
          <w:sz w:val="22"/>
        </w:rPr>
        <w:t>“The integration with our helpdesk was a pleasant surprise: the hint appears right in the ticket card, no need to switch windows.” — demo participant, client IT specialist</w:t>
      </w:r>
    </w:p>
    <w:p>
      <w:r>
        <w:rPr>
          <w:rFonts w:ascii="Arial" w:hAnsi="Arial"/>
          <w:sz w:val="22"/>
        </w:rPr>
        <w:t>“The hints sometimes cover the reply field, it’s awkward — you have to close the popup to finish typing.” — demo participant, operator</w:t>
      </w:r>
    </w:p>
    <w:p>
      <w:r>
        <w:rPr>
          <w:rFonts w:ascii="Arial" w:hAnsi="Arial"/>
          <w:sz w:val="22"/>
        </w:rPr>
        <w:t>“I’d like a “hand over to a senior” button right in the assistant’s interface, for when it isn’t sure.” — demo participant, shift supervisor</w:t>
      </w:r>
    </w:p>
    <w:p/>
    <w:p>
      <w:r>
        <w:rPr>
          <w:rFonts w:ascii="Arial" w:hAnsi="Arial"/>
          <w:b/>
          <w:color w:val="6D5BF7"/>
          <w:sz w:val="24"/>
        </w:rPr>
        <w:t>=== Pilot operator surveys (anonymous, 10 people, end of the pilot) ===</w:t>
      </w:r>
    </w:p>
    <w:p>
      <w:r>
        <w:rPr>
          <w:rFonts w:ascii="Arial" w:hAnsi="Arial"/>
          <w:sz w:val="22"/>
        </w:rPr>
        <w:t>“Saves time on routine questions — I used to dig through three documents, now the answer is right there. The main plus.”</w:t>
      </w:r>
    </w:p>
    <w:p>
      <w:r>
        <w:rPr>
          <w:rFonts w:ascii="Arial" w:hAnsi="Arial"/>
          <w:sz w:val="22"/>
        </w:rPr>
        <w:t>“I don’t trust the numbers it quotes on tariffs — I double-check by hand anyway, and then there’s less point to it.”</w:t>
      </w:r>
    </w:p>
    <w:p>
      <w:r>
        <w:rPr>
          <w:rFonts w:ascii="Arial" w:hAnsi="Arial"/>
          <w:sz w:val="22"/>
        </w:rPr>
        <w:t>“Saves me on the night shift, when there’s no one to ask. Special thanks for that.”</w:t>
      </w:r>
    </w:p>
    <w:p>
      <w:r>
        <w:rPr>
          <w:rFonts w:ascii="Arial" w:hAnsi="Arial"/>
          <w:sz w:val="22"/>
        </w:rPr>
        <w:t>“It’s infuriating when it stalls at rush hour. When it’s quiet — fine, at peak — it gets in the way.”</w:t>
      </w:r>
    </w:p>
    <w:p>
      <w:r>
        <w:rPr>
          <w:rFonts w:ascii="Arial" w:hAnsi="Arial"/>
          <w:sz w:val="22"/>
        </w:rPr>
        <w:t>“Good that everyone now has the same correct wording — before, everyone answered their own way and clients got confused.”</w:t>
      </w:r>
    </w:p>
    <w:p>
      <w:r>
        <w:rPr>
          <w:rFonts w:ascii="Arial" w:hAnsi="Arial"/>
          <w:sz w:val="22"/>
        </w:rPr>
        <w:t>“Often answers “don’t know / being clarified” on warehouse regimes and dangerous goods — there’s clearly not enough of that in the base.”</w:t>
      </w:r>
    </w:p>
    <w:p>
      <w:r>
        <w:rPr>
          <w:rFonts w:ascii="Arial" w:hAnsi="Arial"/>
          <w:sz w:val="22"/>
        </w:rPr>
        <w:t>“It doesn’t get it when a question is hard and should go to a human — better it honestly said “not sure” than made things up.”</w:t>
      </w:r>
    </w:p>
    <w:p>
      <w:r>
        <w:rPr>
          <w:rFonts w:ascii="Arial" w:hAnsi="Arial"/>
          <w:sz w:val="22"/>
        </w:rPr>
        <w:t>“Really helps newcomers settle in: basically a second mentor at hand.”</w:t>
      </w:r>
    </w:p>
    <w:p>
      <w:r>
        <w:rPr>
          <w:rFonts w:ascii="Arial" w:hAnsi="Arial"/>
          <w:sz w:val="22"/>
        </w:rPr>
        <w:t>“Sometimes answers off the point — as if it didn’t understand the question. But on the whole it hits more often than not.”</w:t>
      </w:r>
    </w:p>
    <w:p/>
    <w:p>
      <w:r>
        <w:rPr>
          <w:rFonts w:ascii="Arial" w:hAnsi="Arial"/>
          <w:b/>
          <w:color w:val="6D5BF7"/>
          <w:sz w:val="24"/>
        </w:rPr>
        <w:t>=== What the PM noticed ===</w:t>
      </w:r>
    </w:p>
    <w:p>
      <w:r>
        <w:rPr>
          <w:rFonts w:ascii="Arial" w:hAnsi="Arial"/>
          <w:sz w:val="22"/>
        </w:rPr>
        <w:t>Over the pilot (2 weeks, some of the operators) the assistant was involved one way or another in roughly 1,100 requests, and fully closed about 18% of the routine ones itself.</w:t>
      </w:r>
    </w:p>
    <w:p>
      <w:r>
        <w:rPr>
          <w:rFonts w:ascii="Arial" w:hAnsi="Arial"/>
          <w:sz w:val="22"/>
        </w:rPr>
        <w:t>The main complaints cluster into three topics: latency at peak hours, made-up/inaccurate answers on tariffs and routes, answers with no reference to a policy clause.</w:t>
      </w:r>
    </w:p>
    <w:p>
      <w:r>
        <w:rPr>
          <w:rFonts w:ascii="Arial" w:hAnsi="Arial"/>
          <w:sz w:val="22"/>
        </w:rPr>
        <w:t>A separate pain point — the assistant doesn’t escalate the hard stuff: it answers confidently where it should hand over to a human. That hits trust harder than a rare mistake.</w:t>
      </w:r>
    </w:p>
    <w:p>
      <w:r>
        <w:rPr>
          <w:rFonts w:ascii="Arial" w:hAnsi="Arial"/>
          <w:sz w:val="22"/>
        </w:rPr>
        <w:t>The knowledge-base gaps are clearly visible: insurance for expensive shipments, oversized cargo, dangerous goods, warehouse regimes — on those it’s almost always “being clarified”.</w:t>
      </w:r>
    </w:p>
    <w:p>
      <w:r>
        <w:rPr>
          <w:rFonts w:ascii="Arial" w:hAnsi="Arial"/>
          <w:sz w:val="22"/>
        </w:rPr>
        <w:t>Strengths to keep: it saves operators time on routine work, rescues the night shifts, gives uniform correct wording, reduces the load on the first line and helps newcomers.</w:t>
      </w:r>
    </w:p>
    <w:p>
      <w:r>
        <w:rPr>
          <w:rFonts w:ascii="Arial" w:hAnsi="Arial"/>
          <w:sz w:val="22"/>
        </w:rPr>
        <w:t>Technical point for the second release: fix the UX of the hints (the popup covers the reply field) and add an escalate-to-senior button right in the interface.</w:t>
      </w:r>
    </w:p>
    <w:p>
      <w:r>
        <w:rPr>
          <w:rFonts w:ascii="Arial" w:hAnsi="Arial"/>
          <w:sz w:val="22"/>
        </w:rPr>
        <w:t>Conclusion for production: before launch (acceptance by 01.10.2026) the must-haves are — tariff accuracy, latency at peak, a mandatory reference to the policy and honest escalation when confidence is low.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pilot feedback</dc:title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