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we want from the AI support assistant (draft spec, raw)</w:t>
      </w:r>
    </w:p>
    <w:p>
      <w:r>
        <w:rPr>
          <w:i/>
        </w:rPr>
        <w:t>Jotted down between calls with Hermes, we’ll comb it through and write it up properly later. — PM</w:t>
      </w:r>
    </w:p>
    <w:p/>
    <w:p>
      <w:r>
        <w:t>So, the task is this. Hermes (Hermes Logistics Ltd, 3PL, warehouses and freight, nationwide) has support drowning. They want an AI assistant that sits on top of their knowledge base — policies, tariffs, shipment statuses, FAQ — and helps the operators answer. It should also close some of the requests itself, without pulling in a human. This is LLM+RAG, not a button chat-bot, spell that out to them straight away or they’ll be expecting “little buttons”.</w:t>
      </w:r>
    </w:p>
    <w:p/>
    <w:p>
      <w:r>
        <w:t>The main goal in the client’s own words (Paul Denton, director of client service, also the decision-maker): “so the client gets one and the same correct answer, whichever operator picks the request up, and gets it fast”. Irene Vance (ops director) adds — there’s no one to answer at night, the assistant has to cover the gap on the night shifts. Those are the two main “why”s, and we dance from them.</w:t>
      </w:r>
    </w:p>
    <w:p/>
    <w:p>
      <w:r>
        <w:t>What it has to be able to do (all jumbled, as dictated):</w:t>
      </w:r>
    </w:p>
    <w:p>
      <w:r>
        <w:t>- prompt the operator with an answer right in their helpdesk, the operator sees the hint and either sends it or edits it</w:t>
      </w:r>
    </w:p>
    <w:p>
      <w:r>
        <w:t>- close some routine questions completely on its own (shipment status, tariffs, “where’s my truck”, warehouse opening hours etc.)</w:t>
      </w:r>
    </w:p>
    <w:p>
      <w:r>
        <w:t>- MUST give a reference to the policy/clause it took the answer from. On the pilot, answers “out of thin air” drove people mad, no one believes it without a source</w:t>
      </w:r>
    </w:p>
    <w:p>
      <w:r>
        <w:t>- no making things up. If it doesn’t know — honestly “don’t know, escalating”, not inventing a tariff!! This is critical, trust rests on it</w:t>
      </w:r>
    </w:p>
    <w:p>
      <w:r>
        <w:t>- escalate the hard stuff to a human (live operator / shift senior). What counts as “hard” still needs defining, it’s vague for now</w:t>
      </w:r>
    </w:p>
    <w:p/>
    <w:p>
      <w:r>
        <w:t>On tone. Answer politely and formally, no waffle, no bureaucratese. Uniform wording — that’s actually one of the main pain points, right now every operator has their own answer to the same question. We’ll discuss the tone with their marketing, they seem to have a communication guide, ask for it.</w:t>
      </w:r>
    </w:p>
    <w:p/>
    <w:p>
      <w:r>
        <w:t>Tech notes (this is ours, for the team, we’ll pull it out into a separate section in the clean spec):</w:t>
      </w:r>
    </w:p>
    <w:p>
      <w:r>
        <w:t>- integration with their helpdesk is mandatory. Which one exactly — being clarified, at discovery we found out it’s a helpdesk + a pile of Excel exports, horror (see the discovery notes)</w:t>
      </w:r>
    </w:p>
    <w:p>
      <w:r>
        <w:t>- RAG over the knowledge base, the base has to be collected and labelled — policies/tariffs/FAQ are scattered, lying all over the place</w:t>
      </w:r>
    </w:p>
    <w:p>
      <w:r>
        <w:t>- vector DB for the embeddings (we budgeted VectoDB)</w:t>
      </w:r>
    </w:p>
    <w:p>
      <w:r>
        <w:t>- inference — we picked the ModelAPI vendor, per-request, 7-day postpay. Production volumes to be estimated separately</w:t>
      </w:r>
    </w:p>
    <w:p>
      <w:r>
        <w:t>- latency!! on the pilot it lagged at peak hours, answers took several seconds and more. Fix the target response time in the spec, or we’ll get burned again. What to set — to be discussed, maybe 2-3 sec for a hint?</w:t>
      </w:r>
    </w:p>
    <w:p>
      <w:r>
        <w:t>- personal data / GDPR — there’s client personal data in the requests, hand it to the lawyers, it’s in the contract</w:t>
      </w:r>
    </w:p>
    <w:p/>
    <w:p>
      <w:r>
        <w:t>Success metrics (the client loves them, and we’re the ones passing acceptance against them). Jotted down as is for now, the numbers to be agreed with them:</w:t>
      </w:r>
    </w:p>
    <w:p>
      <w:r>
        <w:t>- answer accuracy — on Atlant it was 94% on the acceptance set, aim roughly for the same here, but get the number approved with the client</w:t>
      </w:r>
    </w:p>
    <w:p>
      <w:r>
        <w:t>- share of requests closed by the assistant without a human — grows month on month</w:t>
      </w:r>
    </w:p>
    <w:p>
      <w:r>
        <w:t>- response speed / latency within the norm (see above, number to be pinned down)</w:t>
      </w:r>
    </w:p>
    <w:p>
      <w:r>
        <w:t>- reduction in request handling time for the operators</w:t>
      </w:r>
    </w:p>
    <w:p>
      <w:r>
        <w:t>- share of hallucinations / answers without a source — tends to zero</w:t>
      </w:r>
    </w:p>
    <w:p/>
    <w:p>
      <w:r>
        <w:t>What we are NOT doing (so the scope doesn’t drift; the warranty in the contract is vague, “not meeting expectations” is a trap, the lawyer flagged it): no telephony/voice at the start, text only (email/chat). No multi-language, English only. We’re not rewriting their helpdesk, only integrating with it. Voice and calls — maybe in the second release, separately and for money.</w:t>
      </w:r>
    </w:p>
    <w:p/>
    <w:p>
      <w:r>
        <w:t>Timing and money for context (not for designing the spec, but to keep the frame in mind): contract $69,000, go-live in production by 01.10.2026, 4 months from the advance payment. Support after launch under an SLA at $4,200/month. Stages: discovery and data → development → rollout and acceptance.</w:t>
      </w:r>
    </w:p>
    <w:p/>
    <w:p>
      <w:r>
        <w:t>What else needs closing to make the spec proper (note to self, don’t forget):</w:t>
      </w:r>
    </w:p>
    <w:p>
      <w:r>
        <w:t>- define clearly what a “hard request” is and the escalation rules</w:t>
      </w:r>
    </w:p>
    <w:p>
      <w:r>
        <w:t>- pin the target latency down to a number</w:t>
      </w:r>
    </w:p>
    <w:p>
      <w:r>
        <w:t>- agree the acceptance metrics with the client (especially accuracy %)</w:t>
      </w:r>
    </w:p>
    <w:p>
      <w:r>
        <w:t>- get their tone/communication guide from them</w:t>
      </w:r>
    </w:p>
    <w:p>
      <w:r>
        <w:t>- find out exactly what their helpdesk is and the export formats (that’s for discovery)</w:t>
      </w:r>
    </w:p>
    <w:p>
      <w:r>
        <w:t>- list of topics/categories of questions the assistant closes itself vs hint only</w:t>
      </w:r>
    </w:p>
    <w:p/>
    <w:p>
      <w:r>
        <w:t>They also need an avatar and a name for the assistant, but that’s for later. Denton suggested “Hermes Helper”, sounds meh, we’ll discuss. That’s it, sending as is, we’ll structure it next.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Assistant spec draft</dc:title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