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9DC2941" w14:textId="77777777" w:rsidR="00EE04EC" w:rsidRDefault="00EE04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5"/>
        <w:tblW w:w="9214" w:type="dxa"/>
        <w:tblInd w:w="-142" w:type="dxa"/>
        <w:tblLayout w:type="fixed"/>
        <w:tblLook w:val="0000" w:firstRow="0" w:lastRow="0" w:firstColumn="0" w:lastColumn="0" w:noHBand="0" w:noVBand="0"/>
      </w:tblPr>
      <w:tblGrid>
        <w:gridCol w:w="5529"/>
        <w:gridCol w:w="3685"/>
      </w:tblGrid>
      <w:tr w:rsidR="00EE04EC" w14:paraId="09C6AD11" w14:textId="77777777">
        <w:trPr>
          <w:trHeight w:val="3648"/>
        </w:trPr>
        <w:tc>
          <w:tcPr>
            <w:tcW w:w="5529" w:type="dxa"/>
          </w:tcPr>
          <w:p w14:paraId="1E278C7D" w14:textId="77777777" w:rsidR="00EE04EC" w:rsidRDefault="00F7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2" w:hanging="4"/>
              <w:jc w:val="both"/>
              <w:rPr>
                <w:rFonts w:ascii="PT Serif" w:eastAsia="PT Serif" w:hAnsi="PT Serif" w:cs="PT Serif"/>
                <w:color w:val="000000"/>
                <w:sz w:val="43"/>
                <w:szCs w:val="43"/>
              </w:rPr>
            </w:pPr>
            <w:r>
              <w:rPr>
                <w:rFonts w:ascii="PT Serif" w:eastAsia="PT Serif" w:hAnsi="PT Serif" w:cs="PT Serif"/>
                <w:b/>
                <w:color w:val="000000"/>
                <w:sz w:val="43"/>
                <w:szCs w:val="43"/>
              </w:rPr>
              <w:t>Должностная инструкция</w:t>
            </w:r>
          </w:p>
          <w:p w14:paraId="6E456422" w14:textId="77777777" w:rsidR="00EE04EC" w:rsidRDefault="00F7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2" w:hanging="4"/>
              <w:rPr>
                <w:rFonts w:ascii="PT Serif" w:eastAsia="PT Serif" w:hAnsi="PT Serif" w:cs="PT Serif"/>
                <w:color w:val="000000"/>
                <w:sz w:val="43"/>
                <w:szCs w:val="43"/>
              </w:rPr>
            </w:pPr>
            <w:r>
              <w:rPr>
                <w:rFonts w:ascii="PT Serif" w:eastAsia="PT Serif" w:hAnsi="PT Serif" w:cs="PT Serif"/>
                <w:b/>
                <w:color w:val="000000"/>
                <w:sz w:val="43"/>
                <w:szCs w:val="43"/>
              </w:rPr>
              <w:t>менеджера проектов</w:t>
            </w:r>
          </w:p>
          <w:p w14:paraId="771F6C8D" w14:textId="77777777" w:rsidR="00EE04EC" w:rsidRDefault="00EE04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-28" w:hanging="2"/>
              <w:rPr>
                <w:rFonts w:ascii="PT Serif" w:eastAsia="PT Serif" w:hAnsi="PT Serif" w:cs="PT Serif"/>
                <w:color w:val="000000"/>
                <w:sz w:val="24"/>
                <w:szCs w:val="24"/>
              </w:rPr>
            </w:pPr>
          </w:p>
          <w:p w14:paraId="0B945556" w14:textId="77777777" w:rsidR="00EE04EC" w:rsidRDefault="00EE04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-28" w:hanging="2"/>
              <w:rPr>
                <w:rFonts w:ascii="PT Serif" w:eastAsia="PT Serif" w:hAnsi="PT Serif" w:cs="PT Serif"/>
                <w:color w:val="000000"/>
                <w:sz w:val="24"/>
                <w:szCs w:val="24"/>
              </w:rPr>
            </w:pPr>
          </w:p>
          <w:p w14:paraId="549A7E50" w14:textId="77777777" w:rsidR="00EE04EC" w:rsidRDefault="00F7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-28" w:hanging="2"/>
              <w:rPr>
                <w:rFonts w:ascii="PT Serif" w:eastAsia="PT Serif" w:hAnsi="PT Serif" w:cs="PT Serif"/>
                <w:color w:val="000000"/>
                <w:sz w:val="24"/>
                <w:szCs w:val="24"/>
              </w:rPr>
            </w:pPr>
            <w:r>
              <w:rPr>
                <w:rFonts w:ascii="PT Serif" w:eastAsia="PT Serif" w:hAnsi="PT Serif" w:cs="PT Serif"/>
                <w:color w:val="000000"/>
                <w:sz w:val="24"/>
                <w:szCs w:val="24"/>
              </w:rPr>
              <w:t xml:space="preserve">С инструкцией ознакомлен:                                                                    </w:t>
            </w:r>
          </w:p>
          <w:p w14:paraId="45EC9423" w14:textId="77777777" w:rsidR="00EE04EC" w:rsidRDefault="00EE04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PT Serif" w:eastAsia="PT Serif" w:hAnsi="PT Serif" w:cs="PT Serif"/>
                <w:color w:val="000000"/>
              </w:rPr>
            </w:pPr>
          </w:p>
          <w:p w14:paraId="1FFBCAB9" w14:textId="77777777" w:rsidR="00EE04EC" w:rsidRDefault="00F7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PT Serif" w:eastAsia="PT Serif" w:hAnsi="PT Serif" w:cs="PT Serif"/>
                <w:color w:val="000000"/>
              </w:rPr>
            </w:pPr>
            <w:r>
              <w:rPr>
                <w:rFonts w:ascii="PT Serif" w:eastAsia="PT Serif" w:hAnsi="PT Serif" w:cs="PT Serif"/>
                <w:color w:val="000000"/>
              </w:rPr>
              <w:t xml:space="preserve">  </w:t>
            </w:r>
          </w:p>
          <w:p w14:paraId="199CE40A" w14:textId="77777777" w:rsidR="00EE04EC" w:rsidRPr="00831A1A" w:rsidRDefault="002C388A" w:rsidP="002C38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Theme="minorHAnsi" w:eastAsia="PT Serif" w:hAnsiTheme="minorHAnsi" w:cs="PT Serif"/>
                <w:color w:val="000000"/>
              </w:rPr>
            </w:pPr>
            <w:r>
              <w:rPr>
                <w:rFonts w:asciiTheme="minorHAnsi" w:eastAsia="PT Serif" w:hAnsiTheme="minorHAnsi" w:cs="PT Serif"/>
              </w:rPr>
              <w:t>Ф.И.О</w:t>
            </w:r>
          </w:p>
          <w:p w14:paraId="32E51C64" w14:textId="77777777" w:rsidR="00EE04EC" w:rsidRDefault="002C388A" w:rsidP="002C38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PT Serif" w:eastAsia="PT Serif" w:hAnsi="PT Serif" w:cs="PT Serif"/>
                <w:color w:val="000000"/>
              </w:rPr>
            </w:pPr>
            <w:r>
              <w:rPr>
                <w:rFonts w:ascii="PT Serif" w:eastAsia="PT Serif" w:hAnsi="PT Serif" w:cs="PT Serif"/>
                <w:color w:val="000000"/>
              </w:rPr>
              <w:t>Дата</w:t>
            </w:r>
          </w:p>
        </w:tc>
        <w:tc>
          <w:tcPr>
            <w:tcW w:w="3685" w:type="dxa"/>
            <w:vAlign w:val="center"/>
          </w:tcPr>
          <w:p w14:paraId="197CAE43" w14:textId="77777777" w:rsidR="00EE04EC" w:rsidRDefault="00EE04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</w:p>
          <w:p w14:paraId="5F35EE45" w14:textId="77777777" w:rsidR="00EE04EC" w:rsidRDefault="00F7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144" w:hanging="2"/>
              <w:jc w:val="right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 xml:space="preserve">  </w:t>
            </w:r>
          </w:p>
          <w:p w14:paraId="3302B42B" w14:textId="77777777" w:rsidR="00EE04EC" w:rsidRDefault="00EE04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0" w:lineRule="auto"/>
              <w:ind w:left="0" w:right="149" w:hanging="2"/>
              <w:rPr>
                <w:rFonts w:ascii="PT Serif" w:eastAsia="PT Serif" w:hAnsi="PT Serif" w:cs="PT Serif"/>
                <w:color w:val="000000"/>
              </w:rPr>
            </w:pPr>
          </w:p>
        </w:tc>
      </w:tr>
    </w:tbl>
    <w:p w14:paraId="25EA17AE" w14:textId="77777777" w:rsidR="00EE04EC" w:rsidRDefault="00F761A0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ind w:left="0" w:hanging="2"/>
        <w:rPr>
          <w:rFonts w:ascii="PT Serif" w:eastAsia="PT Serif" w:hAnsi="PT Serif" w:cs="PT Serif"/>
          <w:color w:val="000000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3B75F93A" wp14:editId="37E6F3FF">
                <wp:simplePos x="0" y="0"/>
                <wp:positionH relativeFrom="column">
                  <wp:posOffset>3443288</wp:posOffset>
                </wp:positionH>
                <wp:positionV relativeFrom="paragraph">
                  <wp:posOffset>-3534090</wp:posOffset>
                </wp:positionV>
                <wp:extent cx="2308225" cy="3190875"/>
                <wp:effectExtent l="0" t="0" r="0" b="0"/>
                <wp:wrapNone/>
                <wp:docPr id="11" name="Прямоугольник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96650" y="2189325"/>
                          <a:ext cx="2298700" cy="3181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BFBFBF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B339C82" w14:textId="77777777" w:rsidR="00EE04EC" w:rsidRDefault="00EE04EC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3443288</wp:posOffset>
                </wp:positionH>
                <wp:positionV relativeFrom="paragraph">
                  <wp:posOffset>-3534090</wp:posOffset>
                </wp:positionV>
                <wp:extent cx="2308225" cy="3190875"/>
                <wp:effectExtent b="0" l="0" r="0" t="0"/>
                <wp:wrapNone/>
                <wp:docPr id="1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08225" cy="3190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09B3206" w14:textId="77777777" w:rsidR="00EE04EC" w:rsidRDefault="00F761A0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ind w:left="0" w:hanging="2"/>
        <w:rPr>
          <w:rFonts w:ascii="PT Serif" w:eastAsia="PT Serif" w:hAnsi="PT Serif" w:cs="PT Serif"/>
          <w:color w:val="000000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322B53E1" wp14:editId="433DBB33">
                <wp:simplePos x="0" y="0"/>
                <wp:positionH relativeFrom="column">
                  <wp:posOffset>-96519</wp:posOffset>
                </wp:positionH>
                <wp:positionV relativeFrom="paragraph">
                  <wp:posOffset>334645</wp:posOffset>
                </wp:positionV>
                <wp:extent cx="516890" cy="48895"/>
                <wp:effectExtent l="0" t="0" r="0" b="0"/>
                <wp:wrapNone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93905" y="3761903"/>
                          <a:ext cx="504190" cy="361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CDE522F" w14:textId="77777777" w:rsidR="00EE04EC" w:rsidRDefault="00EE04EC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-96519</wp:posOffset>
                </wp:positionH>
                <wp:positionV relativeFrom="paragraph">
                  <wp:posOffset>334645</wp:posOffset>
                </wp:positionV>
                <wp:extent cx="516890" cy="48895"/>
                <wp:effectExtent b="0" l="0" r="0" t="0"/>
                <wp:wrapNone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6890" cy="488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324372EA" wp14:editId="609C3740">
                <wp:simplePos x="0" y="0"/>
                <wp:positionH relativeFrom="column">
                  <wp:posOffset>1</wp:posOffset>
                </wp:positionH>
                <wp:positionV relativeFrom="paragraph">
                  <wp:posOffset>334645</wp:posOffset>
                </wp:positionV>
                <wp:extent cx="0" cy="12700"/>
                <wp:effectExtent l="0" t="0" r="0" b="0"/>
                <wp:wrapNone/>
                <wp:docPr id="9" name="Прямая со стрелко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472625" y="3780000"/>
                          <a:ext cx="574675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BFBFBF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334645</wp:posOffset>
                </wp:positionV>
                <wp:extent cx="0" cy="12700"/>
                <wp:effectExtent b="0" l="0" r="0" t="0"/>
                <wp:wrapNone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a6"/>
        <w:tblW w:w="9214" w:type="dxa"/>
        <w:tblInd w:w="-142" w:type="dxa"/>
        <w:tblLayout w:type="fixed"/>
        <w:tblLook w:val="0000" w:firstRow="0" w:lastRow="0" w:firstColumn="0" w:lastColumn="0" w:noHBand="0" w:noVBand="0"/>
      </w:tblPr>
      <w:tblGrid>
        <w:gridCol w:w="3261"/>
        <w:gridCol w:w="5953"/>
      </w:tblGrid>
      <w:tr w:rsidR="00EE04EC" w14:paraId="24B5A862" w14:textId="77777777" w:rsidTr="00A409E9">
        <w:tc>
          <w:tcPr>
            <w:tcW w:w="3261" w:type="dxa"/>
          </w:tcPr>
          <w:p w14:paraId="7CDAD26A" w14:textId="77777777" w:rsidR="00EE04EC" w:rsidRDefault="00F761A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line="240" w:lineRule="auto"/>
              <w:ind w:left="1" w:hanging="3"/>
              <w:rPr>
                <w:rFonts w:ascii="PT Serif" w:eastAsia="PT Serif" w:hAnsi="PT Serif" w:cs="PT Serif"/>
                <w:color w:val="000000"/>
                <w:sz w:val="28"/>
                <w:szCs w:val="28"/>
              </w:rPr>
            </w:pPr>
            <w:r>
              <w:rPr>
                <w:rFonts w:ascii="PT Serif" w:eastAsia="PT Serif" w:hAnsi="PT Serif" w:cs="PT Serif"/>
                <w:b/>
                <w:color w:val="000000"/>
                <w:sz w:val="28"/>
                <w:szCs w:val="28"/>
              </w:rPr>
              <w:t xml:space="preserve">Трудовая </w:t>
            </w:r>
          </w:p>
          <w:p w14:paraId="71C71C39" w14:textId="77777777" w:rsidR="00EE04EC" w:rsidRDefault="00F7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" w:hanging="3"/>
              <w:rPr>
                <w:rFonts w:ascii="PT Serif" w:eastAsia="PT Serif" w:hAnsi="PT Serif" w:cs="PT Serif"/>
                <w:color w:val="000000"/>
                <w:sz w:val="28"/>
                <w:szCs w:val="28"/>
              </w:rPr>
            </w:pPr>
            <w:r>
              <w:rPr>
                <w:rFonts w:ascii="PT Serif" w:eastAsia="PT Serif" w:hAnsi="PT Serif" w:cs="PT Serif"/>
                <w:b/>
                <w:color w:val="000000"/>
                <w:sz w:val="28"/>
                <w:szCs w:val="28"/>
              </w:rPr>
              <w:t>функция</w:t>
            </w:r>
          </w:p>
        </w:tc>
        <w:tc>
          <w:tcPr>
            <w:tcW w:w="5953" w:type="dxa"/>
          </w:tcPr>
          <w:p w14:paraId="7E92B050" w14:textId="291747AD" w:rsidR="00EE04EC" w:rsidRDefault="00F761A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1"/>
              </w:tabs>
              <w:spacing w:before="240" w:after="16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 xml:space="preserve">Достижение целей проектов в рамках утвержденных требований и установленных ограничений </w:t>
            </w:r>
            <w:r w:rsidR="00907A89"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Компании</w:t>
            </w: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.</w:t>
            </w:r>
          </w:p>
          <w:p w14:paraId="5C82E5C5" w14:textId="77777777" w:rsidR="00EE04EC" w:rsidRDefault="00F761A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1"/>
              </w:tabs>
              <w:spacing w:after="24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Характер работы: удаленный, с возможностью частично разъездной работы.</w:t>
            </w:r>
          </w:p>
        </w:tc>
      </w:tr>
      <w:tr w:rsidR="00EE04EC" w14:paraId="5374D704" w14:textId="77777777" w:rsidTr="00A409E9">
        <w:tc>
          <w:tcPr>
            <w:tcW w:w="3261" w:type="dxa"/>
          </w:tcPr>
          <w:p w14:paraId="68098E11" w14:textId="77777777" w:rsidR="00EE04EC" w:rsidRDefault="00F761A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line="240" w:lineRule="auto"/>
              <w:ind w:left="1" w:hanging="3"/>
              <w:rPr>
                <w:rFonts w:ascii="PT Serif" w:eastAsia="PT Serif" w:hAnsi="PT Serif" w:cs="PT Serif"/>
                <w:color w:val="000000"/>
                <w:sz w:val="28"/>
                <w:szCs w:val="28"/>
              </w:rPr>
            </w:pPr>
            <w:r>
              <w:rPr>
                <w:rFonts w:ascii="PT Serif" w:eastAsia="PT Serif" w:hAnsi="PT Serif" w:cs="PT Serif"/>
                <w:b/>
                <w:color w:val="000000"/>
                <w:sz w:val="28"/>
                <w:szCs w:val="28"/>
              </w:rPr>
              <w:t xml:space="preserve">Должностные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hidden="0" allowOverlap="1" wp14:anchorId="64006D96" wp14:editId="7F78FD70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20320</wp:posOffset>
                      </wp:positionV>
                      <wp:extent cx="0" cy="12700"/>
                      <wp:effectExtent l="0" t="0" r="0" b="0"/>
                      <wp:wrapNone/>
                      <wp:docPr id="8" name="Прямая со стрелкой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2430080" y="3780000"/>
                                <a:ext cx="5831840" cy="0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BFBFBF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20320</wp:posOffset>
                      </wp:positionV>
                      <wp:extent cx="0" cy="12700"/>
                      <wp:effectExtent b="0" l="0" r="0" t="0"/>
                      <wp:wrapNone/>
                      <wp:docPr id="8" name="image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2336" behindDoc="0" locked="0" layoutInCell="1" hidden="0" allowOverlap="1" wp14:anchorId="5F9FABBE" wp14:editId="0B8C942F">
                      <wp:simplePos x="0" y="0"/>
                      <wp:positionH relativeFrom="column">
                        <wp:posOffset>-6349</wp:posOffset>
                      </wp:positionH>
                      <wp:positionV relativeFrom="paragraph">
                        <wp:posOffset>20320</wp:posOffset>
                      </wp:positionV>
                      <wp:extent cx="516890" cy="48895"/>
                      <wp:effectExtent l="0" t="0" r="0" b="0"/>
                      <wp:wrapNone/>
                      <wp:docPr id="4" name="Прямоугольник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093905" y="3761903"/>
                                <a:ext cx="504190" cy="361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F268685" w14:textId="77777777" w:rsidR="00EE04EC" w:rsidRDefault="00EE04EC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-6349</wp:posOffset>
                      </wp:positionH>
                      <wp:positionV relativeFrom="paragraph">
                        <wp:posOffset>20320</wp:posOffset>
                      </wp:positionV>
                      <wp:extent cx="516890" cy="48895"/>
                      <wp:effectExtent b="0" l="0" r="0" t="0"/>
                      <wp:wrapNone/>
                      <wp:docPr id="4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16890" cy="4889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519C138B" w14:textId="77777777" w:rsidR="00EE04EC" w:rsidRDefault="00F7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" w:hanging="3"/>
              <w:rPr>
                <w:rFonts w:ascii="PT Serif" w:eastAsia="PT Serif" w:hAnsi="PT Serif" w:cs="PT Serif"/>
                <w:color w:val="000000"/>
                <w:sz w:val="28"/>
                <w:szCs w:val="28"/>
              </w:rPr>
            </w:pPr>
            <w:r>
              <w:rPr>
                <w:rFonts w:ascii="PT Serif" w:eastAsia="PT Serif" w:hAnsi="PT Serif" w:cs="PT Serif"/>
                <w:b/>
                <w:color w:val="000000"/>
                <w:sz w:val="28"/>
                <w:szCs w:val="28"/>
              </w:rPr>
              <w:t>обязанности</w:t>
            </w:r>
          </w:p>
          <w:p w14:paraId="6BA68E84" w14:textId="77777777" w:rsidR="00EE04EC" w:rsidRDefault="00EE04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" w:hanging="3"/>
              <w:rPr>
                <w:rFonts w:ascii="PT Serif" w:eastAsia="PT Serif" w:hAnsi="PT Serif" w:cs="PT Serif"/>
                <w:color w:val="000000"/>
                <w:sz w:val="28"/>
                <w:szCs w:val="28"/>
              </w:rPr>
            </w:pPr>
          </w:p>
          <w:p w14:paraId="6FB641AE" w14:textId="77777777" w:rsidR="00EE04EC" w:rsidRDefault="00EE04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</w:p>
          <w:p w14:paraId="3E02A76C" w14:textId="77777777" w:rsidR="00EE04EC" w:rsidRDefault="00EE04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</w:p>
          <w:p w14:paraId="06DDB3C7" w14:textId="77777777" w:rsidR="00EE04EC" w:rsidRDefault="00EE04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</w:p>
          <w:p w14:paraId="02468F18" w14:textId="77777777" w:rsidR="00EE04EC" w:rsidRDefault="00EE04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</w:p>
          <w:p w14:paraId="67EC4F3A" w14:textId="77777777" w:rsidR="00EE04EC" w:rsidRDefault="00EE04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</w:p>
          <w:p w14:paraId="6FA85729" w14:textId="77777777" w:rsidR="00EE04EC" w:rsidRDefault="00EE04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</w:p>
          <w:p w14:paraId="2824B0BD" w14:textId="77777777" w:rsidR="00EE04EC" w:rsidRDefault="00EE04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</w:p>
          <w:p w14:paraId="229D0B45" w14:textId="77777777" w:rsidR="00EE04EC" w:rsidRDefault="00EE04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</w:p>
          <w:p w14:paraId="7DC609EA" w14:textId="77777777" w:rsidR="00EE04EC" w:rsidRDefault="00EE04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</w:p>
          <w:p w14:paraId="31774A86" w14:textId="77777777" w:rsidR="00EE04EC" w:rsidRDefault="00EE04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</w:p>
          <w:p w14:paraId="4872BB8A" w14:textId="77777777" w:rsidR="00EE04EC" w:rsidRDefault="00EE04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</w:p>
          <w:p w14:paraId="74917432" w14:textId="77777777" w:rsidR="00EE04EC" w:rsidRDefault="00EE04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</w:p>
          <w:p w14:paraId="0B23A4EB" w14:textId="77777777" w:rsidR="00EE04EC" w:rsidRDefault="00EE04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40" w:lineRule="auto"/>
              <w:ind w:left="0" w:hanging="2"/>
              <w:rPr>
                <w:rFonts w:ascii="PT Serif" w:eastAsia="PT Serif" w:hAnsi="PT Serif" w:cs="PT Serif"/>
                <w:color w:val="000000"/>
              </w:rPr>
            </w:pPr>
          </w:p>
        </w:tc>
        <w:tc>
          <w:tcPr>
            <w:tcW w:w="5953" w:type="dxa"/>
          </w:tcPr>
          <w:p w14:paraId="717A7D7F" w14:textId="77777777" w:rsidR="00EE04EC" w:rsidRDefault="00F761A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1"/>
              </w:tabs>
              <w:spacing w:before="240" w:after="12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Сбор и обобщение информации о ходе выполнения процессов управления проектом.</w:t>
            </w:r>
          </w:p>
          <w:p w14:paraId="032D5ED6" w14:textId="77777777" w:rsidR="00EE04EC" w:rsidRDefault="00F761A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1"/>
              </w:tabs>
              <w:spacing w:before="120" w:after="12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Анализ соответствия выполнения процессов утвержденным правилам, регламентам и документам проекта.</w:t>
            </w:r>
          </w:p>
          <w:p w14:paraId="7E9BE838" w14:textId="77777777" w:rsidR="00EE04EC" w:rsidRDefault="00F761A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1"/>
              </w:tabs>
              <w:spacing w:before="120" w:after="12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Уведомление заинтересованных сторон о ходе выполнения процессов управления проектом и имеющихся отклонениях.</w:t>
            </w:r>
          </w:p>
          <w:p w14:paraId="3E289A31" w14:textId="77777777" w:rsidR="00EE04EC" w:rsidRDefault="00F761A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1"/>
              </w:tabs>
              <w:spacing w:before="120" w:after="12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Подготовка предложений по структуре декомпозиции работ проекта; организационной структуре; расписанию, бюджету проекта; коммуникаций проекта.</w:t>
            </w:r>
          </w:p>
          <w:p w14:paraId="36B01F25" w14:textId="77777777" w:rsidR="00EE04EC" w:rsidRDefault="00F761A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1"/>
              </w:tabs>
              <w:spacing w:before="120" w:after="12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Разработка и организация утверждения базовых и вспомогательных планов проекта.</w:t>
            </w:r>
          </w:p>
          <w:p w14:paraId="1DA7A403" w14:textId="77777777" w:rsidR="00EE04EC" w:rsidRDefault="00F761A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1"/>
              </w:tabs>
              <w:spacing w:before="120" w:after="12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Оценка полученных результатов проекта и определение тенденций, которые могут повлиять на реализацию проекта.</w:t>
            </w:r>
          </w:p>
          <w:p w14:paraId="434BCB33" w14:textId="77777777" w:rsidR="00EE04EC" w:rsidRDefault="00F761A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1"/>
              </w:tabs>
              <w:spacing w:before="120" w:after="12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 xml:space="preserve">Подготовка предложений по повышению производительности проекта, изменению содержания, ресурсов, расписания, затрат, рисков, качества, </w:t>
            </w: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lastRenderedPageBreak/>
              <w:t>контрактов, коммуникаций проекта, оптимизации деятельности команды проекта.</w:t>
            </w:r>
          </w:p>
          <w:p w14:paraId="4DBF41A3" w14:textId="77777777" w:rsidR="00EE04EC" w:rsidRDefault="00F761A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1"/>
              </w:tabs>
              <w:spacing w:before="120" w:after="12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Оценка изменений проекта с точки зрения потенциальных выгод, содержания, ресурсов, сроков, затрат, влияния на качество и риски.</w:t>
            </w:r>
          </w:p>
          <w:p w14:paraId="3D45E973" w14:textId="77777777" w:rsidR="00EE04EC" w:rsidRDefault="00F761A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1"/>
              </w:tabs>
              <w:spacing w:before="120" w:after="12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Сбор и анализ информации по организации передачи заказчику результатов проекта, закрытию контрактов, завершению процессов проекта, сохранению накопленного опыта.</w:t>
            </w:r>
          </w:p>
          <w:p w14:paraId="3E19B572" w14:textId="77777777" w:rsidR="00EE04EC" w:rsidRDefault="00F761A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1"/>
              </w:tabs>
              <w:spacing w:before="120" w:after="12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Подготовка предложений по организации передачи заказчику результатов проекта, закрытию контрактов, завершению процессов проекта.</w:t>
            </w:r>
          </w:p>
          <w:p w14:paraId="7B52B9FE" w14:textId="77777777" w:rsidR="00EE04EC" w:rsidRDefault="00F761A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1"/>
              </w:tabs>
              <w:spacing w:before="120" w:after="12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Управление планированием, организацией исполнения, процессами контроля и завершением проекта.</w:t>
            </w:r>
          </w:p>
          <w:p w14:paraId="2FB62E79" w14:textId="77777777" w:rsidR="00EE04EC" w:rsidRDefault="00F761A0">
            <w:pPr>
              <w:widowControl w:val="0"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66"/>
              </w:tabs>
              <w:spacing w:before="120" w:after="12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Исключительные права на результаты интеллектуальной деятельности (далее – РИД), созданные Работником, в рамках установленных для него трудовых обязанностей и/или в связи с выполнением своих трудовых обязанностей и /или конкретного задания руководителя компании, принадлежит компании в полном объёме с момента создания Работником РИД, если в договоре между ними не предусмотрено иное. Прекращение трудового договора между Работником и компанией не влечет передачу исключительного права Работнику.</w:t>
            </w:r>
          </w:p>
          <w:p w14:paraId="7B21B2B1" w14:textId="77777777" w:rsidR="00EE04EC" w:rsidRDefault="00F761A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1"/>
              </w:tabs>
              <w:spacing w:before="120" w:after="12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Уведомление руководителя компании обо всех созданных РИД в период действия Трудового договора.</w:t>
            </w:r>
          </w:p>
          <w:p w14:paraId="56D12F3A" w14:textId="77777777" w:rsidR="00EE04EC" w:rsidRDefault="00F761A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1"/>
              </w:tabs>
              <w:spacing w:before="120" w:after="12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 xml:space="preserve">Передача руководителю компании всех документов, копий и </w:t>
            </w:r>
            <w:r w:rsidR="00A409E9"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прочих материалов,</w:t>
            </w: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 xml:space="preserve"> и материальных носителей, связанных с РИД.</w:t>
            </w:r>
          </w:p>
          <w:p w14:paraId="320DB8BC" w14:textId="77777777" w:rsidR="00EE04EC" w:rsidRDefault="00F761A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1"/>
              </w:tabs>
              <w:spacing w:before="120" w:after="12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 xml:space="preserve">Подтверждением создания РИД является передача материальных носителей, экземпляров РИД руководителю компании путем фактической передачи, путем сохранения в память ЭВМ, принадлежащей компании, путем оставления или формирования записи на отдельных носителях информации, принадлежащих компании, путем постановки задач руководителем в любых мессенджерах, а также путем обмена необходимыми для реализации задач документами в чатах, электронной почте, CRM-системах (Bitrix24, </w:t>
            </w:r>
            <w:proofErr w:type="spellStart"/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Jira</w:t>
            </w:r>
            <w:proofErr w:type="spellEnd"/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Notion</w:t>
            </w:r>
            <w:proofErr w:type="spellEnd"/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 xml:space="preserve"> и др.) и любых других мессенджерах и системах.</w:t>
            </w:r>
          </w:p>
        </w:tc>
      </w:tr>
      <w:tr w:rsidR="00EE04EC" w14:paraId="46882705" w14:textId="77777777" w:rsidTr="00A409E9">
        <w:tc>
          <w:tcPr>
            <w:tcW w:w="3261" w:type="dxa"/>
          </w:tcPr>
          <w:p w14:paraId="4469A2AC" w14:textId="77777777" w:rsidR="00EE04EC" w:rsidRDefault="00F761A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60" w:line="240" w:lineRule="auto"/>
              <w:ind w:left="1" w:hanging="3"/>
              <w:rPr>
                <w:rFonts w:ascii="PT Serif" w:eastAsia="PT Serif" w:hAnsi="PT Serif" w:cs="PT Serif"/>
                <w:color w:val="000000"/>
                <w:sz w:val="28"/>
                <w:szCs w:val="28"/>
              </w:rPr>
            </w:pPr>
            <w:r>
              <w:rPr>
                <w:rFonts w:ascii="PT Serif" w:eastAsia="PT Serif" w:hAnsi="PT Serif" w:cs="PT Serif"/>
                <w:b/>
                <w:color w:val="000000"/>
                <w:sz w:val="28"/>
                <w:szCs w:val="28"/>
              </w:rPr>
              <w:lastRenderedPageBreak/>
              <w:t>Коммуникация</w: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3360" behindDoc="0" locked="0" layoutInCell="1" hidden="0" allowOverlap="1" wp14:anchorId="2B1D81BA" wp14:editId="26068E52">
                      <wp:simplePos x="0" y="0"/>
                      <wp:positionH relativeFrom="column">
                        <wp:posOffset>-4761</wp:posOffset>
                      </wp:positionH>
                      <wp:positionV relativeFrom="paragraph">
                        <wp:posOffset>12383</wp:posOffset>
                      </wp:positionV>
                      <wp:extent cx="513715" cy="45720"/>
                      <wp:effectExtent l="0" t="0" r="0" b="0"/>
                      <wp:wrapNone/>
                      <wp:docPr id="3" name="Прямоугольник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093905" y="3761903"/>
                                <a:ext cx="504190" cy="361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0DEF07A" w14:textId="77777777" w:rsidR="00EE04EC" w:rsidRDefault="00EE04EC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-4761</wp:posOffset>
                      </wp:positionH>
                      <wp:positionV relativeFrom="paragraph">
                        <wp:posOffset>12383</wp:posOffset>
                      </wp:positionV>
                      <wp:extent cx="513715" cy="45720"/>
                      <wp:effectExtent b="0" l="0" r="0" t="0"/>
                      <wp:wrapNone/>
                      <wp:docPr id="3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13715" cy="4572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hidden="0" allowOverlap="1" wp14:anchorId="648E99C8" wp14:editId="4DAE7E20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10795</wp:posOffset>
                      </wp:positionV>
                      <wp:extent cx="0" cy="12700"/>
                      <wp:effectExtent l="0" t="0" r="0" b="0"/>
                      <wp:wrapNone/>
                      <wp:docPr id="6" name="Прямая со стрелко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2430080" y="3780000"/>
                                <a:ext cx="5831840" cy="0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BFBFBF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10795</wp:posOffset>
                      </wp:positionV>
                      <wp:extent cx="0" cy="12700"/>
                      <wp:effectExtent b="0" l="0" r="0" t="0"/>
                      <wp:wrapNone/>
                      <wp:docPr id="6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5953" w:type="dxa"/>
          </w:tcPr>
          <w:p w14:paraId="239281BE" w14:textId="77777777" w:rsidR="00EE04EC" w:rsidRDefault="00F7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32"/>
              </w:tabs>
              <w:spacing w:before="240" w:after="24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Работник взаимодействует со всеми должностными лицами структурных подразделений компании и с другими организациями в пределах своей компетенции.</w:t>
            </w:r>
          </w:p>
        </w:tc>
      </w:tr>
      <w:tr w:rsidR="00EE04EC" w14:paraId="2AA1F9B5" w14:textId="77777777" w:rsidTr="00A409E9">
        <w:tc>
          <w:tcPr>
            <w:tcW w:w="3261" w:type="dxa"/>
          </w:tcPr>
          <w:p w14:paraId="704DD237" w14:textId="77777777" w:rsidR="00EE04EC" w:rsidRDefault="00F761A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60" w:line="240" w:lineRule="auto"/>
              <w:ind w:left="1" w:hanging="3"/>
              <w:rPr>
                <w:rFonts w:ascii="PT Serif" w:eastAsia="PT Serif" w:hAnsi="PT Serif" w:cs="PT Serif"/>
                <w:color w:val="000000"/>
                <w:sz w:val="28"/>
                <w:szCs w:val="28"/>
              </w:rPr>
            </w:pPr>
            <w:r>
              <w:rPr>
                <w:rFonts w:ascii="PT Serif" w:eastAsia="PT Serif" w:hAnsi="PT Serif" w:cs="PT Serif"/>
                <w:b/>
                <w:color w:val="000000"/>
                <w:sz w:val="28"/>
                <w:szCs w:val="28"/>
              </w:rPr>
              <w:t>Иерархия</w: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5408" behindDoc="0" locked="0" layoutInCell="1" hidden="0" allowOverlap="1" wp14:anchorId="3A295DC1" wp14:editId="5FFE7D91">
                      <wp:simplePos x="0" y="0"/>
                      <wp:positionH relativeFrom="column">
                        <wp:posOffset>-4761</wp:posOffset>
                      </wp:positionH>
                      <wp:positionV relativeFrom="paragraph">
                        <wp:posOffset>4763</wp:posOffset>
                      </wp:positionV>
                      <wp:extent cx="513715" cy="45720"/>
                      <wp:effectExtent l="0" t="0" r="0" b="0"/>
                      <wp:wrapNone/>
                      <wp:docPr id="5" name="Прямоугольник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093905" y="3761903"/>
                                <a:ext cx="504190" cy="361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786C4A7" w14:textId="77777777" w:rsidR="00EE04EC" w:rsidRDefault="00EE04EC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-4761</wp:posOffset>
                      </wp:positionH>
                      <wp:positionV relativeFrom="paragraph">
                        <wp:posOffset>4763</wp:posOffset>
                      </wp:positionV>
                      <wp:extent cx="513715" cy="45720"/>
                      <wp:effectExtent b="0" l="0" r="0" t="0"/>
                      <wp:wrapNone/>
                      <wp:docPr id="5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13715" cy="4572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hidden="0" allowOverlap="1" wp14:anchorId="41241651" wp14:editId="2078F7D2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3175</wp:posOffset>
                      </wp:positionV>
                      <wp:extent cx="0" cy="12700"/>
                      <wp:effectExtent l="0" t="0" r="0" b="0"/>
                      <wp:wrapNone/>
                      <wp:docPr id="2" name="Прямая со стрелко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2430080" y="3780000"/>
                                <a:ext cx="5831840" cy="0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BFBFBF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3175</wp:posOffset>
                      </wp:positionV>
                      <wp:extent cx="0" cy="12700"/>
                      <wp:effectExtent b="0" l="0" r="0" t="0"/>
                      <wp:wrapNone/>
                      <wp:docPr id="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5953" w:type="dxa"/>
          </w:tcPr>
          <w:p w14:paraId="74867B4B" w14:textId="77777777" w:rsidR="00EE04EC" w:rsidRDefault="00F761A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32"/>
              </w:tabs>
              <w:spacing w:before="120" w:after="12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Работник выполняет свою трудовую функцию согласно:</w:t>
            </w:r>
          </w:p>
          <w:p w14:paraId="6634DB10" w14:textId="77777777" w:rsidR="00EE04EC" w:rsidRDefault="00F761A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6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правилами внутреннего трудового распорядка;</w:t>
            </w:r>
          </w:p>
          <w:p w14:paraId="14C4E788" w14:textId="77777777" w:rsidR="00EE04EC" w:rsidRDefault="00F761A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6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должностной инструкции;</w:t>
            </w:r>
          </w:p>
          <w:p w14:paraId="60F30367" w14:textId="77777777" w:rsidR="00EE04EC" w:rsidRDefault="00F761A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6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регламентами и инструкциями работодателя;</w:t>
            </w:r>
          </w:p>
          <w:p w14:paraId="65D66CB1" w14:textId="77777777" w:rsidR="00EE04EC" w:rsidRDefault="00F761A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16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распоряжениями работодателя и руководителя.</w:t>
            </w:r>
          </w:p>
          <w:p w14:paraId="6E14C02E" w14:textId="77777777" w:rsidR="00EE04EC" w:rsidRDefault="00F761A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32"/>
              </w:tabs>
              <w:spacing w:after="6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Работник подчиняется:</w:t>
            </w:r>
          </w:p>
          <w:p w14:paraId="2D1D848C" w14:textId="77777777" w:rsidR="00EE04EC" w:rsidRDefault="00F761A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6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работодателю;</w:t>
            </w:r>
          </w:p>
          <w:p w14:paraId="6072AE9F" w14:textId="77777777" w:rsidR="00EE04EC" w:rsidRDefault="00F761A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6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генеральному директору.</w:t>
            </w:r>
          </w:p>
        </w:tc>
      </w:tr>
      <w:tr w:rsidR="00EE04EC" w14:paraId="72E3DBF9" w14:textId="77777777" w:rsidTr="00A409E9">
        <w:tc>
          <w:tcPr>
            <w:tcW w:w="3261" w:type="dxa"/>
          </w:tcPr>
          <w:p w14:paraId="22F55678" w14:textId="77777777" w:rsidR="00EE04EC" w:rsidRDefault="00F761A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20" w:line="240" w:lineRule="auto"/>
              <w:ind w:left="1" w:hanging="3"/>
              <w:rPr>
                <w:rFonts w:ascii="PT Serif" w:eastAsia="PT Serif" w:hAnsi="PT Serif" w:cs="PT Serif"/>
                <w:color w:val="000000"/>
                <w:sz w:val="28"/>
                <w:szCs w:val="28"/>
              </w:rPr>
            </w:pPr>
            <w:r>
              <w:rPr>
                <w:rFonts w:ascii="PT Serif" w:eastAsia="PT Serif" w:hAnsi="PT Serif" w:cs="PT Serif"/>
                <w:b/>
                <w:color w:val="000000"/>
                <w:sz w:val="28"/>
                <w:szCs w:val="28"/>
              </w:rPr>
              <w:t>Общие положения</w: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7456" behindDoc="0" locked="0" layoutInCell="1" hidden="0" allowOverlap="1" wp14:anchorId="5BC7F753" wp14:editId="2168024C">
                      <wp:simplePos x="0" y="0"/>
                      <wp:positionH relativeFrom="column">
                        <wp:posOffset>-4761</wp:posOffset>
                      </wp:positionH>
                      <wp:positionV relativeFrom="paragraph">
                        <wp:posOffset>14288</wp:posOffset>
                      </wp:positionV>
                      <wp:extent cx="513715" cy="45720"/>
                      <wp:effectExtent l="0" t="0" r="0" b="0"/>
                      <wp:wrapNone/>
                      <wp:docPr id="10" name="Прямоугольник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093905" y="3761903"/>
                                <a:ext cx="504190" cy="361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4AA75D5" w14:textId="77777777" w:rsidR="00EE04EC" w:rsidRDefault="00EE04EC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-4761</wp:posOffset>
                      </wp:positionH>
                      <wp:positionV relativeFrom="paragraph">
                        <wp:posOffset>14288</wp:posOffset>
                      </wp:positionV>
                      <wp:extent cx="513715" cy="45720"/>
                      <wp:effectExtent b="0" l="0" r="0" t="0"/>
                      <wp:wrapNone/>
                      <wp:docPr id="10" name="image1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13715" cy="4572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hidden="0" allowOverlap="1" wp14:anchorId="2E2CDA9A" wp14:editId="09CB1A3E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12700</wp:posOffset>
                      </wp:positionV>
                      <wp:extent cx="0" cy="12700"/>
                      <wp:effectExtent l="0" t="0" r="0" b="0"/>
                      <wp:wrapNone/>
                      <wp:docPr id="1" name="Прямая со стрелкой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2447860" y="3780000"/>
                                <a:ext cx="5796280" cy="0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BFBFBF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12700</wp:posOffset>
                      </wp:positionV>
                      <wp:extent cx="0" cy="12700"/>
                      <wp:effectExtent b="0" l="0" r="0" t="0"/>
                      <wp:wrapNone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3902F889" w14:textId="77777777" w:rsidR="00EE04EC" w:rsidRDefault="00F7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spacing w:line="240" w:lineRule="auto"/>
              <w:ind w:left="0" w:hanging="2"/>
              <w:rPr>
                <w:rFonts w:ascii="PT Serif" w:eastAsia="PT Serif" w:hAnsi="PT Serif" w:cs="PT Serif"/>
                <w:color w:val="000000"/>
              </w:rPr>
            </w:pPr>
            <w:r>
              <w:rPr>
                <w:rFonts w:ascii="PT Serif" w:eastAsia="PT Serif" w:hAnsi="PT Serif" w:cs="PT Serif"/>
                <w:b/>
                <w:color w:val="000000"/>
              </w:rPr>
              <w:t>Требования к должности:</w:t>
            </w:r>
          </w:p>
          <w:p w14:paraId="4205696D" w14:textId="77777777" w:rsidR="00EE04EC" w:rsidRDefault="00EE04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spacing w:before="60" w:line="240" w:lineRule="auto"/>
              <w:ind w:left="1" w:hanging="3"/>
              <w:rPr>
                <w:rFonts w:ascii="PT Serif" w:eastAsia="PT Serif" w:hAnsi="PT Serif" w:cs="PT Serif"/>
                <w:color w:val="000000"/>
                <w:sz w:val="28"/>
                <w:szCs w:val="28"/>
              </w:rPr>
            </w:pPr>
          </w:p>
        </w:tc>
        <w:tc>
          <w:tcPr>
            <w:tcW w:w="5953" w:type="dxa"/>
          </w:tcPr>
          <w:p w14:paraId="64AA4347" w14:textId="77777777" w:rsidR="00EE04EC" w:rsidRDefault="00F761A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32"/>
              </w:tabs>
              <w:spacing w:before="240" w:after="12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На должность Работника назначается лицо, имеющее высшее образование, соответствующее квалификационным требованиям.</w:t>
            </w:r>
          </w:p>
        </w:tc>
      </w:tr>
      <w:tr w:rsidR="00EE04EC" w14:paraId="35B4871E" w14:textId="77777777" w:rsidTr="00A409E9">
        <w:tc>
          <w:tcPr>
            <w:tcW w:w="3261" w:type="dxa"/>
          </w:tcPr>
          <w:p w14:paraId="2A7ACFDA" w14:textId="77777777" w:rsidR="00EE04EC" w:rsidRDefault="00F7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spacing w:line="240" w:lineRule="auto"/>
              <w:ind w:left="0" w:hanging="2"/>
              <w:rPr>
                <w:rFonts w:ascii="PT Serif" w:eastAsia="PT Serif" w:hAnsi="PT Serif" w:cs="PT Serif"/>
                <w:color w:val="000000"/>
              </w:rPr>
            </w:pPr>
            <w:r>
              <w:rPr>
                <w:rFonts w:ascii="PT Serif" w:eastAsia="PT Serif" w:hAnsi="PT Serif" w:cs="PT Serif"/>
                <w:b/>
                <w:color w:val="000000"/>
              </w:rPr>
              <w:t>Назначение и освобождение от должности:</w:t>
            </w:r>
          </w:p>
          <w:p w14:paraId="4484A35B" w14:textId="77777777" w:rsidR="00EE04EC" w:rsidRDefault="00EE04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20" w:line="240" w:lineRule="auto"/>
              <w:ind w:left="1" w:hanging="3"/>
              <w:rPr>
                <w:rFonts w:ascii="Rasa" w:eastAsia="Rasa" w:hAnsi="Rasa" w:cs="Rasa"/>
                <w:color w:val="000000"/>
                <w:sz w:val="28"/>
                <w:szCs w:val="28"/>
              </w:rPr>
            </w:pPr>
          </w:p>
        </w:tc>
        <w:tc>
          <w:tcPr>
            <w:tcW w:w="5953" w:type="dxa"/>
          </w:tcPr>
          <w:p w14:paraId="2F7BA6A3" w14:textId="77777777" w:rsidR="00EE04EC" w:rsidRDefault="00F761A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32"/>
              </w:tabs>
              <w:spacing w:after="16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Работник назначается на должность и освобождается от занимаемой должности, по представлению руководителя и (или) приказом единоличного исполнительного органа.</w:t>
            </w:r>
          </w:p>
        </w:tc>
      </w:tr>
      <w:tr w:rsidR="00EE04EC" w14:paraId="45ED3EA2" w14:textId="77777777" w:rsidTr="00A409E9">
        <w:tc>
          <w:tcPr>
            <w:tcW w:w="3261" w:type="dxa"/>
          </w:tcPr>
          <w:p w14:paraId="69B063CF" w14:textId="77777777" w:rsidR="00EE04EC" w:rsidRDefault="00F7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spacing w:line="240" w:lineRule="auto"/>
              <w:ind w:left="0" w:hanging="2"/>
              <w:rPr>
                <w:rFonts w:ascii="PT Serif" w:eastAsia="PT Serif" w:hAnsi="PT Serif" w:cs="PT Serif"/>
                <w:color w:val="000000"/>
              </w:rPr>
            </w:pPr>
            <w:r>
              <w:rPr>
                <w:rFonts w:ascii="PT Serif" w:eastAsia="PT Serif" w:hAnsi="PT Serif" w:cs="PT Serif"/>
                <w:b/>
                <w:color w:val="000000"/>
              </w:rPr>
              <w:t xml:space="preserve">Работник должен знать: </w:t>
            </w:r>
          </w:p>
          <w:p w14:paraId="2EF1FB34" w14:textId="77777777" w:rsidR="00EE04EC" w:rsidRDefault="00EE04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spacing w:line="240" w:lineRule="auto"/>
              <w:ind w:left="0" w:hanging="2"/>
              <w:rPr>
                <w:rFonts w:ascii="PT Serif" w:eastAsia="PT Serif" w:hAnsi="PT Serif" w:cs="PT Serif"/>
                <w:color w:val="000000"/>
              </w:rPr>
            </w:pPr>
          </w:p>
        </w:tc>
        <w:tc>
          <w:tcPr>
            <w:tcW w:w="5953" w:type="dxa"/>
          </w:tcPr>
          <w:p w14:paraId="143ECF29" w14:textId="77777777" w:rsidR="00EE04EC" w:rsidRDefault="00F761A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32"/>
              </w:tabs>
              <w:spacing w:after="16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теорию проектного управления;</w:t>
            </w:r>
          </w:p>
          <w:p w14:paraId="489E267E" w14:textId="77777777" w:rsidR="00EE04EC" w:rsidRDefault="00F761A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32"/>
              </w:tabs>
              <w:spacing w:after="16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принципы, правила регламенты работы с нормативно-методической документацией;</w:t>
            </w:r>
          </w:p>
          <w:p w14:paraId="76379E5D" w14:textId="77777777" w:rsidR="00EE04EC" w:rsidRDefault="00F761A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32"/>
              </w:tabs>
              <w:spacing w:after="16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правила разработки проектных документов;</w:t>
            </w:r>
          </w:p>
          <w:p w14:paraId="4EC359E2" w14:textId="77777777" w:rsidR="00EE04EC" w:rsidRDefault="00F761A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32"/>
              </w:tabs>
              <w:spacing w:after="16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основы работы в информационных системах управления проектами и системах электронного документооборота;</w:t>
            </w:r>
          </w:p>
          <w:p w14:paraId="375C15EF" w14:textId="77777777" w:rsidR="00EE04EC" w:rsidRDefault="00F761A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32"/>
              </w:tabs>
              <w:spacing w:after="16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базовую коммуникационную модель;</w:t>
            </w:r>
          </w:p>
          <w:p w14:paraId="62C23BB4" w14:textId="77777777" w:rsidR="00EE04EC" w:rsidRDefault="00F761A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32"/>
              </w:tabs>
              <w:spacing w:after="16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основы операционного менеджмента;</w:t>
            </w:r>
          </w:p>
          <w:p w14:paraId="507945FA" w14:textId="77777777" w:rsidR="00EE04EC" w:rsidRDefault="00F761A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32"/>
              </w:tabs>
              <w:spacing w:after="16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основы управленческого учета;</w:t>
            </w:r>
          </w:p>
          <w:p w14:paraId="577E5CA3" w14:textId="77777777" w:rsidR="00EE04EC" w:rsidRDefault="00F761A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32"/>
              </w:tabs>
              <w:spacing w:after="16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методы работы с заинтересованными сторонами;</w:t>
            </w:r>
          </w:p>
          <w:p w14:paraId="25B4CABC" w14:textId="77777777" w:rsidR="00EE04EC" w:rsidRDefault="00F761A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32"/>
              </w:tabs>
              <w:spacing w:after="16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техники получения обратной связи;</w:t>
            </w:r>
          </w:p>
          <w:p w14:paraId="23D248E5" w14:textId="77777777" w:rsidR="00EE04EC" w:rsidRDefault="00F761A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32"/>
              </w:tabs>
              <w:spacing w:after="16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принципы проектной этики;</w:t>
            </w:r>
          </w:p>
          <w:p w14:paraId="55432E51" w14:textId="77777777" w:rsidR="00EE04EC" w:rsidRDefault="00F761A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32"/>
              </w:tabs>
              <w:spacing w:after="16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процессы управления проектом;</w:t>
            </w:r>
          </w:p>
          <w:p w14:paraId="0D54AAF4" w14:textId="77777777" w:rsidR="00EE04EC" w:rsidRDefault="00F761A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32"/>
              </w:tabs>
              <w:spacing w:after="16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lastRenderedPageBreak/>
              <w:t>методы оценки достоверности и анализа собранной информации;</w:t>
            </w:r>
          </w:p>
          <w:p w14:paraId="042EF7BC" w14:textId="77777777" w:rsidR="00EE04EC" w:rsidRDefault="00F761A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32"/>
              </w:tabs>
              <w:spacing w:after="16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методы установления эффективных связей в проекте: формальное и неформальное взаимодействие;</w:t>
            </w:r>
          </w:p>
          <w:p w14:paraId="18E29767" w14:textId="77777777" w:rsidR="00EE04EC" w:rsidRDefault="00F761A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32"/>
              </w:tabs>
              <w:spacing w:after="16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этику делового общения и правила установления деловых контактов;</w:t>
            </w:r>
          </w:p>
          <w:p w14:paraId="47D7156C" w14:textId="77777777" w:rsidR="00EE04EC" w:rsidRDefault="00F761A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32"/>
              </w:tabs>
              <w:spacing w:after="16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основы экономики, организации производства, труда и управления; </w:t>
            </w:r>
          </w:p>
          <w:p w14:paraId="215DA342" w14:textId="77777777" w:rsidR="00EE04EC" w:rsidRDefault="00F761A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32"/>
              </w:tabs>
              <w:spacing w:after="16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основы трудового законодательства;</w:t>
            </w:r>
          </w:p>
          <w:p w14:paraId="204CD858" w14:textId="77777777" w:rsidR="00EE04EC" w:rsidRDefault="00F761A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32"/>
              </w:tabs>
              <w:spacing w:after="16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правила внутреннего трудового распорядка;</w:t>
            </w:r>
          </w:p>
          <w:p w14:paraId="3F1478BE" w14:textId="77777777" w:rsidR="00EE04EC" w:rsidRDefault="00F761A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32"/>
              </w:tabs>
              <w:spacing w:after="16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правила охраны труда и пожарной безопасности;</w:t>
            </w:r>
          </w:p>
          <w:p w14:paraId="0F68E386" w14:textId="77777777" w:rsidR="00EE04EC" w:rsidRDefault="00F761A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32"/>
              </w:tabs>
              <w:spacing w:after="24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методы обработки информации с использованием современных технических средств коммуникации и связи, компьютера.</w:t>
            </w:r>
          </w:p>
        </w:tc>
      </w:tr>
      <w:tr w:rsidR="00EE04EC" w14:paraId="6EC4F8B0" w14:textId="77777777" w:rsidTr="00A409E9">
        <w:tc>
          <w:tcPr>
            <w:tcW w:w="3261" w:type="dxa"/>
          </w:tcPr>
          <w:p w14:paraId="3988941C" w14:textId="77777777" w:rsidR="00EE04EC" w:rsidRDefault="00F761A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1" w:hanging="3"/>
              <w:rPr>
                <w:rFonts w:ascii="PT Serif" w:eastAsia="PT Serif" w:hAnsi="PT Serif" w:cs="PT Serif"/>
                <w:color w:val="000000"/>
                <w:sz w:val="28"/>
                <w:szCs w:val="28"/>
              </w:rPr>
            </w:pPr>
            <w:r>
              <w:rPr>
                <w:rFonts w:ascii="PT Serif" w:eastAsia="PT Serif" w:hAnsi="PT Serif" w:cs="PT Serif"/>
                <w:b/>
                <w:color w:val="000000"/>
                <w:sz w:val="28"/>
                <w:szCs w:val="28"/>
              </w:rPr>
              <w:lastRenderedPageBreak/>
              <w:t>Ответственность</w:t>
            </w:r>
          </w:p>
        </w:tc>
        <w:tc>
          <w:tcPr>
            <w:tcW w:w="5953" w:type="dxa"/>
          </w:tcPr>
          <w:p w14:paraId="47A6C60C" w14:textId="77777777" w:rsidR="00EE04EC" w:rsidRDefault="00F761A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32"/>
              </w:tabs>
              <w:spacing w:after="16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 xml:space="preserve">Дисциплинарная — за ненадлежащее исполнение должностных обязанностей, предусмотренных должностной инструкцией и трудовым законодательством РФ. </w:t>
            </w:r>
          </w:p>
          <w:p w14:paraId="640885F6" w14:textId="77777777" w:rsidR="00EE04EC" w:rsidRDefault="00F761A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32"/>
              </w:tabs>
              <w:spacing w:after="16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 xml:space="preserve">Материальная — за причинение материального ущерба в пределах, определённых трудовым и гражданским законодательством РФ. </w:t>
            </w:r>
          </w:p>
          <w:p w14:paraId="360812C6" w14:textId="77777777" w:rsidR="00EE04EC" w:rsidRDefault="00F761A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32"/>
              </w:tabs>
              <w:spacing w:after="16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Гражданская, административная, уголовная — за нарушения, совершенные в процессе осуществления своей деятельности, предусмотренные административным, уголовным и гражданским законодательством РФ.</w:t>
            </w:r>
          </w:p>
        </w:tc>
      </w:tr>
    </w:tbl>
    <w:p w14:paraId="15857213" w14:textId="77777777" w:rsidR="00EE04EC" w:rsidRDefault="00EE04EC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left="0" w:right="-29" w:hanging="2"/>
        <w:rPr>
          <w:rFonts w:ascii="PT Serif" w:eastAsia="PT Serif" w:hAnsi="PT Serif" w:cs="PT Serif"/>
          <w:color w:val="000000"/>
          <w:sz w:val="24"/>
          <w:szCs w:val="24"/>
        </w:rPr>
      </w:pPr>
    </w:p>
    <w:sectPr w:rsidR="00EE04EC">
      <w:headerReference w:type="even" r:id="rId9"/>
      <w:footerReference w:type="default" r:id="rId10"/>
      <w:pgSz w:w="11906" w:h="16838"/>
      <w:pgMar w:top="1276" w:right="1134" w:bottom="1276" w:left="1701" w:header="527" w:footer="2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9382467" w14:textId="77777777" w:rsidR="00656CF7" w:rsidRDefault="00656CF7">
      <w:pPr>
        <w:spacing w:line="240" w:lineRule="auto"/>
        <w:ind w:left="0" w:hanging="2"/>
      </w:pPr>
      <w:r>
        <w:separator/>
      </w:r>
    </w:p>
  </w:endnote>
  <w:endnote w:type="continuationSeparator" w:id="0">
    <w:p w14:paraId="2AEB3A15" w14:textId="77777777" w:rsidR="00656CF7" w:rsidRDefault="00656CF7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PT Serif">
    <w:altName w:val="Cambria"/>
    <w:panose1 w:val="020A0603040505020204"/>
    <w:charset w:val="CC"/>
    <w:family w:val="roman"/>
    <w:pitch w:val="variable"/>
    <w:sig w:usb0="A00002EF" w:usb1="5000204B" w:usb2="00000000" w:usb3="00000000" w:csb0="00000097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Rasa">
    <w:altName w:val="Calibri"/>
    <w:panose1 w:val="020B0604020202020204"/>
    <w:charset w:val="00"/>
    <w:family w:val="auto"/>
    <w:pitch w:val="default"/>
  </w:font>
  <w:font w:name="Tilda Sans Bold">
    <w:altName w:val="Calibri"/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D2B5AD8" w14:textId="77777777" w:rsidR="00EE04EC" w:rsidRDefault="00EE04E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left="0" w:hanging="2"/>
      <w:rPr>
        <w:rFonts w:ascii="Tilda Sans Bold" w:eastAsia="Tilda Sans Bold" w:hAnsi="Tilda Sans Bold" w:cs="Tilda Sans Bold"/>
        <w:color w:val="FFFFFF"/>
        <w:sz w:val="24"/>
        <w:szCs w:val="24"/>
      </w:rPr>
    </w:pPr>
  </w:p>
  <w:p w14:paraId="63490594" w14:textId="77777777" w:rsidR="00EE04EC" w:rsidRDefault="00EE04E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left="0" w:hanging="2"/>
      <w:jc w:val="right"/>
      <w:rPr>
        <w:rFonts w:ascii="Tilda Sans Bold" w:eastAsia="Tilda Sans Bold" w:hAnsi="Tilda Sans Bold" w:cs="Tilda Sans Bold"/>
        <w:color w:val="FFFFFF"/>
        <w:sz w:val="24"/>
        <w:szCs w:val="24"/>
      </w:rPr>
    </w:pPr>
  </w:p>
  <w:p w14:paraId="0367FB4D" w14:textId="77777777" w:rsidR="00EE04EC" w:rsidRDefault="00EE04E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left="0"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E2388BD" w14:textId="77777777" w:rsidR="00656CF7" w:rsidRDefault="00656CF7">
      <w:pPr>
        <w:spacing w:line="240" w:lineRule="auto"/>
        <w:ind w:left="0" w:hanging="2"/>
      </w:pPr>
      <w:r>
        <w:separator/>
      </w:r>
    </w:p>
  </w:footnote>
  <w:footnote w:type="continuationSeparator" w:id="0">
    <w:p w14:paraId="57D00BDC" w14:textId="77777777" w:rsidR="00656CF7" w:rsidRDefault="00656CF7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99F64D2" w14:textId="77777777" w:rsidR="00EE04EC" w:rsidRDefault="00F761A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left="0" w:hanging="2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22EBC4ED" w14:textId="77777777" w:rsidR="00EE04EC" w:rsidRDefault="00EE04E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left="0" w:hanging="2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B654CD4"/>
    <w:multiLevelType w:val="multilevel"/>
    <w:tmpl w:val="2F1CBE52"/>
    <w:lvl w:ilvl="0">
      <w:start w:val="1"/>
      <w:numFmt w:val="decimal"/>
      <w:lvlText w:val="%1."/>
      <w:lvlJc w:val="left"/>
      <w:pPr>
        <w:ind w:left="420" w:hanging="420"/>
      </w:pPr>
      <w:rPr>
        <w:b/>
        <w:sz w:val="20"/>
        <w:szCs w:val="20"/>
        <w:vertAlign w:val="baseline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b w:val="0"/>
        <w:color w:val="7F7F7F"/>
        <w:sz w:val="14"/>
        <w:szCs w:val="14"/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b w:val="0"/>
        <w:vertAlign w:val="baseline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b/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b/>
        <w:vertAlign w:val="baseline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b/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b/>
        <w:vertAlign w:val="baseline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b/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b/>
        <w:vertAlign w:val="baseline"/>
      </w:rPr>
    </w:lvl>
  </w:abstractNum>
  <w:abstractNum w:abstractNumId="1" w15:restartNumberingAfterBreak="0">
    <w:nsid w:val="73DE61F5"/>
    <w:multiLevelType w:val="multilevel"/>
    <w:tmpl w:val="843EDB86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  <w:color w:val="000000"/>
        <w:sz w:val="15"/>
        <w:szCs w:val="15"/>
        <w:vertAlign w:val="baseline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686831743">
    <w:abstractNumId w:val="0"/>
  </w:num>
  <w:num w:numId="2" w16cid:durableId="397821402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04EC"/>
    <w:rsid w:val="002C388A"/>
    <w:rsid w:val="003C5498"/>
    <w:rsid w:val="0048361B"/>
    <w:rsid w:val="00656CF7"/>
    <w:rsid w:val="0079029F"/>
    <w:rsid w:val="00831A1A"/>
    <w:rsid w:val="00832545"/>
    <w:rsid w:val="00907A89"/>
    <w:rsid w:val="00A409E9"/>
    <w:rsid w:val="00C333F3"/>
    <w:rsid w:val="00EE04EC"/>
    <w:rsid w:val="00F76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81C39"/>
  <w15:docId w15:val="{B669D340-649B-4034-AE77-CE72E592D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ru-RU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jc w:val="both"/>
      <w:outlineLvl w:val="1"/>
    </w:pPr>
    <w:rPr>
      <w:sz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>
      <w:rFonts w:ascii="Calibri" w:hAnsi="Calibri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a">
    <w:name w:val="Название"/>
    <w:basedOn w:val="Normal"/>
    <w:pPr>
      <w:jc w:val="center"/>
    </w:pPr>
    <w:rPr>
      <w:rFonts w:ascii="Arial" w:hAnsi="Arial"/>
      <w:b/>
      <w:noProof/>
      <w:sz w:val="22"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styleId="Header">
    <w:name w:val="header"/>
    <w:basedOn w:val="Normal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pPr>
      <w:tabs>
        <w:tab w:val="center" w:pos="4677"/>
        <w:tab w:val="right" w:pos="9355"/>
      </w:tabs>
    </w:pPr>
  </w:style>
  <w:style w:type="paragraph" w:styleId="BodyText">
    <w:name w:val="Body Text"/>
    <w:basedOn w:val="Normal"/>
    <w:rPr>
      <w:sz w:val="24"/>
    </w:rPr>
  </w:style>
  <w:style w:type="paragraph" w:styleId="List">
    <w:name w:val="List"/>
    <w:basedOn w:val="Normal"/>
    <w:pPr>
      <w:ind w:left="283" w:hanging="283"/>
    </w:pPr>
  </w:style>
  <w:style w:type="paragraph" w:styleId="List2">
    <w:name w:val="List 2"/>
    <w:basedOn w:val="Normal"/>
    <w:pPr>
      <w:ind w:left="566" w:hanging="283"/>
    </w:pPr>
  </w:style>
  <w:style w:type="paragraph" w:styleId="Caption">
    <w:name w:val="caption"/>
    <w:basedOn w:val="Normal"/>
    <w:next w:val="Normal"/>
    <w:pPr>
      <w:framePr w:w="2937" w:hSpace="181" w:wrap="auto" w:vAnchor="text" w:hAnchor="text" w:x="8449" w:y="86"/>
      <w:spacing w:line="360" w:lineRule="auto"/>
    </w:pPr>
    <w:rPr>
      <w:sz w:val="24"/>
    </w:rPr>
  </w:style>
  <w:style w:type="character" w:customStyle="1" w:styleId="a0">
    <w:name w:val="Основной текст Знак"/>
    <w:rPr>
      <w:w w:val="100"/>
      <w:position w:val="-1"/>
      <w:sz w:val="24"/>
      <w:effect w:val="none"/>
      <w:vertAlign w:val="baseline"/>
      <w:cs w:val="0"/>
      <w:em w:val="none"/>
      <w:lang w:val="ru-RU" w:eastAsia="ru-RU" w:bidi="ar-SA"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pPr>
      <w:spacing w:after="120"/>
      <w:ind w:left="283"/>
    </w:pPr>
  </w:style>
  <w:style w:type="character" w:customStyle="1" w:styleId="a1">
    <w:name w:val="Основной текст с отступом Знак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BodyTextIndent3">
    <w:name w:val="Body Text Indent 3"/>
    <w:basedOn w:val="Normal"/>
    <w:pPr>
      <w:spacing w:after="120"/>
      <w:ind w:left="283"/>
    </w:pPr>
    <w:rPr>
      <w:sz w:val="16"/>
      <w:szCs w:val="16"/>
    </w:rPr>
  </w:style>
  <w:style w:type="character" w:customStyle="1" w:styleId="3">
    <w:name w:val="Основной текст с отступом 3 Знак"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7">
    <w:name w:val="Заголовок 7 Знак"/>
    <w:rPr>
      <w:rFonts w:ascii="Calibri" w:eastAsia="Times New Roman" w:hAnsi="Calibri" w:cs="Times New Roman"/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FootnoteText">
    <w:name w:val="footnote text"/>
    <w:basedOn w:val="Normal"/>
  </w:style>
  <w:style w:type="character" w:customStyle="1" w:styleId="a2">
    <w:name w:val="Текст сноски Знак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styleId="FootnoteReferenc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character" w:styleId="PageNumber">
    <w:name w:val="page number"/>
    <w:rPr>
      <w:w w:val="100"/>
      <w:position w:val="-1"/>
      <w:effect w:val="none"/>
      <w:vertAlign w:val="baseline"/>
      <w:cs w:val="0"/>
      <w:em w:val="none"/>
    </w:rPr>
  </w:style>
  <w:style w:type="character" w:customStyle="1" w:styleId="a3">
    <w:name w:val="Нижний колонтитул Знак"/>
    <w:rPr>
      <w:w w:val="100"/>
      <w:position w:val="-1"/>
      <w:effect w:val="none"/>
      <w:vertAlign w:val="baseline"/>
      <w:cs w:val="0"/>
      <w:em w:val="none"/>
    </w:rPr>
  </w:style>
  <w:style w:type="paragraph" w:customStyle="1" w:styleId="a4">
    <w:name w:val="Обычный (Интернет)"/>
    <w:basedOn w:val="Normal"/>
    <w:rPr>
      <w:sz w:val="24"/>
      <w:szCs w:val="24"/>
    </w:rPr>
  </w:style>
  <w:style w:type="character" w:styleId="Hyperlink">
    <w:name w:val="Hyperlink"/>
    <w:rPr>
      <w:color w:val="0563C1"/>
      <w:w w:val="100"/>
      <w:position w:val="-1"/>
      <w:u w:val="single"/>
      <w:effect w:val="none"/>
      <w:vertAlign w:val="baseline"/>
      <w:cs w:val="0"/>
      <w:em w:val="none"/>
    </w:rPr>
  </w:style>
  <w:style w:type="character" w:styleId="UnresolvedMention">
    <w:name w:val="Unresolved Mention"/>
    <w:qFormat/>
    <w:rPr>
      <w:color w:val="605E5C"/>
      <w:w w:val="100"/>
      <w:position w:val="-1"/>
      <w:effect w:val="none"/>
      <w:shd w:val="clear" w:color="auto" w:fill="E1DFDD"/>
      <w:vertAlign w:val="baseline"/>
      <w:cs w:val="0"/>
      <w:em w:val="none"/>
    </w:rPr>
  </w:style>
  <w:style w:type="paragraph" w:styleId="Revision">
    <w:name w:val="Revision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ru-RU"/>
    </w:rPr>
  </w:style>
  <w:style w:type="paragraph" w:styleId="ListParagraph">
    <w:name w:val="List Paragraph"/>
    <w:basedOn w:val="Normal"/>
    <w:pPr>
      <w:ind w:left="708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cWpSa0iG/Lq0lFzA51dQj1JtHg==">CgMxLjA4AHIhMTBvbUJKbVYtYjhZOGJyZVJKNkVWMFQtdkxUUXdJV2Zt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786</Words>
  <Characters>4483</Characters>
  <Application>Microsoft Office Word</Application>
  <DocSecurity>0</DocSecurity>
  <Lines>37</Lines>
  <Paragraphs>10</Paragraphs>
  <ScaleCrop>false</ScaleCrop>
  <Company>ГБУ Ритуал</Company>
  <LinksUpToDate>false</LinksUpToDate>
  <CharactersWithSpaces>5259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Zherebtsov, Danil</cp:lastModifiedBy>
  <cp:revision>6</cp:revision>
  <dcterms:created xsi:type="dcterms:W3CDTF">2025-10-09T09:03:00Z</dcterms:created>
  <dcterms:modified xsi:type="dcterms:W3CDTF">2026-07-16T18:20:00Z</dcterms:modified>
</cp:coreProperties>
</file>