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Промпты воркшопа «Второй мозг» (пример для разработчиков: Evo-ai, «Гермес»)</w:t>
      </w:r>
    </w:p>
    <w:p>
      <w:r>
        <w:t>Здесь по порядку собраны команды, которые мы вводим в Claude Code (VSCode) на воркшопе. Номера совпадают с номерами в сценарии: ведущий называет номер промпта — вы копируете его отсюда. Места вроде «Гермес» или hermes-assistant — из учебного примера; в своём проекте подставляйте своё.</w:t>
      </w:r>
    </w:p>
    <w:p>
      <w:r>
        <w:rPr>
          <w:i/>
        </w:rPr>
        <w:t>Файл собран из сценария воркшопа автоматически — он всегда ему соответствует.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>1. Блок 1 · Первое сообщение конструктору (кто я и чем занимаюсь)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Я бэкенд-разработчик в студии Evo-ai. Строю себе второй мозг для работы над продуктом: веду кодовую базу ИИ-ассистента поддержки «Гермес» (Python, FastAPI, RAG над регламентами клиента) — задачи и спеки, архитектура, решения, инциденты, релизы, передача задач фронтенду и QA. Код я принял от коллеги, он будет жить внутри этого проекта. Собери под это проект.</w:t>
      </w:r>
    </w:p>
    <w:p>
      <w:pPr>
        <w:pStyle w:val="Heading3"/>
      </w:pPr>
      <w:r>
        <w:t>2. Блок 3 · Обработать занесённые документы и код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Я загрузил в input свою рабочую свалку по «Гермесу»: исходники ассистента (hermes-assistant), ТЗ и заметки дискавери, договор, фидбэк и баг-репорты пилота, постмортем инцидента, выгрузку командного чата, логи пилота, КП вендоров и материалы студии. Разбери всё и наведи порядок: исходники положи в src/ как есть (папкой hermes-assistant), знание о коде — в базу. README не верь на слово: где README расходится с кодом — верь коду и покажи мне расхождения.</w:t>
      </w:r>
    </w:p>
    <w:p>
      <w:pPr>
        <w:pStyle w:val="Heading3"/>
      </w:pPr>
      <w:r>
        <w:t>3. Демо 1 · Баг-репорты → бэклог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баг-репорты пилота «Гермеса» — я свалил их в один файл. Сделай из них бэклог: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1. Склей дубли, отдели баги от фич и от «не воспроизводится / нет данных».</w:t>
        <w:br/>
      </w:r>
      <w:r>
        <w:rPr>
          <w:rFonts w:ascii="Consolas" w:hAnsi="Consolas"/>
          <w:sz w:val="20"/>
        </w:rPr>
        <w:t>2. Для каждого пункта: severity (блокер приёмки / важно / потом), модуль кода (сверься с src/ — какой файл и функция), как воспроизвести, починено уже или нет (сверься с логами и командным чатом).</w:t>
        <w:br/>
      </w:r>
      <w:r>
        <w:rPr>
          <w:rFonts w:ascii="Consolas" w:hAnsi="Consolas"/>
          <w:sz w:val="20"/>
        </w:rPr>
        <w:t>3. Сохрани как output/Бэклог_пилот_Гермес.xlsx и внеси строки бэклога в STATE. Спеки пока не заводи — заведём, когда возьмём задачу в работу.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Перед началом задай мне 1–2 уточняющих вопроса, если что-то непонятно.</w:t>
      </w:r>
    </w:p>
    <w:p>
      <w:pPr>
        <w:pStyle w:val="Heading3"/>
      </w:pPr>
      <w:r>
        <w:t>4. Демо 1 · Итерация: спринт до приёмки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Хорошо. Теперь собери из бэклога план до приёмки 01.10.2026: что обязательно для приёмки по договору и ТЗ, а что — после релиза. Оформи как спринт: задачи, зависимости, критерии выхода.</w:t>
      </w:r>
    </w:p>
    <w:p>
      <w:pPr>
        <w:pStyle w:val="Heading3"/>
      </w:pPr>
      <w:r>
        <w:t>5. Демо 1 · Excel: вендоры инференса и fallback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КП вендоров инференса (Excel). Приведи к единому формату: все цены — в рублях за 1 000 запросов (доллары — по курсу 92 ₽/$; допущение: средний запрос ≈ 1 500 токенов), минимальный заказ, SLA в процентах, постоплата — да/нет/частично. Сохрани как output/Сравнение_вендоров_2026-09.xlsx (VectoDB — векторная база, не инференс, напрямую не сравнивай).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Затем сопоставь с постмортемом инцидента 21.07: какой вендор годится как резервный канал на случай 429 и таймаутов МодельАПИ — и что это значит для кода (таймауты, ретраи, fallback). Коротко, текстом.</w:t>
      </w:r>
    </w:p>
    <w:p>
      <w:pPr>
        <w:pStyle w:val="Heading3"/>
      </w:pPr>
      <w:r>
        <w:t>6. Демо 1 · Запомнить решение по провайдерам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Запомни это: основной провайдер инференса — МодельАПИ, резервный — TokenFlow. Fallback при 429 и таймаутах обязателен в коде до приёмки — урок инцидента 21.07.</w:t>
      </w:r>
    </w:p>
    <w:p>
      <w:pPr>
        <w:pStyle w:val="Heading3"/>
      </w:pPr>
      <w:r>
        <w:t>7. Демо 2 · Возьми задачу: эскалация на старшего смены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Возьми задачу: эскалация сложных обращений на старшего смены.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Что считаем сложным:</w:t>
        <w:br/>
      </w:r>
      <w:r>
        <w:rPr>
          <w:rFonts w:ascii="Consolas" w:hAnsi="Consolas"/>
          <w:sz w:val="20"/>
        </w:rPr>
        <w:t>1. Поиск не нашёл ответа или уверенность ниже порога.</w:t>
        <w:br/>
      </w:r>
      <w:r>
        <w:rPr>
          <w:rFonts w:ascii="Consolas" w:hAnsi="Consolas"/>
          <w:sz w:val="20"/>
        </w:rPr>
        <w:t>2. Темы из стоп-листа: претензии и ущерб, страхование дороже 500 000 ₽, негабарит, опасные грузы.</w:t>
        <w:br/>
      </w:r>
      <w:r>
        <w:rPr>
          <w:rFonts w:ascii="Consolas" w:hAnsi="Consolas"/>
          <w:sz w:val="20"/>
        </w:rPr>
        <w:t>3. Клиент прямо просит человека.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В таких случаях ассистент не сочиняет ответ, а честно пишет, что передал обращение старшему смены, и создаёт запись в очереди эскалаций с причиной. Для интерфейса старшего нужен API очереди: список, взять в работу, закрыть. Интеграцию с helpdesk заказчика пока не делаем.</w:t>
      </w:r>
    </w:p>
    <w:p>
      <w:pPr>
        <w:pStyle w:val="Heading3"/>
      </w:pPr>
      <w:r>
        <w:t>8. Демо 2 · Закрыть задачу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Принимаю. Закрывай задачу по правилам проекта.</w:t>
      </w:r>
    </w:p>
    <w:p>
      <w:pPr>
        <w:pStyle w:val="Heading3"/>
      </w:pPr>
      <w:r>
        <w:t>9. Демо 3 · Ресёрч чанкинга + прогон eval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Прежде чем начать — посмотри базу: что мы уже знаем о поиске и качестве ответов.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Задача — решить, как резать регламенты на чанки:</w:t>
        <w:br/>
      </w:r>
      <w:r>
        <w:rPr>
          <w:rFonts w:ascii="Consolas" w:hAnsi="Consolas"/>
          <w:sz w:val="20"/>
        </w:rPr>
        <w:t>1. Найди в интернете актуальные (2025–2026) подходы к чанкингу и реранкингу для RAG над короткими нормативными документами с нумерованными пунктами. Выбери 3 варианта под наш масштаб (≈ 50 документов, ответ оператору ≤ 3 с).</w:t>
        <w:br/>
      </w:r>
      <w:r>
        <w:rPr>
          <w:rFonts w:ascii="Consolas" w:hAnsi="Consolas"/>
          <w:sz w:val="20"/>
        </w:rPr>
        <w:t>2. Прогони наш eval (eval/run_eval.py) на текущей схеме fixed и на clauses, сравни recall@3.</w:t>
        <w:br/>
      </w:r>
      <w:r>
        <w:rPr>
          <w:rFonts w:ascii="Consolas" w:hAnsi="Consolas"/>
          <w:sz w:val="20"/>
        </w:rPr>
        <w:t>3. Сохрани сравнение в output/черновики/ со ссылками на источники и дай рекомендацию.</w:t>
      </w:r>
    </w:p>
    <w:p>
      <w:pPr>
        <w:pStyle w:val="Heading3"/>
      </w:pPr>
      <w:r>
        <w:t>10. Демо 3 · Зафиксировать и внедрить решение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Выбираем чанкинг по пунктам регламента. Зафиксируй решение и внедри: сделай его режимом по умолчанию и обнови описание архитектуры в базе.</w:t>
      </w:r>
    </w:p>
    <w:p>
      <w:pPr>
        <w:pStyle w:val="Heading3"/>
      </w:pPr>
      <w:r>
        <w:t>11. Демо 3 · Профилактика ловит дрейф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Сделай профилактику.</w:t>
      </w:r>
    </w:p>
    <w:p>
      <w:pPr>
        <w:pStyle w:val="Heading3"/>
      </w:pPr>
      <w:r>
        <w:t>12. Блок 8 · Массовая обработка 20 файлов логов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В проекте есть 20 файлов логов пилотного контура за август.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Сделай: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1. Прочитай все 20 по очереди и собери ошибки и предупреждения в кластеры.</w:t>
        <w:br/>
      </w:r>
      <w:r>
        <w:rPr>
          <w:rFonts w:ascii="Consolas" w:hAnsi="Consolas"/>
          <w:sz w:val="20"/>
        </w:rPr>
        <w:t>2. Для каждого кластера: сколько раз, в какие дни и часы, пример строки, модуль кода, гипотеза причины, связь с бэклогом или постмортемом, починено уже или нет.</w:t>
        <w:br/>
      </w:r>
      <w:r>
        <w:rPr>
          <w:rFonts w:ascii="Consolas" w:hAnsi="Consolas"/>
          <w:sz w:val="20"/>
        </w:rPr>
        <w:t>3. Сохрани таблицу как output/черновики/Кластеры_ошибок_август.xlsx, отсортируй по влиянию на приёмку.</w:t>
        <w:br/>
      </w:r>
      <w:r>
        <w:rPr>
          <w:rFonts w:ascii="Consolas" w:hAnsi="Consolas"/>
          <w:sz w:val="20"/>
        </w:rPr>
        <w:t>4. На топ-3 кластера, которых ещё нет в бэклоге, — добавь строки в бэклог.</w:t>
        <w:br/>
      </w:r>
      <w:r>
        <w:rPr>
          <w:rFonts w:ascii="Consolas" w:hAnsi="Consolas"/>
          <w:sz w:val="20"/>
        </w:rPr>
        <w:t>5. Отдельно — всё подозрительное с точки зрения безопасности (персональные данные, странные запросы).</w:t>
      </w:r>
    </w:p>
    <w:p>
      <w:pPr>
        <w:pStyle w:val="Heading3"/>
      </w:pPr>
      <w:r>
        <w:t>13. Блок 9 · Пара ролей: разработчик и релиз-менеджер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Создай для продукта hermes-assistant пару ролей: разработчик бэкенда (правит код) и релиз-менеджер (выкладывает и эксплуатирует) — по образцам продуктовых ролей из нашей методологии.</w:t>
      </w:r>
    </w:p>
    <w:p>
      <w:pPr>
        <w:pStyle w:val="Heading3"/>
      </w:pPr>
      <w:r>
        <w:t>14. Блок 9 · Создать роль security-reviewer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Я положил в проект наши инженерные стандарты (инженерные-стандарты, ИС-01…ИС-04). Создай роль security-reviewer и разбери эти документы — пусть они станут её опорными знаниями.</w:t>
      </w:r>
    </w:p>
    <w:p>
      <w:pPr>
        <w:pStyle w:val="Heading3"/>
      </w:pPr>
      <w:r>
        <w:t>15. Блок 9 · Ревью кода по стандартам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Работаем в роли security-reviewer. Проверь src/hermes-assistant по чек-листу ИС-04 и стандарту ревью ИС-01: секреты, персональные данные в логах, CORS, prompt injection, внешние вызовы. Для каждой находки — файл и строка, пункт стандарта и что сделать. Итог — отчёт в output/ и строки в бэклог.</w:t>
      </w:r>
    </w:p>
    <w:p>
      <w:pPr>
        <w:pStyle w:val="Heading3"/>
      </w:pPr>
      <w:r>
        <w:t>16. Блок 9 · Разработчик: вынести секреты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Работаем в роли разработчика бэкенда. Возьми из отчёта security-reviewer находку про ключ МодельАПИ в коде: вынеси секреты в .env под .gitignore, добавь .env.example, проверь, что приложение и тесты работают. Потом передай релиз-менеджеру.</w:t>
      </w:r>
    </w:p>
    <w:p>
      <w:pPr>
        <w:pStyle w:val="Heading3"/>
      </w:pPr>
      <w:r>
        <w:t>17. Блок 9 · Релиз-менеджер: ворота релиза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Работаем в роли релиз-менеджера. Проверь ворота релиза для этой правки по ИС-03: тесты, секреты, откат, changelog. Можно ли выкатывать сегодня?</w:t>
      </w:r>
    </w:p>
    <w:p>
      <w:pPr>
        <w:pStyle w:val="Heading3"/>
      </w:pPr>
      <w:r>
        <w:t>18. Блок 10 · Claude in Chrome: смоук-тест виджета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Открой в Chrome http://localhost:8000 — это виджет подсказок оператору. Пройди сценарий оператора:</w:t>
        <w:br/>
      </w:r>
      <w:r>
        <w:rPr>
          <w:rFonts w:ascii="Consolas" w:hAnsi="Consolas"/>
          <w:sz w:val="20"/>
        </w:rPr>
        <w:t>1. Спроси «Как оформить претензию о повреждении груза?» — проверь ответ и открой ссылку на регламент.</w:t>
        <w:br/>
      </w:r>
      <w:r>
        <w:rPr>
          <w:rFonts w:ascii="Consolas" w:hAnsi="Consolas"/>
          <w:sz w:val="20"/>
        </w:rPr>
        <w:t>2. Спроси «Сколько стоит Экспресс+ 10 кг по Москве?» — сверь цену с тарифами из регламента R-03.</w:t>
        <w:br/>
      </w:r>
      <w:r>
        <w:rPr>
          <w:rFonts w:ascii="Consolas" w:hAnsi="Consolas"/>
          <w:sz w:val="20"/>
        </w:rPr>
        <w:t>3. Нажми Enter дважды подряд в пустом поле.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Для каждой проблемы зафиксируй: шаги, ожидаемое, фактическое, скриншот. Разрешение спрашивай только при попытке логина или отправки данных на внешние сайты.</w:t>
      </w:r>
    </w:p>
    <w:p>
      <w:pPr>
        <w:pStyle w:val="Heading3"/>
      </w:pPr>
      <w:r>
        <w:t>19. Блок 11 · Scheduled task: ночной обход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Ночной обход проекта hermes-assistant:</w:t>
        <w:br/>
      </w:r>
      <w:r>
        <w:rPr>
          <w:rFonts w:ascii="Consolas" w:hAnsi="Consolas"/>
          <w:sz w:val="20"/>
        </w:rPr>
        <w:t>1. Прогони тесты (src/hermes-assistant) и eval (eval/run_eval.py) — зафиксируй, что красное и не упал ли recall@3 ниже порога из ИС-02.</w:t>
        <w:br/>
      </w:r>
      <w:r>
        <w:rPr>
          <w:rFonts w:ascii="Consolas" w:hAnsi="Consolas"/>
          <w:sz w:val="20"/>
        </w:rPr>
        <w:t>2. Проверь зависимости из requirements.txt: новые версии и известные уязвимости — https://pypi.org/project/fastapi/, https://pypi.org/project/httpx/, https://pypi.org/project/pydantic/, https://osv.dev/list?ecosystem=PyPI</w:t>
        <w:br/>
      </w:r>
      <w:r>
        <w:rPr>
          <w:rFonts w:ascii="Consolas" w:hAnsi="Consolas"/>
          <w:sz w:val="20"/>
        </w:rPr>
        <w:t>3. Сравни со вчерашней сводкой, если она есть в output/мониторинг/.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Сохрани output/мониторинг/Ночной_обход_YYYY-MM-DD.md (дату подставь сегодняшнюю): что красное, что обновилось, что уязвимо; флаг «срочно», если упал тест или найдена уязвимость уровня high/critical. Если ничего не изменилось — одной строкой «без изменений».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ВАЖНО: ничего не обновляй, не чини и не коммить сам — только отчёт.</w:t>
      </w:r>
    </w:p>
    <w:p>
      <w:pPr>
        <w:pStyle w:val="Heading3"/>
      </w:pPr>
      <w:r>
        <w:t>20. Блок 12 · Пакет передачи фронтенду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Я закончил бэкенд эскалаций. Фронтендер Марк Зайцев будет делать интерфейс: кнопку «передать старшему» в виджете оператора и панель очереди эскалаций для старшего смены. Собери для его агента пакет передачи: контракт API (эндпоинты, схемы запросов и ответов с примерами, коды ошибок, статусы и переходы), как поднять сервис локально, какие решения приняты и почему, требования к интерфейсу из фидбэка пилота и баг-репортов, критерии приёмки интерфейса, чего не трогать. Только его зона — без тарифов, логов, вендоров и прочего. Сохрани одним файлом в output/.</w:t>
      </w:r>
    </w:p>
    <w:p>
      <w:pPr>
        <w:pStyle w:val="Heading3"/>
      </w:pPr>
      <w:r>
        <w:t>21. Блок 12 · Войти в задачу фронтендером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Я фронтенд-разработчик Evo-ai, Марк Зайцев. Разбери пакет передачи от бэкенда — я положил его в input. Сделай его моими рабочими знаниями, заведи задачу на интерфейс эскалаций и скажи, каких данных мне не хватает от бэкенда.</w:t>
      </w:r>
    </w:p>
    <w:p>
      <w:pPr>
        <w:pStyle w:val="Heading3"/>
      </w:pPr>
      <w:r>
        <w:t>22. Блок 13 · Лендинг: разведка жемчужин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Мы хотим одностраничный лендинг Evo-Assist — нашего ИИ-ассистента поддержки (первое внедрение — проект «Гермес»). Цель — wait-list пилотных клиентов и заявки от компаний, которым нужен ИИ.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ПЕРВЫМ ДЕЛОМ — не пиши ни строчки кода. Сначала пройдись по всему проекту: raw/, wiki/, output/. Найди всё, что сделает этот лендинг настоящим, а не шаблонным: историю основателя, ценности и манифест бренда, реальные отзывы пилота, каталог решений, фирменные цвета, логотип, любые визуалы, схемы, графики результатов.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После того как найдёшь — выведи мне список «жемчужин»: что нашёл, в каком файле, и одной фразой почему это полезно для лендинга. Я хочу увидеть этот список ДО того, как ты начнёшь собирать сайт.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Подожди моего «продолжай» прежде чем писать код.</w:t>
      </w:r>
    </w:p>
    <w:p>
      <w:pPr>
        <w:pStyle w:val="Heading3"/>
      </w:pPr>
      <w:r>
        <w:t>23. Блок 13 · Лендинг: собрать как веб-продукт</w:t>
      </w:r>
    </w:p>
    <w:p>
      <w:pPr>
        <w:shd w:val="clear" w:fill="F2F2F2"/>
        <w:ind w:left="120"/>
      </w:pPr>
      <w:r>
        <w:rPr>
          <w:rFonts w:ascii="Consolas" w:hAnsi="Consolas"/>
          <w:sz w:val="20"/>
        </w:rPr>
        <w:t>Отлично, собирай. Это новый веб-продукт — заведи для него отдельную код-папку landing/ рядом с src/. Визуалы из кейс-презентации — только те, что действительно усиливают страницу. Форма wait-list: ключ сервиса форм — только в .env под .gitignore, в коде — .env.example. В README — как запустить локально и как задеплоить одной командой (сам не деплой).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Когда закончишь — открой страницу в браузере, посмотри глазами и поправь очевидное «здесь криво» до того как мне показать.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