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Промпты воркшопа «Второй мозг» (пример девелопера: «Эпиграф», клубный дом «Гравюра»)</w:t>
      </w:r>
    </w:p>
    <w:p>
      <w:r>
        <w:t>Здесь по порядку собраны команды, которые мы вводим в Claude Cowork на воркшопе. Номера совпадают с номерами в сценарии: ведущий называет номер промпта — вы копируете его отсюда. Места вроде «Гравюра» или «Эпиграф» — из учебного примера; в своём проекте подставляйте своё.</w:t>
      </w:r>
    </w:p>
    <w:p>
      <w:r>
        <w:rPr>
          <w:i/>
        </w:rPr>
        <w:t>Файл собран из сценария воркшопа автоматически — он всегда ему соответствует.</w:t>
      </w:r>
    </w:p>
    <w:p>
      <w:pPr>
        <w:pBdr>
          <w:bottom w:val="single" w:sz="6" w:space="1" w:color="BBBBBB"/>
        </w:pBdr>
      </w:pPr>
    </w:p>
    <w:p>
      <w:pPr>
        <w:pStyle w:val="Heading3"/>
      </w:pPr>
      <w:r>
        <w:t>1. Блок 1 · Первое сообщение конструктору (кто я и чем занимаюсь)</w:t>
      </w:r>
    </w:p>
    <w:p>
      <w:pPr>
        <w:shd w:val="clear" w:fill="F2F2F2"/>
        <w:ind w:left="120"/>
      </w:pPr>
      <w:r>
        <w:rPr>
          <w:rFonts w:ascii="Consolas" w:hAnsi="Consolas"/>
          <w:sz w:val="20"/>
        </w:rPr>
        <w:t>Я коммерческий директор девелоперской компании «Эпиграф»: клубные дома и редевелопмент в исторических кварталах Москвы. Строю себе помощника для работы: продажи и ценообразование, брокерский канал, маркетинг, аналитика рынка и конкурентов, коммерческая оценка участков для инвесткомитета, договоры и подрядчики, отчёты руководству. [Можно приложить должностную инструкцию из папки «должностная инструкция».] Собери под это структуру проекта.</w:t>
      </w:r>
    </w:p>
    <w:p>
      <w:pPr>
        <w:pStyle w:val="Heading3"/>
      </w:pPr>
      <w:r>
        <w:t>2. Блок 3 · Обработать занесённые документы</w:t>
      </w:r>
    </w:p>
    <w:p>
      <w:pPr>
        <w:shd w:val="clear" w:fill="F2F2F2"/>
        <w:ind w:left="120"/>
      </w:pPr>
      <w:r>
        <w:rPr>
          <w:rFonts w:ascii="Consolas" w:hAnsi="Consolas"/>
          <w:sz w:val="20"/>
        </w:rPr>
        <w:t>Первой задачей возьмём старт продаж корпуса Б клубного дома «Гравюра» 15.10.2026. Я загрузил в input мои рабочие папки вразнобой: бренд, концепция и ТЭП, финмодель, договор генподряда, КП подрядчиков, отзывы покупателей и брокеров, презентации, заметки планёрки, тизеры участков. Разбери все эти документы и наведи порядок.</w:t>
      </w:r>
    </w:p>
    <w:p>
      <w:pPr>
        <w:pStyle w:val="Heading3"/>
      </w:pPr>
      <w:r>
        <w:t>3. Демо 1 · Анализ обратной связи покупателей и брокеров</w:t>
      </w:r>
    </w:p>
    <w:p>
      <w:pPr>
        <w:shd w:val="clear" w:fill="F2F2F2"/>
        <w:ind w:left="120"/>
      </w:pPr>
      <w:r>
        <w:rPr>
          <w:rFonts w:ascii="Consolas" w:hAnsi="Consolas"/>
          <w:sz w:val="20"/>
        </w:rPr>
        <w:t>Открой обратную связь от покупателей и брокеров по «Гравюре» — я собрал её в один файл.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Найди этот файл и сделай аналитический отчёт: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1. Раздели все замечания и пожелания на категории (например: цена, планировки, отделка, паркинг, приватность и сервис, сроки и доверие к стройке, инфраструктура дома, условия для брокеров, маркетинг и бренд).</w:t>
        <w:br/>
      </w:r>
      <w:r>
        <w:rPr>
          <w:rFonts w:ascii="Consolas" w:hAnsi="Consolas"/>
          <w:sz w:val="20"/>
        </w:rPr>
        <w:t>2. Для каждой категории — сколько раз встречается, 1–2 цитаты и что это значит для старта продаж корпуса Б.</w:t>
        <w:br/>
      </w:r>
      <w:r>
        <w:rPr>
          <w:rFonts w:ascii="Consolas" w:hAnsi="Consolas"/>
          <w:sz w:val="20"/>
        </w:rPr>
        <w:t>3. Отдельно выдели, что хвалят, — это наши сильные стороны, их надо сохранить и усилить в продажах.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Сохрани результат как Анализ обратной связи в формате docx.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Перед началом задай мне 1–2 уточняющих вопроса, если что-то непонятно.</w:t>
      </w:r>
    </w:p>
    <w:p>
      <w:pPr>
        <w:pStyle w:val="Heading3"/>
      </w:pPr>
      <w:r>
        <w:t>4. Демо 1 · Итерация: что изменить в корпусе Б до старта</w:t>
      </w:r>
    </w:p>
    <w:p>
      <w:pPr>
        <w:shd w:val="clear" w:fill="F2F2F2"/>
        <w:ind w:left="120"/>
      </w:pPr>
      <w:r>
        <w:rPr>
          <w:rFonts w:ascii="Consolas" w:hAnsi="Consolas"/>
          <w:sz w:val="20"/>
        </w:rPr>
        <w:t>Хорошо. Теперь добавь в этот отчёт раздел «Что изменить в предложении корпуса Б до старта продаж 15.10.2026» — на основе повторяющихся возражений (планировки с 4+ спальнями, паркинг, доверие к срокам, условия для брокеров, условия оплаты). 5–7 пунктов: что именно меняем, чего это стоит компании и как поймём, что сработало.</w:t>
      </w:r>
    </w:p>
    <w:p>
      <w:pPr>
        <w:pStyle w:val="Heading3"/>
      </w:pPr>
      <w:r>
        <w:t>5. Демо 1 · Excel: сравнение КП на фасад</w:t>
      </w:r>
    </w:p>
    <w:p>
      <w:pPr>
        <w:shd w:val="clear" w:fill="F2F2F2"/>
        <w:ind w:left="120"/>
      </w:pPr>
      <w:r>
        <w:rPr>
          <w:rFonts w:ascii="Consolas" w:hAnsi="Consolas"/>
          <w:sz w:val="20"/>
        </w:rPr>
        <w:t>Открой КП на фасад корпуса Б «Гравюры» (Excel с ценами и условиями подрядчиков).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Там цены в разных единицах и валютах, где-то с НДС, где-то без. Приведи к единому формату:</w:t>
        <w:br/>
      </w:r>
      <w:r>
        <w:rPr>
          <w:rFonts w:ascii="Consolas" w:hAnsi="Consolas"/>
          <w:sz w:val="20"/>
        </w:rPr>
        <w:t>— камень и остекление — в рублях за м² с НДС 22% (евро пересчитай по курсу 98 ₽/€);</w:t>
        <w:br/>
      </w:r>
      <w:r>
        <w:rPr>
          <w:rFonts w:ascii="Consolas" w:hAnsi="Consolas"/>
          <w:sz w:val="20"/>
        </w:rPr>
        <w:t>— предложение «за резиденцию» пересчитай в м² (≈ 48 м² остекления на резиденцию) и отметь, что в него не входит;</w:t>
        <w:br/>
      </w:r>
      <w:r>
        <w:rPr>
          <w:rFonts w:ascii="Consolas" w:hAnsi="Consolas"/>
          <w:sz w:val="20"/>
        </w:rPr>
        <w:t>— стоимость на наш объём: камень 3 300 м², остекление 1 900 м², бронза — комплектом;</w:t>
        <w:br/>
      </w:r>
      <w:r>
        <w:rPr>
          <w:rFonts w:ascii="Consolas" w:hAnsi="Consolas"/>
          <w:sz w:val="20"/>
        </w:rPr>
        <w:t>— столбцы «Срок», «Аванс / условия оплаты», «Соответствие концепции архитектора» (да / нет / под вопросом).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Сохрани новый файл как Сравнение_КП_фасад_2026-09.xlsx.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В конце — короткий вывод текстом: какие комбинации «камень + остекление + бронза» укладываются в лимит 420 млн ₽ с НДС и какую ты рекомендуешь.</w:t>
      </w:r>
    </w:p>
    <w:p>
      <w:pPr>
        <w:pStyle w:val="Heading3"/>
      </w:pPr>
      <w:r>
        <w:t>6. Демо 1 · Запомнить решение по фасаду</w:t>
      </w:r>
    </w:p>
    <w:p>
      <w:pPr>
        <w:shd w:val="clear" w:fill="F2F2F2"/>
        <w:ind w:left="120"/>
      </w:pPr>
      <w:r>
        <w:rPr>
          <w:rFonts w:ascii="Consolas" w:hAnsi="Consolas"/>
          <w:sz w:val="20"/>
        </w:rPr>
        <w:t>Запомни это: по фасаду корпуса Б выбираем камень — «Камнетёс Премиум» (известняк), остекление — «АлюЛайн Системс», бронзу — «Бронзовый цех». Vetro Design держим в резерве на случай, если архитектор настоит на бронзовом профиле.</w:t>
      </w:r>
    </w:p>
    <w:p>
      <w:pPr>
        <w:pStyle w:val="Heading3"/>
      </w:pPr>
      <w:r>
        <w:t>7. Демо 2 · Разбор договора генподряда</w:t>
      </w:r>
    </w:p>
    <w:p>
      <w:pPr>
        <w:shd w:val="clear" w:fill="F2F2F2"/>
        <w:ind w:left="120"/>
      </w:pPr>
      <w:r>
        <w:rPr>
          <w:rFonts w:ascii="Consolas" w:hAnsi="Consolas"/>
          <w:sz w:val="20"/>
        </w:rPr>
        <w:t>Открой проект договора генподряда на корпус Б «Гравюры».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Сделай для меня краткий разбор:</w:t>
        <w:br/>
      </w:r>
      <w:r>
        <w:rPr>
          <w:rFonts w:ascii="Consolas" w:hAnsi="Consolas"/>
          <w:sz w:val="20"/>
        </w:rPr>
        <w:t>1. Цена и порядок оплаты — аванс, индексация, гарантийное удержание; выпиши конкретные цифры.</w:t>
        <w:br/>
      </w:r>
      <w:r>
        <w:rPr>
          <w:rFonts w:ascii="Consolas" w:hAnsi="Consolas"/>
          <w:sz w:val="20"/>
        </w:rPr>
        <w:t>2. Сроки — и при каких условиях они сдвигаются.</w:t>
        <w:br/>
      </w:r>
      <w:r>
        <w:rPr>
          <w:rFonts w:ascii="Consolas" w:hAnsi="Consolas"/>
          <w:sz w:val="20"/>
        </w:rPr>
        <w:t>3. Приёмка работ — как и когда работы считаются принятыми.</w:t>
        <w:br/>
      </w:r>
      <w:r>
        <w:rPr>
          <w:rFonts w:ascii="Consolas" w:hAnsi="Consolas"/>
          <w:sz w:val="20"/>
        </w:rPr>
        <w:t>4. Гарантия и ответственность сторон — неустойки и их лимиты; сравни с тем, что мы как застройщик должны покупателям.</w:t>
        <w:br/>
      </w:r>
      <w:r>
        <w:rPr>
          <w:rFonts w:ascii="Consolas" w:hAnsi="Consolas"/>
          <w:sz w:val="20"/>
        </w:rPr>
        <w:t>5. Субподряд и расторжение — кто и как может выйти из договора.</w:t>
        <w:br/>
      </w:r>
      <w:r>
        <w:rPr>
          <w:rFonts w:ascii="Consolas" w:hAnsi="Consolas"/>
          <w:sz w:val="20"/>
        </w:rPr>
        <w:t>6. Список вопросов генподрядчику или юристу до подписания 25.09.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Сохрани как Разбор_договора_генподряда.md.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ВАЖНО: для каждого пункта указывай номер пункта в договоре, чтобы я мог проверить.</w:t>
      </w:r>
    </w:p>
    <w:p>
      <w:pPr>
        <w:pStyle w:val="Heading3"/>
      </w:pPr>
      <w:r>
        <w:t>8. Демо 2 · Что зафиксировать в wiki?</w:t>
      </w:r>
    </w:p>
    <w:p>
      <w:pPr>
        <w:shd w:val="clear" w:fill="F2F2F2"/>
        <w:ind w:left="120"/>
      </w:pPr>
      <w:r>
        <w:rPr>
          <w:rFonts w:ascii="Consolas" w:hAnsi="Consolas"/>
          <w:sz w:val="20"/>
        </w:rPr>
        <w:t>Здесь есть что-то достаточно важное и долгоиграющее, чтобы зафиксировать в wiki/? Если да — предложи, что стоит запомнить.</w:t>
      </w:r>
    </w:p>
    <w:p>
      <w:pPr>
        <w:pStyle w:val="Heading3"/>
      </w:pPr>
      <w:r>
        <w:t>9. Демо 2 · Письмо генподрядчику</w:t>
      </w:r>
    </w:p>
    <w:p>
      <w:pPr>
        <w:shd w:val="clear" w:fill="F2F2F2"/>
        <w:ind w:left="120"/>
      </w:pPr>
      <w:r>
        <w:rPr>
          <w:rFonts w:ascii="Consolas" w:hAnsi="Consolas"/>
          <w:sz w:val="20"/>
        </w:rPr>
        <w:t>Сделай проект письма генподрядчику с нашими замечаниями по договору. По каждому критичному пункту — текущая редакция, предлагаемая нами редакция и обоснование. Тон — деловой и партнёрский: мы хотим подписать, но на сбалансированных условиях. Документ должен быть готов к отправке. Сохрани в формате Word.</w:t>
      </w:r>
    </w:p>
    <w:p>
      <w:pPr>
        <w:pStyle w:val="Heading3"/>
      </w:pPr>
      <w:r>
        <w:t>10. Демо 3 · Ресёрч рынка де-люкс Москвы</w:t>
      </w:r>
    </w:p>
    <w:p>
      <w:pPr>
        <w:shd w:val="clear" w:fill="F2F2F2"/>
        <w:ind w:left="120"/>
      </w:pPr>
      <w:r>
        <w:rPr>
          <w:rFonts w:ascii="Consolas" w:hAnsi="Consolas"/>
          <w:sz w:val="20"/>
        </w:rPr>
        <w:t>Прежде чем начать — посмотри базу знаний, может, у нас уже есть данные по рынку. Если есть — учти. Если нет — двигайся дальше.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Найди в интернете свежие данные (2025–2026) по рынку жилья высокого бюджета в Москве (премиум и де-люкс):</w:t>
        <w:br/>
      </w:r>
      <w:r>
        <w:rPr>
          <w:rFonts w:ascii="Consolas" w:hAnsi="Consolas"/>
          <w:sz w:val="20"/>
        </w:rPr>
        <w:t>— средняя цена м² и динамика, отдельно по ЦАО и Хамовникам, если есть;</w:t>
        <w:br/>
      </w:r>
      <w:r>
        <w:rPr>
          <w:rFonts w:ascii="Consolas" w:hAnsi="Consolas"/>
          <w:sz w:val="20"/>
        </w:rPr>
        <w:t>— объём предложения и скорость продаж (поглощение), доля сделок с ипотекой и за собственные средства;</w:t>
        <w:br/>
      </w:r>
      <w:r>
        <w:rPr>
          <w:rFonts w:ascii="Consolas" w:hAnsi="Consolas"/>
          <w:sz w:val="20"/>
        </w:rPr>
        <w:t>— как ключевая ставка и проектное финансирование с эскроу влияют на сегмент;</w:t>
        <w:br/>
      </w:r>
      <w:r>
        <w:rPr>
          <w:rFonts w:ascii="Consolas" w:hAnsi="Consolas"/>
          <w:sz w:val="20"/>
        </w:rPr>
        <w:t>— 3–5 клубных домов-конкурентов в Хамовниках и рядом: цена м², сроки ввода, формат.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Сохрани результат как Рынок_делюкс_Москва_ресерч.md, со ссылками на источники по каждому факту.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После завершения — сделай краткое саммари ключевых цифр (5–7 штук) и предложи, стоит ли их зафиксировать в wiki как наш справочник по рынку.</w:t>
      </w:r>
    </w:p>
    <w:p>
      <w:pPr>
        <w:pStyle w:val="Heading3"/>
      </w:pPr>
      <w:r>
        <w:t>11. Демо 3 · Выводы для «Гравюры»</w:t>
      </w:r>
    </w:p>
    <w:p>
      <w:pPr>
        <w:shd w:val="clear" w:fill="F2F2F2"/>
        <w:ind w:left="120"/>
      </w:pPr>
      <w:r>
        <w:rPr>
          <w:rFonts w:ascii="Consolas" w:hAnsi="Consolas"/>
          <w:sz w:val="20"/>
        </w:rPr>
        <w:t>По результатам ресёрча: что это меняет для «Гравюры»? Наша базовая цена корпуса Б — 2 250 000 ₽/м²: мы в рынке? Как это влияет на аргументы для банка и на спор о цене с планёрки (2 200 000 против 2 300 000)? Если нужно — посмотри в исходные документы, которые ты ещё не открывал.</w:t>
      </w:r>
    </w:p>
    <w:p>
      <w:pPr>
        <w:pStyle w:val="Heading3"/>
      </w:pPr>
      <w:r>
        <w:t>12. Демо 3 · Новая структура презентации для банка</w:t>
      </w:r>
    </w:p>
    <w:p>
      <w:pPr>
        <w:shd w:val="clear" w:fill="F2F2F2"/>
        <w:ind w:left="120"/>
      </w:pPr>
      <w:r>
        <w:rPr>
          <w:rFonts w:ascii="Consolas" w:hAnsi="Consolas"/>
          <w:sz w:val="20"/>
        </w:rPr>
        <w:t>Прочитай:</w:t>
        <w:br/>
      </w:r>
      <w:r>
        <w:rPr>
          <w:rFonts w:ascii="Consolas" w:hAnsi="Consolas"/>
          <w:sz w:val="20"/>
        </w:rPr>
        <w:t>— текущую (слабую) версию презентации для банка — v1;</w:t>
        <w:br/>
      </w:r>
      <w:r>
        <w:rPr>
          <w:rFonts w:ascii="Consolas" w:hAnsi="Consolas"/>
          <w:sz w:val="20"/>
        </w:rPr>
        <w:t>— финмодель «Гравюры» (Excel);</w:t>
        <w:br/>
      </w:r>
      <w:r>
        <w:rPr>
          <w:rFonts w:ascii="Consolas" w:hAnsi="Consolas"/>
          <w:sz w:val="20"/>
        </w:rPr>
        <w:t>— наш анализ обратной связи покупателей;</w:t>
        <w:br/>
      </w:r>
      <w:r>
        <w:rPr>
          <w:rFonts w:ascii="Consolas" w:hAnsi="Consolas"/>
          <w:sz w:val="20"/>
        </w:rPr>
        <w:t>— наш ресёрч по рынку.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Сделай новую структуру презентации для банка по проектному финансированию корпуса Б, 10–12 слайдов. На каждом слайде:</w:t>
        <w:br/>
      </w:r>
      <w:r>
        <w:rPr>
          <w:rFonts w:ascii="Consolas" w:hAnsi="Consolas"/>
          <w:sz w:val="20"/>
        </w:rPr>
        <w:t>— заголовок;</w:t>
        <w:br/>
      </w:r>
      <w:r>
        <w:rPr>
          <w:rFonts w:ascii="Consolas" w:hAnsi="Consolas"/>
          <w:sz w:val="20"/>
        </w:rPr>
        <w:t>— 3–4 ключевых тезиса;</w:t>
        <w:br/>
      </w:r>
      <w:r>
        <w:rPr>
          <w:rFonts w:ascii="Consolas" w:hAnsi="Consolas"/>
          <w:sz w:val="20"/>
        </w:rPr>
        <w:t>— что конкретно показать (цифру, график, цитату).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Опирайся на реальные данные из перечисленных файлов, не выдумывай. Если для какого-то слайда данных не хватает — пометь «[нужны данные: ...]».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Сохрани как Презентация_для_банка_v2_структура.pptx.</w:t>
      </w:r>
    </w:p>
    <w:p>
      <w:pPr>
        <w:pStyle w:val="Heading3"/>
      </w:pPr>
      <w:r>
        <w:t>13. Блок 8 · Массовая обработка 20 тизеров участков</w:t>
      </w:r>
    </w:p>
    <w:p>
      <w:pPr>
        <w:shd w:val="clear" w:fill="F2F2F2"/>
        <w:ind w:left="120"/>
      </w:pPr>
      <w:r>
        <w:rPr>
          <w:rFonts w:ascii="Consolas" w:hAnsi="Consolas"/>
          <w:sz w:val="20"/>
        </w:rPr>
        <w:t>В проекте есть 20 тизеров земельных участков от брокеров (PDF) и файл с критериями инвесткомитета.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Сделай: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1. Прочитай все 20 тизеров по очереди. Для каждого извлеки в нормализованную форму: ориентир и округ, внутри ТТК (да/нет), площадь участка (га), что сейчас на участке, ВРИ / ГПЗУ и путь к жилью, допустимая ГНС (м²), цена в рублях (доллары — по 92 ₽/$, евро — по 98 ₽/€, «за сотку» — пересчитай), цена за м² ГНС, обременения и риски (ОКН, споры, торги, высотный регламент), тип сделки, брокер.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2. Сохрани таблицу как output/черновики/Участки_сводка.xlsx. В таблице — 20 строк, по одной на участок.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3. Поставь каждому участку балл от 1 до 10 по критериям инвесткомитета. Балл — отдельным столбцом, обоснование в одной строке — соседним, стоп-факторы — ещё одним.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4. Отсортируй по баллу. Топ-5 — выделить заливкой.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5. В конце — короткий комментарий текстом: какие 3 участка выносить на инвесткомитет 24.09 и почему, и какие брокерские цифры нельзя принимать на веру.</w:t>
      </w:r>
    </w:p>
    <w:p>
      <w:pPr>
        <w:pStyle w:val="Heading3"/>
      </w:pPr>
      <w:r>
        <w:t>14. Блок 9 · Создать роль финансиста</w:t>
      </w:r>
    </w:p>
    <w:p>
      <w:pPr>
        <w:shd w:val="clear" w:fill="F2F2F2"/>
        <w:ind w:left="120"/>
      </w:pPr>
      <w:r>
        <w:rPr>
          <w:rFonts w:ascii="Consolas" w:hAnsi="Consolas"/>
          <w:sz w:val="20"/>
        </w:rPr>
        <w:t>Я положил в проект папку с нашим финансовым стандартом (фин-стандарты). Создай роль финансиста и разбери эти документы — пусть они станут её опорными знаниями.</w:t>
      </w:r>
    </w:p>
    <w:p>
      <w:pPr>
        <w:pStyle w:val="Heading3"/>
      </w:pPr>
      <w:r>
        <w:t>15. Блок 9 · Вопрос финансисту: нормативы</w:t>
      </w:r>
    </w:p>
    <w:p>
      <w:pPr>
        <w:shd w:val="clear" w:fill="F2F2F2"/>
        <w:ind w:left="120"/>
      </w:pPr>
      <w:r>
        <w:rPr>
          <w:rFonts w:ascii="Consolas" w:hAnsi="Consolas"/>
          <w:sz w:val="20"/>
        </w:rPr>
        <w:t>Работаем в роли финансиста. Какие у нас нормативы по валовой марже, IRR на собственный капитал и доле земли в выручке? И укладывается ли «Гравюра» в эти рамки по тем данным, что уже есть в проекте?</w:t>
      </w:r>
    </w:p>
    <w:p>
      <w:pPr>
        <w:pStyle w:val="Heading3"/>
      </w:pPr>
      <w:r>
        <w:t>16. Блок 9 · Задача финансисту: финпрофиль «Гравюры»</w:t>
      </w:r>
    </w:p>
    <w:p>
      <w:pPr>
        <w:shd w:val="clear" w:fill="F2F2F2"/>
        <w:ind w:left="120"/>
      </w:pPr>
      <w:r>
        <w:rPr>
          <w:rFonts w:ascii="Consolas" w:hAnsi="Consolas"/>
          <w:sz w:val="20"/>
        </w:rPr>
        <w:t>Посчитай финансовый профиль «Гравюры»: валовую маржу, IRR на собственный капитал и структуру затрат против нормативов ФС-02. Сделай чувствительность по ФС-01: цена −10%, ввод корпуса Б на 6 месяцев позже, СМР +10%. Учти находки по договору генподряда (индексация без потолка, лимит неустойки, гарантия короче наших обязательств перед покупателями) и выбранный вариант фасада.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Результат — короткий .docx «Финансовый профиль Гравюры» в output/черновики/, итог зафиксируй в базе знаний проекта.</w:t>
      </w:r>
    </w:p>
    <w:p>
      <w:pPr>
        <w:pStyle w:val="Heading3"/>
      </w:pPr>
      <w:r>
        <w:t>17. Блок 10 · Claude in Chrome: досье на соседний клубный дом</w:t>
      </w:r>
    </w:p>
    <w:p>
      <w:pPr>
        <w:shd w:val="clear" w:fill="F2F2F2"/>
        <w:ind w:left="120"/>
      </w:pPr>
      <w:r>
        <w:rPr>
          <w:rFonts w:ascii="Consolas" w:hAnsi="Consolas"/>
          <w:sz w:val="20"/>
        </w:rPr>
        <w:t>Открой сайт клубного дома «Узоры» — https://dom-uzory.ru/ — и открытые источники о нём (новости, публикации, карточки на порталах новостроек, проектная декларация). Собери короткое досье:</w:t>
        <w:br/>
      </w:r>
      <w:r>
        <w:rPr>
          <w:rFonts w:ascii="Consolas" w:hAnsi="Consolas"/>
          <w:sz w:val="20"/>
        </w:rPr>
        <w:t>— застройщик, адрес, класс, число квартир, диапазон площадей, сроки ввода;</w:t>
        <w:br/>
      </w:r>
      <w:r>
        <w:rPr>
          <w:rFonts w:ascii="Consolas" w:hAnsi="Consolas"/>
          <w:sz w:val="20"/>
        </w:rPr>
        <w:t>— концепция и позиционирование — чем «продают» дом;</w:t>
        <w:br/>
      </w:r>
      <w:r>
        <w:rPr>
          <w:rFonts w:ascii="Consolas" w:hAnsi="Consolas"/>
          <w:sz w:val="20"/>
        </w:rPr>
        <w:t>— инфраструктура и сервис (паркинг, SPA, сад, лобби);</w:t>
        <w:br/>
      </w:r>
      <w:r>
        <w:rPr>
          <w:rFonts w:ascii="Consolas" w:hAnsi="Consolas"/>
          <w:sz w:val="20"/>
        </w:rPr>
        <w:t>— цены: есть ли на сайте, как устроен запрос цены, какие цены встречаются в открытых источниках;</w:t>
        <w:br/>
      </w:r>
      <w:r>
        <w:rPr>
          <w:rFonts w:ascii="Consolas" w:hAnsi="Consolas"/>
          <w:sz w:val="20"/>
        </w:rPr>
        <w:t>— архитектура, отделка, виды.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Сделай короткое резюме в текстовом виде. Я потом скопирую в проект.</w:t>
      </w:r>
    </w:p>
    <w:p>
      <w:pPr>
        <w:pStyle w:val="Heading3"/>
      </w:pPr>
      <w:r>
        <w:t>18. Блок 11 · Scheduled task: мониторинг конкурентов и ставки</w:t>
      </w:r>
    </w:p>
    <w:p>
      <w:pPr>
        <w:shd w:val="clear" w:fill="F2F2F2"/>
        <w:ind w:left="120"/>
      </w:pPr>
      <w:r>
        <w:rPr>
          <w:rFonts w:ascii="Consolas" w:hAnsi="Consolas"/>
          <w:sz w:val="20"/>
        </w:rPr>
        <w:t>Открой через Claude in Chrome сайты клубных домов-конкурентов в Хамовниках:</w:t>
        <w:br/>
      </w:r>
      <w:r>
        <w:rPr>
          <w:rFonts w:ascii="Consolas" w:hAnsi="Consolas"/>
          <w:sz w:val="20"/>
        </w:rPr>
        <w:t>1. https://luzhniki-collection.ru/flats/ (Luzhniki Collection)</w:t>
        <w:br/>
      </w:r>
      <w:r>
        <w:rPr>
          <w:rFonts w:ascii="Consolas" w:hAnsi="Consolas"/>
          <w:sz w:val="20"/>
        </w:rPr>
        <w:t>2. https://donstroy.moscow/objects/house-XXII/ (Дом XXII)</w:t>
        <w:br/>
      </w:r>
      <w:r>
        <w:rPr>
          <w:rFonts w:ascii="Consolas" w:hAnsi="Consolas"/>
          <w:sz w:val="20"/>
        </w:rPr>
        <w:t>3. https://dom-uzory.ru/ (Узоры)</w:t>
        <w:br/>
      </w:r>
      <w:r>
        <w:rPr>
          <w:rFonts w:ascii="Consolas" w:hAnsi="Consolas"/>
          <w:sz w:val="20"/>
        </w:rPr>
        <w:t>и страницу ключевой ставки Банка России: https://www.cbr.ru/hd_base/KeyRate/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Для каждого проекта:</w:t>
        <w:br/>
      </w:r>
      <w:r>
        <w:rPr>
          <w:rFonts w:ascii="Consolas" w:hAnsi="Consolas"/>
          <w:sz w:val="20"/>
        </w:rPr>
        <w:t>— зафиксируй, что видно на сайте сегодня: лоты в продаже и цены (если опубликованы), минимальная цена за м², акции и спецусловия, сроки ввода;</w:t>
        <w:br/>
      </w:r>
      <w:r>
        <w:rPr>
          <w:rFonts w:ascii="Consolas" w:hAnsi="Consolas"/>
          <w:sz w:val="20"/>
        </w:rPr>
        <w:t>— сравни с тем, что было зафиксировано вчера (если файл вчерашней сводки существует в output/мониторинг/).</w:t>
        <w:br/>
      </w:r>
      <w:r>
        <w:rPr>
          <w:rFonts w:ascii="Consolas" w:hAnsi="Consolas"/>
          <w:sz w:val="20"/>
        </w:rPr>
        <w:t>Для ставки — текущее значение и дату следующего заседания, если указана.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Создай сводку как output/мониторинг/Сводка_YYYY-MM-DD.md (дату подставь сегодняшнюю), в которой:</w:t>
        <w:br/>
      </w:r>
      <w:r>
        <w:rPr>
          <w:rFonts w:ascii="Consolas" w:hAnsi="Consolas"/>
          <w:sz w:val="20"/>
        </w:rPr>
        <w:t>— таблица по трём проектам на сегодня;</w:t>
        <w:br/>
      </w:r>
      <w:r>
        <w:rPr>
          <w:rFonts w:ascii="Consolas" w:hAnsi="Consolas"/>
          <w:sz w:val="20"/>
        </w:rPr>
        <w:t>— список изменений по сравнению со вчера;</w:t>
        <w:br/>
      </w:r>
      <w:r>
        <w:rPr>
          <w:rFonts w:ascii="Consolas" w:hAnsi="Consolas"/>
          <w:sz w:val="20"/>
        </w:rPr>
        <w:t>— флаг «срочно посмотреть», если кто-то изменил цены больше чем на 3%, запустил акцию или изменилась ключевая ставка.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Если есть существенные изменения — допиши краткое резюме в output/мониторинг/итоги.md с датой. Если изменений нет — ничего не дописывай.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ВАЖНО: для перехода между сайтами разрешение не спрашивай — разрешение нужно только при попытке логина, отправки формы или клика на «купить» или «забронировать».</w:t>
      </w:r>
    </w:p>
    <w:p>
      <w:pPr>
        <w:pStyle w:val="Heading3"/>
      </w:pPr>
      <w:r>
        <w:t>19. Блок 12 · Вводный пакет брокеру-партнёру</w:t>
      </w:r>
    </w:p>
    <w:p>
      <w:pPr>
        <w:shd w:val="clear" w:fill="F2F2F2"/>
        <w:ind w:left="120"/>
      </w:pPr>
      <w:r>
        <w:rPr>
          <w:rFonts w:ascii="Consolas" w:hAnsi="Consolas"/>
          <w:sz w:val="20"/>
        </w:rPr>
        <w:t>К нам выходит брокер-партнёр — будет вести продажи пентхаусов и крупных резиденций корпуса Б «Гравюры». Собери для него вводный пакет — только то, что нужно для продаж: концепция и история дома, лоты и цены корпуса Б, аргументы на главные возражения покупателей, условия для брокеров, сроки и статус стройки, чем мы отличаемся от соседних клубных домов. НЕ включай: финмодель и маржу, договор генподряда и подрядчиков, участки и инвесткомитет, внутренние споры о цене. Оформи как документ, который он загрузит в свой проект в виде контекста.</w:t>
      </w:r>
    </w:p>
    <w:p>
      <w:pPr>
        <w:pStyle w:val="Heading3"/>
      </w:pPr>
      <w:r>
        <w:t>20. Блок 12 · Войти в проект брокером-партнёром</w:t>
      </w:r>
    </w:p>
    <w:p>
      <w:pPr>
        <w:shd w:val="clear" w:fill="F2F2F2"/>
        <w:ind w:left="120"/>
      </w:pPr>
      <w:r>
        <w:rPr>
          <w:rFonts w:ascii="Consolas" w:hAnsi="Consolas"/>
          <w:sz w:val="20"/>
        </w:rPr>
        <w:t>Разбери эти вводные — я брокер-партнёр «Эпиграфа», с сегодняшнего дня веду продажи пентхаусов и крупных резиденций корпуса Б клубного дома «Гравюра». Сделай их моими рабочими знаниями и кратко скажи: что я продаю, главные аргументы, частые возражения и как на них отвечать, какие ближайшие даты. Файл положил в input.</w:t>
      </w:r>
    </w:p>
    <w:p>
      <w:pPr>
        <w:pStyle w:val="Heading3"/>
      </w:pPr>
      <w:r>
        <w:t>21. Блок 13 · Лендинг: разведка жемчужин</w:t>
      </w:r>
    </w:p>
    <w:p>
      <w:pPr>
        <w:shd w:val="clear" w:fill="F2F2F2"/>
        <w:ind w:left="120"/>
      </w:pPr>
      <w:r>
        <w:rPr>
          <w:rFonts w:ascii="Consolas" w:hAnsi="Consolas"/>
          <w:sz w:val="20"/>
        </w:rPr>
        <w:t>Мы хотим одностраничный лендинг корпуса Б клубного дома «Гравюра». Цель — собрать заявки на закрытый показ к старту продаж 15.10.2026 и дать брокерам страницу, которую не стыдно переслать клиенту.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ПЕРВЫМ ДЕЛОМ — не пиши ни строчки кода. Сначала пройдись по всему проекту: raw/, wiki/, output/. Найди всё, что сделает этот лендинг настоящим, а не шаблонным: историю дома и основателя, манифест и тон бренда, реальные отзывы покупателей, каталог резиденций, фирменные цвета, логотип, любые визуалы, схемы, графики. Используй файлы любых форматов — тексты, документы, таблицы, презентации, картинки, логотипы.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После того как найдёшь — выведи мне список «жемчужин»: что нашёл, в каком файле, и одной фразой почему это полезно для лендинга. Я хочу увидеть этот список ДО того, как ты начнёшь собирать сайт.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Подожди моего «продолжай» прежде чем писать код.</w:t>
      </w:r>
    </w:p>
    <w:p>
      <w:pPr>
        <w:pStyle w:val="Heading3"/>
      </w:pPr>
      <w:r>
        <w:t>22. Блок 13 · Лендинг: собрать страницу</w:t>
      </w:r>
    </w:p>
    <w:p>
      <w:pPr>
        <w:shd w:val="clear" w:fill="F2F2F2"/>
        <w:ind w:left="120"/>
      </w:pPr>
      <w:r>
        <w:rPr>
          <w:rFonts w:ascii="Consolas" w:hAnsi="Consolas"/>
          <w:sz w:val="20"/>
        </w:rPr>
        <w:t>Отлично, собирай. Визуалы из кейс-презентации — вытащи и используй те, что действительно усилят страницу (не все подряд). Держи тон бренда из манифеста — никаких слов из запретного списка.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Когда закончишь — открой файл сам, посмотри, что получилось, и если видишь очевидное «здесь криво» — поправь до того как мне показать.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