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B5930" w14:textId="77777777" w:rsidR="00CB584F" w:rsidRPr="0019424A" w:rsidRDefault="00CB584F" w:rsidP="00CB584F">
      <w:pPr>
        <w:widowControl w:val="0"/>
        <w:jc w:val="center"/>
        <w:rPr>
          <w:b/>
          <w:sz w:val="28"/>
          <w:szCs w:val="28"/>
        </w:rPr>
      </w:pPr>
      <w:r w:rsidRPr="0019424A">
        <w:rPr>
          <w:b/>
          <w:sz w:val="28"/>
          <w:szCs w:val="28"/>
        </w:rPr>
        <w:t>СОДЕРЖАНИЕ</w:t>
      </w:r>
    </w:p>
    <w:p w14:paraId="0E1961C7" w14:textId="77777777" w:rsidR="00CB584F" w:rsidRPr="0019424A" w:rsidRDefault="00CB584F" w:rsidP="00CB584F">
      <w:pPr>
        <w:widowControl w:val="0"/>
        <w:jc w:val="center"/>
        <w:rPr>
          <w:b/>
          <w:sz w:val="28"/>
          <w:szCs w:val="28"/>
        </w:rPr>
      </w:pPr>
    </w:p>
    <w:p w14:paraId="7EC8D2E0" w14:textId="77777777" w:rsidR="00CB584F" w:rsidRPr="0019424A" w:rsidRDefault="00CB584F" w:rsidP="00CB584F">
      <w:pPr>
        <w:jc w:val="both"/>
        <w:rPr>
          <w:snapToGrid w:val="0"/>
          <w:color w:val="800080"/>
          <w:sz w:val="28"/>
          <w:szCs w:val="28"/>
        </w:rPr>
      </w:pPr>
    </w:p>
    <w:p w14:paraId="794ED56E" w14:textId="77777777" w:rsidR="00CB584F" w:rsidRPr="0019424A" w:rsidRDefault="00CB584F" w:rsidP="00CB584F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r w:rsidRPr="0019424A">
        <w:rPr>
          <w:sz w:val="28"/>
          <w:szCs w:val="28"/>
        </w:rPr>
        <w:fldChar w:fldCharType="begin"/>
      </w:r>
      <w:r w:rsidRPr="0019424A">
        <w:rPr>
          <w:sz w:val="28"/>
          <w:szCs w:val="28"/>
        </w:rPr>
        <w:instrText xml:space="preserve"> TOC \o "1-2" \h \z \u </w:instrText>
      </w:r>
      <w:r w:rsidRPr="0019424A">
        <w:rPr>
          <w:sz w:val="28"/>
          <w:szCs w:val="28"/>
        </w:rPr>
        <w:fldChar w:fldCharType="separate"/>
      </w:r>
      <w:hyperlink w:anchor="_Toc218695210" w:history="1">
        <w:r w:rsidRPr="0019424A">
          <w:rPr>
            <w:rStyle w:val="af0"/>
            <w:b/>
            <w:noProof/>
            <w:sz w:val="28"/>
            <w:szCs w:val="28"/>
          </w:rPr>
          <w:t>2. ОПИСАНИЕ ПРОДУКЦИИ</w:t>
        </w:r>
        <w:r w:rsidRPr="0019424A">
          <w:rPr>
            <w:noProof/>
            <w:webHidden/>
            <w:sz w:val="28"/>
            <w:szCs w:val="28"/>
          </w:rPr>
          <w:tab/>
        </w:r>
      </w:hyperlink>
    </w:p>
    <w:p w14:paraId="605ED91E" w14:textId="77777777" w:rsidR="00CB584F" w:rsidRPr="0019424A" w:rsidRDefault="00CB584F" w:rsidP="00CB584F">
      <w:pPr>
        <w:pStyle w:val="11"/>
        <w:tabs>
          <w:tab w:val="right" w:leader="dot" w:pos="9345"/>
        </w:tabs>
        <w:rPr>
          <w:rStyle w:val="af0"/>
          <w:noProof/>
          <w:sz w:val="28"/>
          <w:szCs w:val="28"/>
        </w:rPr>
      </w:pPr>
    </w:p>
    <w:p w14:paraId="31BC2CFD" w14:textId="77777777" w:rsidR="00CB584F" w:rsidRPr="0019424A" w:rsidRDefault="00C706FF" w:rsidP="00CB584F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218695211" w:history="1">
        <w:r w:rsidR="00CB584F" w:rsidRPr="0019424A">
          <w:rPr>
            <w:rStyle w:val="af0"/>
            <w:b/>
            <w:noProof/>
            <w:sz w:val="28"/>
            <w:szCs w:val="28"/>
          </w:rPr>
          <w:t>3. АНАЛИЗ РЫНКОВ СБЫТА. СТРАТЕГИЯ МАРКЕТИНГА</w:t>
        </w:r>
        <w:r w:rsidR="00CB584F" w:rsidRPr="0019424A">
          <w:rPr>
            <w:noProof/>
            <w:webHidden/>
            <w:sz w:val="28"/>
            <w:szCs w:val="28"/>
          </w:rPr>
          <w:tab/>
        </w:r>
      </w:hyperlink>
    </w:p>
    <w:p w14:paraId="1B16BEA1" w14:textId="77777777" w:rsidR="00CB584F" w:rsidRPr="0019424A" w:rsidRDefault="00C706FF" w:rsidP="00CB584F">
      <w:pPr>
        <w:pStyle w:val="2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218695212" w:history="1">
        <w:r w:rsidR="00CB584F" w:rsidRPr="0019424A">
          <w:rPr>
            <w:rStyle w:val="af0"/>
            <w:b/>
            <w:noProof/>
            <w:sz w:val="28"/>
            <w:szCs w:val="28"/>
          </w:rPr>
          <w:t>3.1. Анализ рынков сбыта</w:t>
        </w:r>
        <w:r w:rsidR="00CB584F" w:rsidRPr="0019424A">
          <w:rPr>
            <w:noProof/>
            <w:webHidden/>
            <w:sz w:val="28"/>
            <w:szCs w:val="28"/>
          </w:rPr>
          <w:tab/>
        </w:r>
      </w:hyperlink>
    </w:p>
    <w:p w14:paraId="529BDC5C" w14:textId="77777777" w:rsidR="00CB584F" w:rsidRPr="0019424A" w:rsidRDefault="00C706FF" w:rsidP="00CB584F">
      <w:pPr>
        <w:pStyle w:val="2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218695213" w:history="1">
        <w:r w:rsidR="00CB584F" w:rsidRPr="0019424A">
          <w:rPr>
            <w:rStyle w:val="af0"/>
            <w:b/>
            <w:noProof/>
            <w:sz w:val="28"/>
            <w:szCs w:val="28"/>
          </w:rPr>
          <w:t>3.2. Стратегия маркетинга</w:t>
        </w:r>
        <w:r w:rsidR="00CB584F" w:rsidRPr="0019424A">
          <w:rPr>
            <w:noProof/>
            <w:webHidden/>
            <w:sz w:val="28"/>
            <w:szCs w:val="28"/>
          </w:rPr>
          <w:tab/>
        </w:r>
      </w:hyperlink>
    </w:p>
    <w:p w14:paraId="4061A644" w14:textId="77777777" w:rsidR="00CB584F" w:rsidRPr="0019424A" w:rsidRDefault="00CB584F" w:rsidP="00CB584F">
      <w:pPr>
        <w:pStyle w:val="11"/>
        <w:tabs>
          <w:tab w:val="right" w:leader="dot" w:pos="9345"/>
        </w:tabs>
        <w:rPr>
          <w:rStyle w:val="af0"/>
          <w:noProof/>
          <w:sz w:val="28"/>
          <w:szCs w:val="28"/>
        </w:rPr>
      </w:pPr>
    </w:p>
    <w:p w14:paraId="7D34474E" w14:textId="77777777" w:rsidR="00CB584F" w:rsidRPr="0019424A" w:rsidRDefault="00C706FF" w:rsidP="00CB584F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218695214" w:history="1">
        <w:r w:rsidR="00CB584F" w:rsidRPr="0019424A">
          <w:rPr>
            <w:rStyle w:val="af0"/>
            <w:b/>
            <w:noProof/>
            <w:sz w:val="28"/>
            <w:szCs w:val="28"/>
          </w:rPr>
          <w:t>4. ПРОИЗВОДСТВЕННЫЙ ПЛАН</w:t>
        </w:r>
        <w:r w:rsidR="00CB584F" w:rsidRPr="0019424A">
          <w:rPr>
            <w:noProof/>
            <w:webHidden/>
            <w:sz w:val="28"/>
            <w:szCs w:val="28"/>
          </w:rPr>
          <w:tab/>
        </w:r>
      </w:hyperlink>
    </w:p>
    <w:p w14:paraId="59A07BE9" w14:textId="77777777" w:rsidR="00CB584F" w:rsidRPr="0019424A" w:rsidRDefault="00C706FF" w:rsidP="00CB584F">
      <w:pPr>
        <w:pStyle w:val="2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218695215" w:history="1">
        <w:r w:rsidR="00CB584F" w:rsidRPr="0019424A">
          <w:rPr>
            <w:rStyle w:val="af0"/>
            <w:b/>
            <w:noProof/>
            <w:sz w:val="28"/>
            <w:szCs w:val="28"/>
          </w:rPr>
          <w:t>4.1. Программа  реализации услуг</w:t>
        </w:r>
        <w:r w:rsidR="00CB584F" w:rsidRPr="0019424A">
          <w:rPr>
            <w:noProof/>
            <w:webHidden/>
            <w:sz w:val="28"/>
            <w:szCs w:val="28"/>
          </w:rPr>
          <w:tab/>
        </w:r>
      </w:hyperlink>
    </w:p>
    <w:p w14:paraId="7CBE8E28" w14:textId="77777777" w:rsidR="00CB584F" w:rsidRPr="0019424A" w:rsidRDefault="00C706FF" w:rsidP="00CB584F">
      <w:pPr>
        <w:pStyle w:val="2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218695216" w:history="1">
        <w:r w:rsidR="00CB584F" w:rsidRPr="0019424A">
          <w:rPr>
            <w:rStyle w:val="af0"/>
            <w:b/>
            <w:noProof/>
            <w:sz w:val="28"/>
            <w:szCs w:val="28"/>
          </w:rPr>
          <w:t>4.2. Материально-техническое снабжение</w:t>
        </w:r>
        <w:r w:rsidR="00CB584F" w:rsidRPr="0019424A">
          <w:rPr>
            <w:noProof/>
            <w:webHidden/>
            <w:sz w:val="28"/>
            <w:szCs w:val="28"/>
          </w:rPr>
          <w:tab/>
        </w:r>
      </w:hyperlink>
    </w:p>
    <w:p w14:paraId="35607FAE" w14:textId="77777777" w:rsidR="00CB584F" w:rsidRPr="0019424A" w:rsidRDefault="00C706FF" w:rsidP="00CB584F">
      <w:pPr>
        <w:pStyle w:val="2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218695217" w:history="1">
        <w:r w:rsidR="00CB584F" w:rsidRPr="0019424A">
          <w:rPr>
            <w:rStyle w:val="af0"/>
            <w:b/>
            <w:noProof/>
            <w:sz w:val="28"/>
            <w:szCs w:val="28"/>
          </w:rPr>
          <w:t>4.3. Затраты на реализацию услуг</w:t>
        </w:r>
        <w:r w:rsidR="00CB584F" w:rsidRPr="0019424A">
          <w:rPr>
            <w:noProof/>
            <w:webHidden/>
            <w:sz w:val="28"/>
            <w:szCs w:val="28"/>
          </w:rPr>
          <w:tab/>
        </w:r>
      </w:hyperlink>
    </w:p>
    <w:p w14:paraId="520F0675" w14:textId="77777777" w:rsidR="00CB584F" w:rsidRPr="0019424A" w:rsidRDefault="00CB584F" w:rsidP="00CB584F">
      <w:pPr>
        <w:pStyle w:val="11"/>
        <w:tabs>
          <w:tab w:val="right" w:leader="dot" w:pos="9345"/>
        </w:tabs>
        <w:rPr>
          <w:rStyle w:val="af0"/>
          <w:noProof/>
          <w:sz w:val="28"/>
          <w:szCs w:val="28"/>
        </w:rPr>
      </w:pPr>
    </w:p>
    <w:p w14:paraId="2577A4F3" w14:textId="77777777" w:rsidR="00CB584F" w:rsidRPr="0019424A" w:rsidRDefault="00C706FF" w:rsidP="00CB584F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218695218" w:history="1">
        <w:r w:rsidR="00CB584F" w:rsidRPr="0019424A">
          <w:rPr>
            <w:rStyle w:val="af0"/>
            <w:b/>
            <w:noProof/>
            <w:sz w:val="28"/>
            <w:szCs w:val="28"/>
          </w:rPr>
          <w:t>5. ОРГАНИЗАЦИОННЫЙ ПЛАН</w:t>
        </w:r>
        <w:r w:rsidR="00CB584F" w:rsidRPr="0019424A">
          <w:rPr>
            <w:noProof/>
            <w:webHidden/>
            <w:sz w:val="28"/>
            <w:szCs w:val="28"/>
          </w:rPr>
          <w:tab/>
        </w:r>
      </w:hyperlink>
    </w:p>
    <w:p w14:paraId="79FFCE13" w14:textId="77777777" w:rsidR="00CB584F" w:rsidRPr="0019424A" w:rsidRDefault="00CB584F" w:rsidP="00CB584F">
      <w:pPr>
        <w:pStyle w:val="11"/>
        <w:tabs>
          <w:tab w:val="right" w:leader="dot" w:pos="9345"/>
        </w:tabs>
        <w:rPr>
          <w:rStyle w:val="af0"/>
          <w:noProof/>
          <w:sz w:val="28"/>
          <w:szCs w:val="28"/>
        </w:rPr>
      </w:pPr>
    </w:p>
    <w:p w14:paraId="659199E6" w14:textId="77777777" w:rsidR="00CB584F" w:rsidRPr="0019424A" w:rsidRDefault="00C706FF" w:rsidP="00CB584F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218695219" w:history="1">
        <w:r w:rsidR="00CB584F" w:rsidRPr="0019424A">
          <w:rPr>
            <w:rStyle w:val="af0"/>
            <w:b/>
            <w:noProof/>
            <w:sz w:val="28"/>
            <w:szCs w:val="28"/>
          </w:rPr>
          <w:t>6. ИНВЕСТИЦИОННЫЙ ПЛАН</w:t>
        </w:r>
        <w:r w:rsidR="00CB584F" w:rsidRPr="0019424A">
          <w:rPr>
            <w:noProof/>
            <w:webHidden/>
            <w:sz w:val="28"/>
            <w:szCs w:val="28"/>
          </w:rPr>
          <w:tab/>
        </w:r>
      </w:hyperlink>
    </w:p>
    <w:p w14:paraId="1DC9F515" w14:textId="77777777" w:rsidR="00CB584F" w:rsidRPr="0019424A" w:rsidRDefault="00CB584F" w:rsidP="00CB584F">
      <w:pPr>
        <w:pStyle w:val="11"/>
        <w:tabs>
          <w:tab w:val="right" w:leader="dot" w:pos="9345"/>
        </w:tabs>
        <w:rPr>
          <w:rStyle w:val="af0"/>
          <w:noProof/>
          <w:sz w:val="28"/>
          <w:szCs w:val="28"/>
        </w:rPr>
      </w:pPr>
    </w:p>
    <w:p w14:paraId="67CBE903" w14:textId="77777777" w:rsidR="00CB584F" w:rsidRPr="0019424A" w:rsidRDefault="00C706FF" w:rsidP="00CB584F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218695220" w:history="1">
        <w:r w:rsidR="00CB584F" w:rsidRPr="0019424A">
          <w:rPr>
            <w:rStyle w:val="af0"/>
            <w:b/>
            <w:noProof/>
            <w:sz w:val="28"/>
            <w:szCs w:val="28"/>
          </w:rPr>
          <w:t>7. ПРОГНОЗИРОВАНИЕ ФИНАНСОВО-ХОЗЯЙСТВЕННОЙ ДЕЯТЕЛЬНОСТИ</w:t>
        </w:r>
        <w:r w:rsidR="00CB584F" w:rsidRPr="0019424A">
          <w:rPr>
            <w:noProof/>
            <w:webHidden/>
            <w:sz w:val="28"/>
            <w:szCs w:val="28"/>
          </w:rPr>
          <w:tab/>
        </w:r>
      </w:hyperlink>
    </w:p>
    <w:p w14:paraId="14B715BF" w14:textId="77777777" w:rsidR="00CB584F" w:rsidRPr="0019424A" w:rsidRDefault="00CB584F" w:rsidP="00CB584F">
      <w:pPr>
        <w:pStyle w:val="11"/>
        <w:tabs>
          <w:tab w:val="right" w:leader="dot" w:pos="9345"/>
        </w:tabs>
        <w:rPr>
          <w:rStyle w:val="af0"/>
          <w:noProof/>
          <w:sz w:val="28"/>
          <w:szCs w:val="28"/>
        </w:rPr>
      </w:pPr>
    </w:p>
    <w:p w14:paraId="4ECA0B50" w14:textId="77777777" w:rsidR="00CB584F" w:rsidRPr="0019424A" w:rsidRDefault="00C706FF" w:rsidP="00CB584F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218695221" w:history="1">
        <w:r w:rsidR="00CB584F" w:rsidRPr="0019424A">
          <w:rPr>
            <w:rStyle w:val="af0"/>
            <w:b/>
            <w:noProof/>
            <w:sz w:val="28"/>
            <w:szCs w:val="28"/>
          </w:rPr>
          <w:t>8. ПОКАЗАТЕЛИ ЭФФЕКТИВНОСТИ ПРОЕКТА</w:t>
        </w:r>
        <w:r w:rsidR="00CB584F" w:rsidRPr="0019424A">
          <w:rPr>
            <w:noProof/>
            <w:webHidden/>
            <w:sz w:val="28"/>
            <w:szCs w:val="28"/>
          </w:rPr>
          <w:tab/>
        </w:r>
      </w:hyperlink>
    </w:p>
    <w:p w14:paraId="3820EE7B" w14:textId="77777777" w:rsidR="00CB584F" w:rsidRPr="0019424A" w:rsidRDefault="00CB584F" w:rsidP="00CB584F">
      <w:pPr>
        <w:pStyle w:val="11"/>
        <w:tabs>
          <w:tab w:val="right" w:leader="dot" w:pos="9345"/>
        </w:tabs>
        <w:rPr>
          <w:rStyle w:val="af0"/>
          <w:noProof/>
          <w:sz w:val="28"/>
          <w:szCs w:val="28"/>
        </w:rPr>
      </w:pPr>
    </w:p>
    <w:p w14:paraId="6269A62B" w14:textId="77777777" w:rsidR="00CB584F" w:rsidRPr="0019424A" w:rsidRDefault="00C706FF" w:rsidP="00CB584F">
      <w:pPr>
        <w:pStyle w:val="11"/>
        <w:tabs>
          <w:tab w:val="right" w:leader="dot" w:pos="9345"/>
        </w:tabs>
        <w:rPr>
          <w:rFonts w:ascii="Calibri" w:hAnsi="Calibri"/>
          <w:noProof/>
          <w:sz w:val="28"/>
          <w:szCs w:val="28"/>
        </w:rPr>
      </w:pPr>
      <w:hyperlink w:anchor="_Toc218695222" w:history="1">
        <w:r w:rsidR="00CB584F" w:rsidRPr="0019424A">
          <w:rPr>
            <w:rStyle w:val="af0"/>
            <w:b/>
            <w:noProof/>
            <w:sz w:val="28"/>
            <w:szCs w:val="28"/>
          </w:rPr>
          <w:t>9. ЮРИДИЧЕСКИЙ ПЛАН</w:t>
        </w:r>
        <w:r w:rsidR="00CB584F" w:rsidRPr="0019424A">
          <w:rPr>
            <w:noProof/>
            <w:webHidden/>
            <w:sz w:val="28"/>
            <w:szCs w:val="28"/>
          </w:rPr>
          <w:tab/>
        </w:r>
      </w:hyperlink>
    </w:p>
    <w:p w14:paraId="0A18B663" w14:textId="77777777" w:rsidR="00CB584F" w:rsidRPr="0019424A" w:rsidRDefault="00CB584F" w:rsidP="00CB584F">
      <w:pPr>
        <w:rPr>
          <w:sz w:val="28"/>
          <w:szCs w:val="28"/>
        </w:rPr>
      </w:pPr>
      <w:r w:rsidRPr="0019424A">
        <w:rPr>
          <w:sz w:val="28"/>
          <w:szCs w:val="28"/>
        </w:rPr>
        <w:fldChar w:fldCharType="end"/>
      </w:r>
    </w:p>
    <w:p w14:paraId="7119A39E" w14:textId="77777777" w:rsidR="00CB584F" w:rsidRPr="008F6B3D" w:rsidRDefault="00CB584F" w:rsidP="00CB584F">
      <w:pPr>
        <w:jc w:val="both"/>
        <w:rPr>
          <w:snapToGrid w:val="0"/>
          <w:color w:val="800080"/>
          <w:sz w:val="28"/>
          <w:szCs w:val="28"/>
        </w:rPr>
        <w:sectPr w:rsidR="00CB584F" w:rsidRPr="008F6B3D" w:rsidSect="00C706FF">
          <w:footerReference w:type="even" r:id="rId7"/>
          <w:footerReference w:type="default" r:id="rId8"/>
          <w:pgSz w:w="11906" w:h="16838" w:code="9"/>
          <w:pgMar w:top="1134" w:right="924" w:bottom="1134" w:left="1701" w:header="720" w:footer="720" w:gutter="0"/>
          <w:cols w:space="720"/>
          <w:titlePg/>
        </w:sectPr>
      </w:pPr>
    </w:p>
    <w:p w14:paraId="7FA6D251" w14:textId="77777777" w:rsidR="00CB584F" w:rsidRDefault="00CB584F" w:rsidP="00CB584F">
      <w:pPr>
        <w:jc w:val="center"/>
        <w:outlineLvl w:val="0"/>
        <w:rPr>
          <w:b/>
          <w:bCs/>
          <w:snapToGrid w:val="0"/>
          <w:sz w:val="28"/>
          <w:szCs w:val="28"/>
        </w:rPr>
      </w:pPr>
      <w:r w:rsidRPr="00B06281">
        <w:rPr>
          <w:b/>
          <w:bCs/>
          <w:snapToGrid w:val="0"/>
          <w:sz w:val="28"/>
          <w:szCs w:val="28"/>
        </w:rPr>
        <w:lastRenderedPageBreak/>
        <w:t>1. РЕЗЮМЕ</w:t>
      </w:r>
    </w:p>
    <w:p w14:paraId="3DDF5940" w14:textId="77777777" w:rsidR="00CB584F" w:rsidRPr="00B06281" w:rsidRDefault="00CB584F" w:rsidP="00CB584F">
      <w:pPr>
        <w:jc w:val="center"/>
        <w:rPr>
          <w:b/>
          <w:bCs/>
          <w:snapToGrid w:val="0"/>
          <w:sz w:val="28"/>
          <w:szCs w:val="28"/>
        </w:rPr>
      </w:pPr>
    </w:p>
    <w:p w14:paraId="3C6FAE6A" w14:textId="77777777" w:rsidR="00CB584F" w:rsidRPr="00B22425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B06281">
        <w:rPr>
          <w:snapToGrid w:val="0"/>
          <w:sz w:val="28"/>
          <w:szCs w:val="28"/>
        </w:rPr>
        <w:t xml:space="preserve">В представленном бизнес-плане рассмотрена идея создания такого места отдыха, где жители Минска могли бы приятно отдохнуть и провести свой досуг. Этим местом является клуб, предоставляющий спортивные </w:t>
      </w:r>
      <w:r>
        <w:rPr>
          <w:snapToGrid w:val="0"/>
          <w:sz w:val="28"/>
          <w:szCs w:val="28"/>
        </w:rPr>
        <w:t xml:space="preserve">(бильярд, </w:t>
      </w:r>
      <w:r w:rsidRPr="00B22425">
        <w:rPr>
          <w:snapToGrid w:val="0"/>
          <w:sz w:val="28"/>
          <w:szCs w:val="28"/>
        </w:rPr>
        <w:t>дартс) и развлекательные услуги.</w:t>
      </w:r>
    </w:p>
    <w:p w14:paraId="2382DAE5" w14:textId="77777777" w:rsidR="00CB584F" w:rsidRPr="00B22425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B22425">
        <w:rPr>
          <w:snapToGrid w:val="0"/>
          <w:sz w:val="28"/>
          <w:szCs w:val="28"/>
        </w:rPr>
        <w:t xml:space="preserve">Создание </w:t>
      </w:r>
      <w:r>
        <w:rPr>
          <w:snapToGrid w:val="0"/>
          <w:sz w:val="28"/>
          <w:szCs w:val="28"/>
        </w:rPr>
        <w:t xml:space="preserve">именно </w:t>
      </w:r>
      <w:r w:rsidRPr="00B22425">
        <w:rPr>
          <w:snapToGrid w:val="0"/>
          <w:sz w:val="28"/>
          <w:szCs w:val="28"/>
        </w:rPr>
        <w:t xml:space="preserve">такого рода клуба предполагает учреждение ООО "Бильярд -клуб" с уставным капиталом, составляющим 72 170 754 руб. Учредителями выступают </w:t>
      </w:r>
      <w:r w:rsidRPr="00F70B4C">
        <w:rPr>
          <w:snapToGrid w:val="0"/>
          <w:sz w:val="28"/>
          <w:szCs w:val="28"/>
        </w:rPr>
        <w:t>Е.</w:t>
      </w:r>
      <w:r>
        <w:rPr>
          <w:snapToGrid w:val="0"/>
          <w:sz w:val="28"/>
          <w:szCs w:val="28"/>
        </w:rPr>
        <w:t xml:space="preserve"> </w:t>
      </w:r>
      <w:r w:rsidRPr="00F70B4C">
        <w:rPr>
          <w:snapToGrid w:val="0"/>
          <w:sz w:val="28"/>
          <w:szCs w:val="28"/>
        </w:rPr>
        <w:t>Жиркевич, А.</w:t>
      </w:r>
      <w:r>
        <w:rPr>
          <w:snapToGrid w:val="0"/>
          <w:sz w:val="28"/>
          <w:szCs w:val="28"/>
        </w:rPr>
        <w:t xml:space="preserve"> </w:t>
      </w:r>
      <w:proofErr w:type="spellStart"/>
      <w:r w:rsidRPr="00F70B4C">
        <w:rPr>
          <w:snapToGrid w:val="0"/>
          <w:sz w:val="28"/>
          <w:szCs w:val="28"/>
        </w:rPr>
        <w:t>Клименкова</w:t>
      </w:r>
      <w:proofErr w:type="spellEnd"/>
      <w:r w:rsidRPr="00F70B4C">
        <w:rPr>
          <w:snapToGrid w:val="0"/>
          <w:sz w:val="28"/>
          <w:szCs w:val="28"/>
        </w:rPr>
        <w:t>, С.</w:t>
      </w:r>
      <w:r>
        <w:rPr>
          <w:snapToGrid w:val="0"/>
          <w:sz w:val="28"/>
          <w:szCs w:val="28"/>
        </w:rPr>
        <w:t xml:space="preserve"> </w:t>
      </w:r>
      <w:proofErr w:type="spellStart"/>
      <w:r w:rsidRPr="00F70B4C">
        <w:rPr>
          <w:snapToGrid w:val="0"/>
          <w:sz w:val="28"/>
          <w:szCs w:val="28"/>
        </w:rPr>
        <w:t>Литасова</w:t>
      </w:r>
      <w:proofErr w:type="spellEnd"/>
      <w:r w:rsidRPr="00F70B4C">
        <w:rPr>
          <w:snapToGrid w:val="0"/>
          <w:sz w:val="28"/>
          <w:szCs w:val="28"/>
        </w:rPr>
        <w:t xml:space="preserve">, </w:t>
      </w:r>
      <w:r w:rsidRPr="00B22425">
        <w:rPr>
          <w:snapToGrid w:val="0"/>
          <w:sz w:val="28"/>
          <w:szCs w:val="28"/>
        </w:rPr>
        <w:t xml:space="preserve">Т. </w:t>
      </w:r>
      <w:proofErr w:type="spellStart"/>
      <w:r w:rsidRPr="00F70B4C">
        <w:rPr>
          <w:snapToGrid w:val="0"/>
          <w:sz w:val="28"/>
          <w:szCs w:val="28"/>
        </w:rPr>
        <w:t>Лянцевич</w:t>
      </w:r>
      <w:proofErr w:type="spellEnd"/>
      <w:r>
        <w:rPr>
          <w:snapToGrid w:val="0"/>
          <w:sz w:val="28"/>
          <w:szCs w:val="28"/>
        </w:rPr>
        <w:t>.</w:t>
      </w:r>
      <w:r w:rsidRPr="00B22425">
        <w:rPr>
          <w:snapToGrid w:val="0"/>
          <w:sz w:val="28"/>
          <w:szCs w:val="28"/>
        </w:rPr>
        <w:t xml:space="preserve"> Доля каждого участника составляет одну и ту же величину – 18 042 688 руб. </w:t>
      </w:r>
    </w:p>
    <w:p w14:paraId="6E145A7B" w14:textId="77777777" w:rsidR="00CB584F" w:rsidRPr="00B87A94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425"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 xml:space="preserve">Чистый дисконтированный </w:t>
      </w:r>
      <w:proofErr w:type="gramStart"/>
      <w:r w:rsidRPr="00B22425"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доход  по</w:t>
      </w:r>
      <w:proofErr w:type="gramEnd"/>
      <w:r w:rsidRPr="00B22425"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 xml:space="preserve"> проекту равен 20 701 руб. </w:t>
      </w:r>
      <w:r w:rsidRPr="00B22425">
        <w:rPr>
          <w:rFonts w:ascii="Times New Roman" w:hAnsi="Times New Roman" w:cs="Times New Roman"/>
          <w:sz w:val="28"/>
          <w:szCs w:val="28"/>
        </w:rPr>
        <w:t xml:space="preserve">Динамический срок окупаемости – 3 года и 9 месяцев). </w:t>
      </w:r>
      <w:r w:rsidRPr="00B22425"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 xml:space="preserve">Внутренняя норма доходности </w:t>
      </w:r>
      <w:r w:rsidRPr="00B22425">
        <w:rPr>
          <w:rFonts w:ascii="Times New Roman" w:hAnsi="Times New Roman" w:cs="Times New Roman"/>
          <w:sz w:val="28"/>
          <w:szCs w:val="28"/>
        </w:rPr>
        <w:t>– 10%. Индекс рентабельности инвестиций равен 1,15.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B22425">
        <w:rPr>
          <w:rFonts w:ascii="Times New Roman" w:hAnsi="Times New Roman" w:cs="Times New Roman"/>
          <w:sz w:val="28"/>
          <w:szCs w:val="28"/>
        </w:rPr>
        <w:t>ля выхода на безубыточную работу</w:t>
      </w:r>
      <w:r>
        <w:rPr>
          <w:rFonts w:ascii="Times New Roman" w:hAnsi="Times New Roman" w:cs="Times New Roman"/>
          <w:sz w:val="28"/>
          <w:szCs w:val="28"/>
        </w:rPr>
        <w:t xml:space="preserve"> клубу нужно обслуживать в год не менее 14 114 чел. (</w:t>
      </w:r>
      <w:r w:rsidRPr="00B87A94">
        <w:rPr>
          <w:rFonts w:ascii="Times New Roman" w:hAnsi="Times New Roman" w:cs="Times New Roman"/>
          <w:sz w:val="28"/>
          <w:szCs w:val="28"/>
        </w:rPr>
        <w:t>282 277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87A94">
        <w:rPr>
          <w:rFonts w:ascii="Times New Roman" w:hAnsi="Times New Roman" w:cs="Times New Roman"/>
          <w:sz w:val="28"/>
          <w:szCs w:val="28"/>
        </w:rPr>
        <w:t>058</w:t>
      </w:r>
      <w:r>
        <w:rPr>
          <w:rFonts w:ascii="Times New Roman" w:hAnsi="Times New Roman" w:cs="Times New Roman"/>
          <w:sz w:val="28"/>
          <w:szCs w:val="28"/>
        </w:rPr>
        <w:t xml:space="preserve"> / 20 000). По плану планируется обслуживать 18 000 чел.</w:t>
      </w:r>
    </w:p>
    <w:p w14:paraId="1DE011FA" w14:textId="77777777" w:rsidR="00CB584F" w:rsidRDefault="00CB584F" w:rsidP="00CB584F">
      <w:pPr>
        <w:ind w:firstLine="567"/>
        <w:rPr>
          <w:snapToGrid w:val="0"/>
          <w:sz w:val="28"/>
          <w:szCs w:val="28"/>
        </w:rPr>
      </w:pPr>
    </w:p>
    <w:p w14:paraId="381E6FE0" w14:textId="77777777" w:rsidR="00CB584F" w:rsidRDefault="00CB584F" w:rsidP="00CB584F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2. ОПИСАНИЕ ПРОДУКЦИИ</w:t>
      </w:r>
    </w:p>
    <w:p w14:paraId="02B6A5DE" w14:textId="77777777" w:rsidR="00CB584F" w:rsidRDefault="00CB584F" w:rsidP="00CB584F">
      <w:pPr>
        <w:jc w:val="center"/>
        <w:rPr>
          <w:b/>
          <w:sz w:val="28"/>
          <w:szCs w:val="28"/>
        </w:rPr>
      </w:pPr>
    </w:p>
    <w:p w14:paraId="3405DFAF" w14:textId="77777777" w:rsidR="00CB584F" w:rsidRPr="00BA4D4B" w:rsidRDefault="00CB584F" w:rsidP="00CB584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Главная идея создания клуба заключалась в том, чтобы каждый </w:t>
      </w:r>
      <w:r w:rsidRPr="00BA4D4B">
        <w:rPr>
          <w:sz w:val="28"/>
          <w:szCs w:val="28"/>
        </w:rPr>
        <w:t>гость</w:t>
      </w:r>
      <w:r>
        <w:rPr>
          <w:sz w:val="28"/>
          <w:szCs w:val="28"/>
        </w:rPr>
        <w:t>, помимо непосредственной возможности сыграть в бильярд или дартс,</w:t>
      </w:r>
      <w:r w:rsidRPr="00BA4D4B">
        <w:rPr>
          <w:sz w:val="28"/>
          <w:szCs w:val="28"/>
        </w:rPr>
        <w:t xml:space="preserve"> смог почувствовать себя как дома, приятно и спокойно провести </w:t>
      </w:r>
      <w:r>
        <w:rPr>
          <w:sz w:val="28"/>
          <w:szCs w:val="28"/>
        </w:rPr>
        <w:t>своё свободное время</w:t>
      </w:r>
      <w:r w:rsidRPr="00BA4D4B">
        <w:rPr>
          <w:sz w:val="28"/>
          <w:szCs w:val="28"/>
        </w:rPr>
        <w:t>, послушать приятную музыку</w:t>
      </w:r>
      <w:r>
        <w:rPr>
          <w:sz w:val="28"/>
          <w:szCs w:val="28"/>
        </w:rPr>
        <w:t>,</w:t>
      </w:r>
      <w:r w:rsidRPr="00BA4D4B">
        <w:rPr>
          <w:sz w:val="28"/>
          <w:szCs w:val="28"/>
        </w:rPr>
        <w:t xml:space="preserve"> полюбившиеся радиостанции или посмотреть интересные телепередачи.</w:t>
      </w:r>
      <w:r>
        <w:rPr>
          <w:sz w:val="28"/>
          <w:szCs w:val="28"/>
        </w:rPr>
        <w:t xml:space="preserve"> </w:t>
      </w:r>
    </w:p>
    <w:p w14:paraId="60631298" w14:textId="77777777" w:rsidR="00CB584F" w:rsidRPr="00B06281" w:rsidRDefault="00CB584F" w:rsidP="00CB584F">
      <w:pPr>
        <w:ind w:firstLine="56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 бильярдном клубе будут предлагаться</w:t>
      </w:r>
      <w:r w:rsidRPr="00B06281">
        <w:rPr>
          <w:snapToGrid w:val="0"/>
          <w:sz w:val="28"/>
          <w:szCs w:val="28"/>
        </w:rPr>
        <w:t xml:space="preserve"> следующие </w:t>
      </w:r>
      <w:r>
        <w:rPr>
          <w:snapToGrid w:val="0"/>
          <w:sz w:val="28"/>
          <w:szCs w:val="28"/>
        </w:rPr>
        <w:t xml:space="preserve">основные </w:t>
      </w:r>
      <w:r w:rsidRPr="00B06281">
        <w:rPr>
          <w:snapToGrid w:val="0"/>
          <w:sz w:val="28"/>
          <w:szCs w:val="28"/>
        </w:rPr>
        <w:t>виды услуг:</w:t>
      </w:r>
    </w:p>
    <w:p w14:paraId="53CD2FC7" w14:textId="77777777" w:rsidR="00CB584F" w:rsidRDefault="00CB584F" w:rsidP="00CB584F">
      <w:pPr>
        <w:ind w:firstLine="56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– русская пирамида (два</w:t>
      </w:r>
      <w:r w:rsidRPr="002E05CE">
        <w:rPr>
          <w:snapToGrid w:val="0"/>
          <w:sz w:val="28"/>
          <w:szCs w:val="28"/>
        </w:rPr>
        <w:t xml:space="preserve"> 10-футовых стола для любителе</w:t>
      </w:r>
      <w:r>
        <w:rPr>
          <w:snapToGrid w:val="0"/>
          <w:sz w:val="28"/>
          <w:szCs w:val="28"/>
        </w:rPr>
        <w:t>й русского бильярда);</w:t>
      </w:r>
    </w:p>
    <w:p w14:paraId="01AEC7FA" w14:textId="77777777" w:rsidR="00CB584F" w:rsidRPr="00B06281" w:rsidRDefault="00CB584F" w:rsidP="00CB584F">
      <w:pPr>
        <w:ind w:firstLine="56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–</w:t>
      </w:r>
      <w:r w:rsidRPr="00B06281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американский пул (</w:t>
      </w:r>
      <w:r>
        <w:rPr>
          <w:sz w:val="28"/>
          <w:szCs w:val="28"/>
        </w:rPr>
        <w:t>три 8</w:t>
      </w:r>
      <w:r w:rsidRPr="00BA4D4B">
        <w:rPr>
          <w:sz w:val="28"/>
          <w:szCs w:val="28"/>
        </w:rPr>
        <w:t>-футовых стола для пула</w:t>
      </w:r>
      <w:r>
        <w:rPr>
          <w:snapToGrid w:val="0"/>
          <w:sz w:val="28"/>
          <w:szCs w:val="28"/>
        </w:rPr>
        <w:t>);</w:t>
      </w:r>
    </w:p>
    <w:p w14:paraId="293A7DC4" w14:textId="77777777" w:rsidR="00CB584F" w:rsidRPr="00B06281" w:rsidRDefault="00CB584F" w:rsidP="00CB584F">
      <w:pPr>
        <w:ind w:firstLine="56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– дартс (три доски);</w:t>
      </w:r>
    </w:p>
    <w:p w14:paraId="43F787AB" w14:textId="77777777" w:rsidR="00CB584F" w:rsidRPr="00B06281" w:rsidRDefault="00CB584F" w:rsidP="00CB584F">
      <w:pPr>
        <w:ind w:firstLine="56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– б</w:t>
      </w:r>
      <w:r w:rsidRPr="00B06281">
        <w:rPr>
          <w:snapToGrid w:val="0"/>
          <w:sz w:val="28"/>
          <w:szCs w:val="28"/>
        </w:rPr>
        <w:t>ар.</w:t>
      </w:r>
    </w:p>
    <w:p w14:paraId="0A1C9632" w14:textId="77777777" w:rsidR="00CB584F" w:rsidRPr="00BA4D4B" w:rsidRDefault="00CB584F" w:rsidP="00CB584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Клуб предлагает игрокам кии </w:t>
      </w:r>
      <w:proofErr w:type="spellStart"/>
      <w:r>
        <w:rPr>
          <w:sz w:val="28"/>
          <w:szCs w:val="28"/>
          <w:lang w:val="en-US"/>
        </w:rPr>
        <w:t>Ramin</w:t>
      </w:r>
      <w:proofErr w:type="spellEnd"/>
      <w:r w:rsidRPr="00BA4D4B">
        <w:rPr>
          <w:sz w:val="28"/>
          <w:szCs w:val="28"/>
        </w:rPr>
        <w:t xml:space="preserve"> (стоимость проката </w:t>
      </w:r>
      <w:proofErr w:type="spellStart"/>
      <w:r w:rsidRPr="00BA4D4B">
        <w:rPr>
          <w:sz w:val="28"/>
          <w:szCs w:val="28"/>
        </w:rPr>
        <w:t>киев</w:t>
      </w:r>
      <w:proofErr w:type="spellEnd"/>
      <w:r w:rsidRPr="00BA4D4B">
        <w:rPr>
          <w:sz w:val="28"/>
          <w:szCs w:val="28"/>
        </w:rPr>
        <w:t xml:space="preserve"> включен</w:t>
      </w:r>
      <w:r>
        <w:rPr>
          <w:sz w:val="28"/>
          <w:szCs w:val="28"/>
        </w:rPr>
        <w:t>а в стоимость игрового времени),</w:t>
      </w:r>
      <w:r w:rsidRPr="00BA4D4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BA4D4B">
        <w:rPr>
          <w:sz w:val="28"/>
          <w:szCs w:val="28"/>
        </w:rPr>
        <w:t>се игровые столы укомплектованы бильярдны</w:t>
      </w:r>
      <w:r>
        <w:rPr>
          <w:sz w:val="28"/>
          <w:szCs w:val="28"/>
        </w:rPr>
        <w:t xml:space="preserve">ми шарами марки </w:t>
      </w:r>
      <w:r>
        <w:rPr>
          <w:sz w:val="28"/>
          <w:szCs w:val="28"/>
          <w:lang w:val="en-US"/>
        </w:rPr>
        <w:t>Porter</w:t>
      </w:r>
      <w:r>
        <w:rPr>
          <w:sz w:val="28"/>
          <w:szCs w:val="28"/>
        </w:rPr>
        <w:t>,</w:t>
      </w:r>
      <w:r w:rsidRPr="00BA4D4B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BA4D4B">
        <w:rPr>
          <w:sz w:val="28"/>
          <w:szCs w:val="28"/>
        </w:rPr>
        <w:t xml:space="preserve"> на бортах каждого игрового стола </w:t>
      </w:r>
      <w:r>
        <w:rPr>
          <w:sz w:val="28"/>
          <w:szCs w:val="28"/>
        </w:rPr>
        <w:t xml:space="preserve">клиент </w:t>
      </w:r>
      <w:r w:rsidRPr="00BA4D4B">
        <w:rPr>
          <w:sz w:val="28"/>
          <w:szCs w:val="28"/>
        </w:rPr>
        <w:t>всегда обнаружит оставленный для удобства</w:t>
      </w:r>
      <w:r>
        <w:rPr>
          <w:sz w:val="28"/>
          <w:szCs w:val="28"/>
        </w:rPr>
        <w:t xml:space="preserve"> качественный мелок марки </w:t>
      </w:r>
      <w:r>
        <w:rPr>
          <w:sz w:val="28"/>
          <w:szCs w:val="28"/>
          <w:lang w:val="en-US"/>
        </w:rPr>
        <w:t>Pioneer</w:t>
      </w:r>
      <w:r w:rsidRPr="00BA4D4B">
        <w:rPr>
          <w:sz w:val="28"/>
          <w:szCs w:val="28"/>
        </w:rPr>
        <w:t>.</w:t>
      </w:r>
    </w:p>
    <w:p w14:paraId="05BAC54C" w14:textId="77777777" w:rsidR="00CB584F" w:rsidRPr="00A370E0" w:rsidRDefault="00CB584F" w:rsidP="00CB584F">
      <w:pPr>
        <w:ind w:firstLine="709"/>
        <w:jc w:val="both"/>
        <w:rPr>
          <w:sz w:val="28"/>
          <w:szCs w:val="28"/>
        </w:rPr>
      </w:pPr>
      <w:r w:rsidRPr="00BA4D4B">
        <w:rPr>
          <w:sz w:val="28"/>
          <w:szCs w:val="28"/>
        </w:rPr>
        <w:t xml:space="preserve">В бильярдном зале у каждого игрового стола размещены </w:t>
      </w:r>
      <w:r>
        <w:rPr>
          <w:sz w:val="28"/>
          <w:szCs w:val="28"/>
        </w:rPr>
        <w:t>удобные кресла, в зале имеется угловой диван и столик,</w:t>
      </w:r>
      <w:r w:rsidRPr="00BA4D4B">
        <w:rPr>
          <w:sz w:val="28"/>
          <w:szCs w:val="28"/>
        </w:rPr>
        <w:t xml:space="preserve"> что позволяет с полным удобством разместиться всей компанией и, наблюдая за игрой своих друзей, комфортно провести время за разговором с бокалом пива, чашечкой ароматного кофе или чая. Помимо этого, гости бильярдного клуба могут удобно расположитьс</w:t>
      </w:r>
      <w:r>
        <w:rPr>
          <w:sz w:val="28"/>
          <w:szCs w:val="28"/>
        </w:rPr>
        <w:t>я на отдельно стоящих стульях</w:t>
      </w:r>
      <w:r w:rsidRPr="00BA4D4B">
        <w:rPr>
          <w:sz w:val="28"/>
          <w:szCs w:val="28"/>
        </w:rPr>
        <w:t xml:space="preserve"> вблизи барной стойки, наблюдая за трансляцией любимой телепередачи</w:t>
      </w:r>
      <w:r>
        <w:rPr>
          <w:sz w:val="28"/>
          <w:szCs w:val="28"/>
        </w:rPr>
        <w:t>,</w:t>
      </w:r>
      <w:r w:rsidRPr="00BA4D4B">
        <w:rPr>
          <w:sz w:val="28"/>
          <w:szCs w:val="28"/>
        </w:rPr>
        <w:t xml:space="preserve"> прослушивая приятную мелодию или полюбившийся радиоканал. </w:t>
      </w:r>
      <w:r>
        <w:rPr>
          <w:sz w:val="28"/>
          <w:szCs w:val="28"/>
        </w:rPr>
        <w:t>(</w:t>
      </w:r>
      <w:r w:rsidRPr="00A370E0">
        <w:rPr>
          <w:sz w:val="28"/>
          <w:szCs w:val="28"/>
        </w:rPr>
        <w:t>Для удобства посетителей бильярдный клуб оборудован телевизором</w:t>
      </w:r>
      <w:r>
        <w:rPr>
          <w:sz w:val="28"/>
          <w:szCs w:val="28"/>
        </w:rPr>
        <w:t>)</w:t>
      </w:r>
      <w:r w:rsidRPr="00A370E0">
        <w:rPr>
          <w:sz w:val="28"/>
          <w:szCs w:val="28"/>
        </w:rPr>
        <w:t>.</w:t>
      </w:r>
    </w:p>
    <w:p w14:paraId="692FB2DF" w14:textId="77777777" w:rsidR="00CB584F" w:rsidRDefault="00CB584F" w:rsidP="00CB58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Планировка клуба является </w:t>
      </w:r>
      <w:r w:rsidRPr="00EE6158">
        <w:rPr>
          <w:sz w:val="28"/>
          <w:szCs w:val="28"/>
        </w:rPr>
        <w:t>общепринятой</w:t>
      </w:r>
      <w:r>
        <w:rPr>
          <w:sz w:val="28"/>
          <w:szCs w:val="28"/>
        </w:rPr>
        <w:t>:</w:t>
      </w:r>
      <w:r w:rsidRPr="00EE6158">
        <w:rPr>
          <w:sz w:val="28"/>
          <w:szCs w:val="28"/>
        </w:rPr>
        <w:t xml:space="preserve"> различные функциональные зоны бильярдного клуба (бар, столики для посетителей, место, где установлены бильярдные столы и т.д.) объединены в одном зале, в некотором едином пространстве. </w:t>
      </w:r>
    </w:p>
    <w:p w14:paraId="65EE130A" w14:textId="77777777" w:rsidR="00CB584F" w:rsidRDefault="00CB584F" w:rsidP="00CB584F">
      <w:pPr>
        <w:ind w:firstLine="720"/>
        <w:jc w:val="both"/>
        <w:rPr>
          <w:sz w:val="28"/>
          <w:szCs w:val="28"/>
        </w:rPr>
      </w:pPr>
    </w:p>
    <w:p w14:paraId="795D5466" w14:textId="1952E353" w:rsidR="00CB584F" w:rsidRPr="00B47E58" w:rsidRDefault="00CB584F" w:rsidP="00CB584F">
      <w:pPr>
        <w:jc w:val="center"/>
        <w:rPr>
          <w:sz w:val="28"/>
          <w:szCs w:val="28"/>
        </w:rPr>
      </w:pPr>
      <w:r w:rsidRPr="00B47E58">
        <w:rPr>
          <w:noProof/>
          <w:highlight w:val="yellow"/>
        </w:rPr>
        <w:drawing>
          <wp:anchor distT="0" distB="0" distL="114300" distR="114300" simplePos="0" relativeHeight="251659264" behindDoc="0" locked="0" layoutInCell="1" allowOverlap="1" wp14:anchorId="1DB40C71" wp14:editId="17364DC9">
            <wp:simplePos x="0" y="0"/>
            <wp:positionH relativeFrom="margin">
              <wp:align>center</wp:align>
            </wp:positionH>
            <wp:positionV relativeFrom="line">
              <wp:align>outside</wp:align>
            </wp:positionV>
            <wp:extent cx="3582035" cy="2531745"/>
            <wp:effectExtent l="0" t="0" r="0" b="190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E58">
        <w:rPr>
          <w:sz w:val="28"/>
          <w:szCs w:val="28"/>
        </w:rPr>
        <w:t>Рис</w:t>
      </w:r>
      <w:r>
        <w:rPr>
          <w:sz w:val="28"/>
          <w:szCs w:val="28"/>
        </w:rPr>
        <w:t>.</w:t>
      </w:r>
      <w:r w:rsidRPr="00B47E58">
        <w:rPr>
          <w:sz w:val="28"/>
          <w:szCs w:val="28"/>
        </w:rPr>
        <w:t xml:space="preserve"> 1 – Планировка клуба</w:t>
      </w:r>
    </w:p>
    <w:p w14:paraId="0C7BD13B" w14:textId="77777777" w:rsidR="00CB584F" w:rsidRDefault="00CB584F" w:rsidP="00CB58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E6158">
        <w:rPr>
          <w:sz w:val="28"/>
          <w:szCs w:val="28"/>
        </w:rPr>
        <w:t>менно "единство места" создает специфическую атмосферу бильярдного клуба, куда одни посетители приходят не просто поиграть, но и покрасоваться на публике, а вторые не просто едят и пьют, но еще и наблюдают при этом за игрой как за неким бесплатным шоу.</w:t>
      </w:r>
    </w:p>
    <w:p w14:paraId="051687CC" w14:textId="77777777" w:rsidR="00CB584F" w:rsidRDefault="00CB584F" w:rsidP="00CB584F">
      <w:pPr>
        <w:ind w:firstLine="720"/>
        <w:jc w:val="both"/>
        <w:rPr>
          <w:sz w:val="28"/>
          <w:szCs w:val="28"/>
        </w:rPr>
      </w:pPr>
    </w:p>
    <w:p w14:paraId="4C645BE6" w14:textId="77777777" w:rsidR="00CB584F" w:rsidRDefault="00CB584F" w:rsidP="00CB584F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B06281">
        <w:rPr>
          <w:b/>
          <w:sz w:val="28"/>
          <w:szCs w:val="28"/>
        </w:rPr>
        <w:t>. АНАЛИЗ РЫНКОВ СБЫТА. СТРАТЕГИЯ МАРКЕТИНГА</w:t>
      </w:r>
    </w:p>
    <w:p w14:paraId="412668A3" w14:textId="77777777" w:rsidR="00CB584F" w:rsidRDefault="00CB584F" w:rsidP="00CB584F">
      <w:pPr>
        <w:jc w:val="center"/>
        <w:rPr>
          <w:b/>
          <w:sz w:val="28"/>
          <w:szCs w:val="28"/>
        </w:rPr>
      </w:pPr>
    </w:p>
    <w:p w14:paraId="79890622" w14:textId="77777777" w:rsidR="00CB584F" w:rsidRDefault="00CB584F" w:rsidP="00CB584F">
      <w:pPr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3.1. Анализ рынков сбыта</w:t>
      </w:r>
    </w:p>
    <w:p w14:paraId="18BD4D26" w14:textId="77777777" w:rsidR="00CB584F" w:rsidRDefault="00CB584F" w:rsidP="00CB584F">
      <w:pPr>
        <w:jc w:val="center"/>
        <w:rPr>
          <w:b/>
          <w:sz w:val="28"/>
          <w:szCs w:val="28"/>
        </w:rPr>
      </w:pPr>
    </w:p>
    <w:p w14:paraId="31457BF4" w14:textId="77777777" w:rsidR="00CB584F" w:rsidRDefault="00CB584F" w:rsidP="00CB584F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</w:t>
      </w:r>
      <w:r w:rsidRPr="004C22F4">
        <w:rPr>
          <w:b/>
          <w:sz w:val="28"/>
          <w:szCs w:val="28"/>
        </w:rPr>
        <w:t>бщая характеристика рынка</w:t>
      </w:r>
      <w:r>
        <w:rPr>
          <w:b/>
          <w:sz w:val="28"/>
          <w:szCs w:val="28"/>
        </w:rPr>
        <w:t>.</w:t>
      </w:r>
      <w:r w:rsidRPr="004C22F4">
        <w:rPr>
          <w:b/>
          <w:sz w:val="28"/>
          <w:szCs w:val="28"/>
        </w:rPr>
        <w:t xml:space="preserve"> </w:t>
      </w:r>
      <w:r w:rsidRPr="00303D28">
        <w:rPr>
          <w:sz w:val="28"/>
          <w:szCs w:val="28"/>
        </w:rPr>
        <w:t xml:space="preserve">На сегодня в столице около семидесяти бильярд-клубов, а в стране их около двух сотен. </w:t>
      </w:r>
      <w:r>
        <w:rPr>
          <w:sz w:val="28"/>
          <w:szCs w:val="28"/>
        </w:rPr>
        <w:t>Опираясь на мнение экспертов, м</w:t>
      </w:r>
      <w:r w:rsidRPr="00303D28">
        <w:rPr>
          <w:sz w:val="28"/>
          <w:szCs w:val="28"/>
        </w:rPr>
        <w:t xml:space="preserve">ожно с уверенностью </w:t>
      </w:r>
      <w:r>
        <w:rPr>
          <w:sz w:val="28"/>
          <w:szCs w:val="28"/>
        </w:rPr>
        <w:t xml:space="preserve">утверждать, что </w:t>
      </w:r>
      <w:r w:rsidRPr="00303D28">
        <w:rPr>
          <w:sz w:val="28"/>
          <w:szCs w:val="28"/>
        </w:rPr>
        <w:t>пик развития бильярда как бизнеса в Бел</w:t>
      </w:r>
      <w:r>
        <w:rPr>
          <w:sz w:val="28"/>
          <w:szCs w:val="28"/>
        </w:rPr>
        <w:t xml:space="preserve">аруси еще не достигнут. </w:t>
      </w:r>
    </w:p>
    <w:p w14:paraId="51B10E9D" w14:textId="77777777" w:rsidR="00CB584F" w:rsidRDefault="00CB584F" w:rsidP="00CB584F">
      <w:pPr>
        <w:ind w:firstLine="709"/>
        <w:jc w:val="both"/>
        <w:rPr>
          <w:snapToGrid w:val="0"/>
          <w:sz w:val="28"/>
          <w:szCs w:val="28"/>
        </w:rPr>
      </w:pPr>
      <w:r w:rsidRPr="00B06281">
        <w:rPr>
          <w:snapToGrid w:val="0"/>
          <w:sz w:val="28"/>
          <w:szCs w:val="28"/>
        </w:rPr>
        <w:t>В качестве потенциальных потребителей предоставляемых клубом услуг можно рассматривать все население г. Минска</w:t>
      </w:r>
      <w:r>
        <w:rPr>
          <w:snapToGrid w:val="0"/>
          <w:sz w:val="28"/>
          <w:szCs w:val="28"/>
        </w:rPr>
        <w:t xml:space="preserve"> в возрасте от 16</w:t>
      </w:r>
      <w:r w:rsidRPr="00B06281">
        <w:rPr>
          <w:snapToGrid w:val="0"/>
          <w:sz w:val="28"/>
          <w:szCs w:val="28"/>
        </w:rPr>
        <w:t xml:space="preserve"> до 45 лет.</w:t>
      </w:r>
      <w:r>
        <w:rPr>
          <w:snapToGrid w:val="0"/>
          <w:sz w:val="28"/>
          <w:szCs w:val="28"/>
        </w:rPr>
        <w:t xml:space="preserve"> М</w:t>
      </w:r>
      <w:r w:rsidRPr="00741EE4">
        <w:rPr>
          <w:snapToGrid w:val="0"/>
          <w:sz w:val="28"/>
          <w:szCs w:val="28"/>
        </w:rPr>
        <w:t>ужчины среднего и старшего возраста предпочитают играть в русскую пирамиду, женщины - в основном в пул, а молодежь - в пул и немного в русскую пирамиду.</w:t>
      </w:r>
    </w:p>
    <w:p w14:paraId="108A881C" w14:textId="77777777" w:rsidR="00CB584F" w:rsidRPr="00741EE4" w:rsidRDefault="00CB584F" w:rsidP="00CB584F">
      <w:pPr>
        <w:ind w:firstLine="709"/>
        <w:jc w:val="both"/>
        <w:rPr>
          <w:snapToGrid w:val="0"/>
          <w:sz w:val="28"/>
          <w:szCs w:val="28"/>
        </w:rPr>
      </w:pPr>
      <w:r w:rsidRPr="00B06281">
        <w:rPr>
          <w:snapToGrid w:val="0"/>
          <w:sz w:val="28"/>
          <w:szCs w:val="28"/>
        </w:rPr>
        <w:t>Т</w:t>
      </w:r>
      <w:r>
        <w:rPr>
          <w:snapToGrid w:val="0"/>
          <w:sz w:val="28"/>
          <w:szCs w:val="28"/>
        </w:rPr>
        <w:t xml:space="preserve">ак </w:t>
      </w:r>
      <w:r w:rsidRPr="00B06281">
        <w:rPr>
          <w:snapToGrid w:val="0"/>
          <w:sz w:val="28"/>
          <w:szCs w:val="28"/>
        </w:rPr>
        <w:t>к</w:t>
      </w:r>
      <w:r>
        <w:rPr>
          <w:snapToGrid w:val="0"/>
          <w:sz w:val="28"/>
          <w:szCs w:val="28"/>
        </w:rPr>
        <w:t>ак</w:t>
      </w:r>
      <w:r w:rsidRPr="00B06281">
        <w:rPr>
          <w:snapToGrid w:val="0"/>
          <w:sz w:val="28"/>
          <w:szCs w:val="28"/>
        </w:rPr>
        <w:t xml:space="preserve"> спрос на спортивные развлечения </w:t>
      </w:r>
      <w:r>
        <w:rPr>
          <w:snapToGrid w:val="0"/>
          <w:sz w:val="28"/>
          <w:szCs w:val="28"/>
        </w:rPr>
        <w:t xml:space="preserve">типа бильярд и дартс </w:t>
      </w:r>
      <w:r w:rsidRPr="00B06281">
        <w:rPr>
          <w:snapToGrid w:val="0"/>
          <w:sz w:val="28"/>
          <w:szCs w:val="28"/>
        </w:rPr>
        <w:t xml:space="preserve">является постоянным и мало зависит от сезонности, то вопрос занятия клубом части сегмента рынка развлечений в Минске является лишь вопросом создания преимуществ </w:t>
      </w:r>
      <w:proofErr w:type="gramStart"/>
      <w:r w:rsidRPr="00B06281">
        <w:rPr>
          <w:snapToGrid w:val="0"/>
          <w:sz w:val="28"/>
          <w:szCs w:val="28"/>
        </w:rPr>
        <w:t>перед другими конкурентами</w:t>
      </w:r>
      <w:proofErr w:type="gramEnd"/>
      <w:r w:rsidRPr="00B06281">
        <w:rPr>
          <w:snapToGrid w:val="0"/>
          <w:sz w:val="28"/>
          <w:szCs w:val="28"/>
        </w:rPr>
        <w:t xml:space="preserve"> уже находящимися на этом рынке.</w:t>
      </w:r>
    </w:p>
    <w:p w14:paraId="2D94634E" w14:textId="77777777" w:rsidR="00CB584F" w:rsidRDefault="00CB584F" w:rsidP="00CB584F">
      <w:pPr>
        <w:ind w:firstLine="720"/>
        <w:jc w:val="both"/>
        <w:rPr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О</w:t>
      </w:r>
      <w:r w:rsidRPr="004C22F4">
        <w:rPr>
          <w:b/>
          <w:snapToGrid w:val="0"/>
          <w:sz w:val="28"/>
          <w:szCs w:val="28"/>
        </w:rPr>
        <w:t xml:space="preserve">ценка текущей емкости и потенциала рынка. </w:t>
      </w:r>
      <w:r>
        <w:rPr>
          <w:b/>
          <w:snapToGrid w:val="0"/>
          <w:sz w:val="28"/>
          <w:szCs w:val="28"/>
        </w:rPr>
        <w:t>П</w:t>
      </w:r>
      <w:r w:rsidRPr="004C22F4">
        <w:rPr>
          <w:b/>
          <w:snapToGrid w:val="0"/>
          <w:sz w:val="28"/>
          <w:szCs w:val="28"/>
        </w:rPr>
        <w:t>рогнозирование динамики спроса</w:t>
      </w:r>
      <w:r>
        <w:rPr>
          <w:b/>
          <w:snapToGrid w:val="0"/>
          <w:sz w:val="28"/>
          <w:szCs w:val="28"/>
        </w:rPr>
        <w:t>.</w:t>
      </w:r>
      <w:r w:rsidRPr="004C22F4">
        <w:rPr>
          <w:b/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Бильярд</w:t>
      </w:r>
      <w:r w:rsidRPr="00B06281">
        <w:rPr>
          <w:snapToGrid w:val="0"/>
          <w:sz w:val="28"/>
          <w:szCs w:val="28"/>
        </w:rPr>
        <w:t>-клу</w:t>
      </w:r>
      <w:r>
        <w:rPr>
          <w:snapToGrid w:val="0"/>
          <w:sz w:val="28"/>
          <w:szCs w:val="28"/>
        </w:rPr>
        <w:t>б начинает работу с января 2009</w:t>
      </w:r>
      <w:r w:rsidRPr="00B06281">
        <w:rPr>
          <w:snapToGrid w:val="0"/>
          <w:sz w:val="28"/>
          <w:szCs w:val="28"/>
        </w:rPr>
        <w:t xml:space="preserve">г. Планируется обслуживать </w:t>
      </w:r>
      <w:proofErr w:type="gramStart"/>
      <w:r>
        <w:rPr>
          <w:snapToGrid w:val="0"/>
          <w:sz w:val="28"/>
          <w:szCs w:val="28"/>
        </w:rPr>
        <w:t>1500</w:t>
      </w:r>
      <w:r w:rsidRPr="00B06281">
        <w:rPr>
          <w:i/>
          <w:iCs/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 клиентов</w:t>
      </w:r>
      <w:proofErr w:type="gramEnd"/>
      <w:r>
        <w:rPr>
          <w:snapToGrid w:val="0"/>
          <w:sz w:val="28"/>
          <w:szCs w:val="28"/>
        </w:rPr>
        <w:t xml:space="preserve"> ежемесячно. </w:t>
      </w:r>
    </w:p>
    <w:p w14:paraId="30B2659A" w14:textId="77777777" w:rsidR="00CB584F" w:rsidRDefault="00CB584F" w:rsidP="00CB584F">
      <w:pPr>
        <w:ind w:firstLine="720"/>
        <w:jc w:val="both"/>
        <w:rPr>
          <w:snapToGrid w:val="0"/>
          <w:sz w:val="28"/>
          <w:szCs w:val="28"/>
        </w:rPr>
      </w:pPr>
      <w:r>
        <w:rPr>
          <w:b/>
          <w:sz w:val="28"/>
          <w:szCs w:val="28"/>
        </w:rPr>
        <w:lastRenderedPageBreak/>
        <w:t>О</w:t>
      </w:r>
      <w:r w:rsidRPr="004C22F4">
        <w:rPr>
          <w:b/>
          <w:sz w:val="28"/>
          <w:szCs w:val="28"/>
        </w:rPr>
        <w:t>писание основных конкурентов.</w:t>
      </w:r>
      <w:r w:rsidRPr="00B06281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При анализе конкурентов в качестве основных рассматривались клубы, расположенные в географической близости от предполагаемого места открытия клуба «Бильярд-клуб» (табл. 1).</w:t>
      </w:r>
      <w:r w:rsidRPr="00B06281">
        <w:rPr>
          <w:snapToGrid w:val="0"/>
          <w:sz w:val="28"/>
          <w:szCs w:val="28"/>
        </w:rPr>
        <w:t xml:space="preserve"> </w:t>
      </w:r>
    </w:p>
    <w:p w14:paraId="46F09C9C" w14:textId="77777777" w:rsidR="00CB584F" w:rsidRDefault="00CB584F" w:rsidP="00CB584F">
      <w:pPr>
        <w:jc w:val="right"/>
        <w:rPr>
          <w:snapToGrid w:val="0"/>
          <w:sz w:val="28"/>
          <w:szCs w:val="28"/>
        </w:rPr>
      </w:pPr>
    </w:p>
    <w:p w14:paraId="17B4FA72" w14:textId="77777777" w:rsidR="00CB584F" w:rsidRDefault="00CB584F" w:rsidP="00CB584F">
      <w:pPr>
        <w:jc w:val="right"/>
        <w:rPr>
          <w:snapToGrid w:val="0"/>
          <w:sz w:val="28"/>
          <w:szCs w:val="28"/>
        </w:rPr>
      </w:pPr>
    </w:p>
    <w:p w14:paraId="14F89EDD" w14:textId="77777777" w:rsidR="00CB584F" w:rsidRDefault="00CB584F" w:rsidP="00CB584F">
      <w:pPr>
        <w:jc w:val="right"/>
        <w:rPr>
          <w:snapToGrid w:val="0"/>
          <w:sz w:val="28"/>
          <w:szCs w:val="28"/>
        </w:rPr>
      </w:pPr>
    </w:p>
    <w:p w14:paraId="20F347A6" w14:textId="77777777" w:rsidR="00CB584F" w:rsidRDefault="00CB584F" w:rsidP="00CB584F">
      <w:pPr>
        <w:jc w:val="right"/>
        <w:rPr>
          <w:snapToGrid w:val="0"/>
          <w:sz w:val="28"/>
          <w:szCs w:val="28"/>
        </w:rPr>
      </w:pPr>
    </w:p>
    <w:p w14:paraId="30106A19" w14:textId="77777777" w:rsidR="00CB584F" w:rsidRDefault="00CB584F" w:rsidP="00CB584F">
      <w:pPr>
        <w:jc w:val="right"/>
        <w:rPr>
          <w:snapToGrid w:val="0"/>
          <w:sz w:val="28"/>
          <w:szCs w:val="28"/>
        </w:rPr>
      </w:pPr>
      <w:r w:rsidRPr="00B06281">
        <w:rPr>
          <w:snapToGrid w:val="0"/>
          <w:sz w:val="28"/>
          <w:szCs w:val="28"/>
        </w:rPr>
        <w:t xml:space="preserve">Таблица </w:t>
      </w:r>
      <w:r>
        <w:rPr>
          <w:snapToGrid w:val="0"/>
          <w:sz w:val="28"/>
          <w:szCs w:val="28"/>
        </w:rPr>
        <w:t>1</w:t>
      </w:r>
    </w:p>
    <w:p w14:paraId="00C2FCCE" w14:textId="77777777" w:rsidR="00CB584F" w:rsidRDefault="00CB584F" w:rsidP="00CB584F">
      <w:pPr>
        <w:jc w:val="center"/>
        <w:rPr>
          <w:snapToGrid w:val="0"/>
          <w:sz w:val="28"/>
          <w:szCs w:val="28"/>
        </w:rPr>
      </w:pPr>
      <w:r w:rsidRPr="00B06281">
        <w:rPr>
          <w:snapToGrid w:val="0"/>
          <w:sz w:val="28"/>
          <w:szCs w:val="28"/>
        </w:rPr>
        <w:t>Оценка конкурентов</w:t>
      </w:r>
    </w:p>
    <w:tbl>
      <w:tblPr>
        <w:tblW w:w="934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60"/>
        <w:gridCol w:w="2260"/>
        <w:gridCol w:w="2120"/>
        <w:gridCol w:w="2000"/>
      </w:tblGrid>
      <w:tr w:rsidR="00CB584F" w:rsidRPr="00171E78" w14:paraId="051A6671" w14:textId="77777777" w:rsidTr="00C706FF">
        <w:trPr>
          <w:cantSplit/>
          <w:trHeight w:hRule="exact" w:val="901"/>
        </w:trPr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91565" w14:textId="77777777" w:rsidR="00CB584F" w:rsidRPr="00171E78" w:rsidRDefault="00CB584F" w:rsidP="00C706FF">
            <w:pPr>
              <w:jc w:val="center"/>
              <w:rPr>
                <w:snapToGrid w:val="0"/>
              </w:rPr>
            </w:pPr>
            <w:r w:rsidRPr="00171E78">
              <w:rPr>
                <w:snapToGrid w:val="0"/>
              </w:rPr>
              <w:t>Факторы конкурентоспособности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6A421" w14:textId="77777777" w:rsidR="00CB584F" w:rsidRPr="00171E78" w:rsidRDefault="00CB584F" w:rsidP="00C706FF">
            <w:pPr>
              <w:jc w:val="center"/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«Классик-бильярд»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33C29" w14:textId="77777777" w:rsidR="00CB584F" w:rsidRPr="00171E78" w:rsidRDefault="00CB584F" w:rsidP="00C706FF">
            <w:pPr>
              <w:jc w:val="center"/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«Бильярд-клуб НЛО»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7D73F" w14:textId="77777777" w:rsidR="00CB584F" w:rsidRDefault="00CB584F" w:rsidP="00C706FF">
            <w:pPr>
              <w:jc w:val="center"/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«Карамболь»</w:t>
            </w:r>
          </w:p>
          <w:p w14:paraId="49A975D6" w14:textId="77777777" w:rsidR="00CB584F" w:rsidRPr="00171E78" w:rsidRDefault="00CB584F" w:rsidP="00C706FF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CB584F" w:rsidRPr="00171E78" w14:paraId="701A385C" w14:textId="77777777" w:rsidTr="00C706FF">
        <w:trPr>
          <w:trHeight w:hRule="exact" w:val="622"/>
        </w:trPr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8AC67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1</w:t>
            </w:r>
            <w:r>
              <w:rPr>
                <w:snapToGrid w:val="0"/>
                <w:color w:val="000000"/>
              </w:rPr>
              <w:t xml:space="preserve"> </w:t>
            </w:r>
            <w:r w:rsidRPr="00171E78">
              <w:rPr>
                <w:snapToGrid w:val="0"/>
                <w:color w:val="000000"/>
              </w:rPr>
              <w:t>Месторасположение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AE3D3" w14:textId="77777777" w:rsidR="00CB584F" w:rsidRPr="00171E78" w:rsidRDefault="00CB584F" w:rsidP="00C706FF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ул. </w:t>
            </w:r>
            <w:r w:rsidRPr="00171E78">
              <w:rPr>
                <w:snapToGrid w:val="0"/>
                <w:color w:val="000000"/>
              </w:rPr>
              <w:t>П.Бровки,8а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311E3" w14:textId="77777777" w:rsidR="00CB584F" w:rsidRPr="00171E78" w:rsidRDefault="00CB584F" w:rsidP="00C706FF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ул. </w:t>
            </w:r>
            <w:r w:rsidRPr="00171E78">
              <w:rPr>
                <w:snapToGrid w:val="0"/>
                <w:color w:val="000000"/>
              </w:rPr>
              <w:t>Я.Коласа,37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1EB3D" w14:textId="77777777" w:rsidR="00CB584F" w:rsidRPr="00171E78" w:rsidRDefault="00CB584F" w:rsidP="00C706FF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ул. </w:t>
            </w:r>
            <w:r w:rsidRPr="00171E78">
              <w:rPr>
                <w:snapToGrid w:val="0"/>
                <w:color w:val="000000"/>
              </w:rPr>
              <w:t>Смолячкова,9</w:t>
            </w:r>
          </w:p>
        </w:tc>
      </w:tr>
      <w:tr w:rsidR="00CB584F" w:rsidRPr="00171E78" w14:paraId="339572E9" w14:textId="77777777" w:rsidTr="00C706FF">
        <w:trPr>
          <w:trHeight w:hRule="exact" w:val="780"/>
        </w:trPr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F1056A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2</w:t>
            </w:r>
            <w:r>
              <w:rPr>
                <w:snapToGrid w:val="0"/>
                <w:color w:val="000000"/>
              </w:rPr>
              <w:t xml:space="preserve"> </w:t>
            </w:r>
            <w:r w:rsidRPr="00171E78">
              <w:rPr>
                <w:snapToGrid w:val="0"/>
                <w:color w:val="000000"/>
              </w:rPr>
              <w:t>Время работы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9899B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10.00-7.00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0A779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 xml:space="preserve">12.00-2.00 </w:t>
            </w:r>
            <w:proofErr w:type="spellStart"/>
            <w:r w:rsidRPr="00171E78">
              <w:rPr>
                <w:snapToGrid w:val="0"/>
                <w:color w:val="000000"/>
              </w:rPr>
              <w:t>вс</w:t>
            </w:r>
            <w:proofErr w:type="spellEnd"/>
            <w:r w:rsidRPr="00171E78">
              <w:rPr>
                <w:snapToGrid w:val="0"/>
                <w:color w:val="000000"/>
              </w:rPr>
              <w:t>-ср</w:t>
            </w:r>
          </w:p>
          <w:p w14:paraId="17B58E39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 xml:space="preserve">12.00-6.00 </w:t>
            </w:r>
            <w:proofErr w:type="spellStart"/>
            <w:r w:rsidRPr="00171E78">
              <w:rPr>
                <w:snapToGrid w:val="0"/>
                <w:color w:val="000000"/>
              </w:rPr>
              <w:t>чт-сб</w:t>
            </w:r>
            <w:proofErr w:type="spellEnd"/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DDC34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11.00-6.00</w:t>
            </w:r>
          </w:p>
        </w:tc>
      </w:tr>
      <w:tr w:rsidR="00CB584F" w:rsidRPr="00171E78" w14:paraId="6472A895" w14:textId="77777777" w:rsidTr="00C706FF">
        <w:trPr>
          <w:trHeight w:hRule="exact" w:val="1289"/>
        </w:trPr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61B15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3</w:t>
            </w:r>
            <w:r>
              <w:rPr>
                <w:snapToGrid w:val="0"/>
                <w:color w:val="000000"/>
              </w:rPr>
              <w:t xml:space="preserve"> Дополнительные услуги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99E36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Бар, кухня,</w:t>
            </w:r>
          </w:p>
          <w:p w14:paraId="1EA7768E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обучение игре,</w:t>
            </w:r>
          </w:p>
          <w:p w14:paraId="197BDFA8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проведение турниров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0011B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Бар, кухня, проведение турниров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730D0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Бар,</w:t>
            </w:r>
          </w:p>
          <w:p w14:paraId="61988AC1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обучение игре,</w:t>
            </w:r>
          </w:p>
          <w:p w14:paraId="340FFD3C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проведение турниров</w:t>
            </w:r>
          </w:p>
        </w:tc>
      </w:tr>
      <w:tr w:rsidR="00CB584F" w:rsidRPr="00171E78" w14:paraId="3AF46BB9" w14:textId="77777777" w:rsidTr="00C706FF">
        <w:trPr>
          <w:trHeight w:hRule="exact" w:val="849"/>
        </w:trPr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A4867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4</w:t>
            </w:r>
            <w:r>
              <w:rPr>
                <w:snapToGrid w:val="0"/>
                <w:color w:val="000000"/>
              </w:rPr>
              <w:t xml:space="preserve"> </w:t>
            </w:r>
            <w:r w:rsidRPr="00171E78">
              <w:rPr>
                <w:snapToGrid w:val="0"/>
                <w:color w:val="000000"/>
              </w:rPr>
              <w:t>Столы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85CF4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9 для русского,</w:t>
            </w:r>
          </w:p>
          <w:p w14:paraId="3A92C5B2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5 для пула</w:t>
            </w:r>
          </w:p>
          <w:p w14:paraId="2BB71B53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2 для снукера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01AF1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1 для русского,</w:t>
            </w:r>
          </w:p>
          <w:p w14:paraId="5B365695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2 для пула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47376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 xml:space="preserve">8 для русского, </w:t>
            </w:r>
          </w:p>
          <w:p w14:paraId="15EE4DD6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 xml:space="preserve">2 для пула, </w:t>
            </w:r>
          </w:p>
          <w:p w14:paraId="722CC7A8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1 для снукера</w:t>
            </w:r>
          </w:p>
        </w:tc>
      </w:tr>
      <w:tr w:rsidR="00CB584F" w:rsidRPr="00171E78" w14:paraId="340DAF2D" w14:textId="77777777" w:rsidTr="00C706FF">
        <w:trPr>
          <w:trHeight w:hRule="exact" w:val="300"/>
        </w:trPr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55D11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5</w:t>
            </w:r>
            <w:r>
              <w:rPr>
                <w:snapToGrid w:val="0"/>
                <w:color w:val="000000"/>
              </w:rPr>
              <w:t xml:space="preserve"> </w:t>
            </w:r>
            <w:r w:rsidRPr="00171E78">
              <w:rPr>
                <w:snapToGrid w:val="0"/>
                <w:color w:val="000000"/>
              </w:rPr>
              <w:t>Курение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02C3F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Р</w:t>
            </w:r>
            <w:r w:rsidRPr="00171E78">
              <w:rPr>
                <w:snapToGrid w:val="0"/>
                <w:color w:val="000000"/>
              </w:rPr>
              <w:t>азрешено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E22E9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Р</w:t>
            </w:r>
            <w:r w:rsidRPr="00171E78">
              <w:rPr>
                <w:snapToGrid w:val="0"/>
                <w:color w:val="000000"/>
              </w:rPr>
              <w:t>азрешено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E1D10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Р</w:t>
            </w:r>
            <w:r w:rsidRPr="00171E78">
              <w:rPr>
                <w:snapToGrid w:val="0"/>
                <w:color w:val="000000"/>
              </w:rPr>
              <w:t>азрешено</w:t>
            </w:r>
          </w:p>
        </w:tc>
      </w:tr>
      <w:tr w:rsidR="00CB584F" w:rsidRPr="00171E78" w14:paraId="4F69FBFC" w14:textId="77777777" w:rsidTr="00C706FF">
        <w:trPr>
          <w:trHeight w:hRule="exact" w:val="554"/>
        </w:trPr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62C50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proofErr w:type="gramStart"/>
            <w:r w:rsidRPr="00171E78">
              <w:rPr>
                <w:snapToGrid w:val="0"/>
                <w:color w:val="000000"/>
              </w:rPr>
              <w:t xml:space="preserve">6 </w:t>
            </w:r>
            <w:r>
              <w:rPr>
                <w:snapToGrid w:val="0"/>
                <w:color w:val="000000"/>
              </w:rPr>
              <w:t xml:space="preserve"> </w:t>
            </w:r>
            <w:r w:rsidRPr="00171E78">
              <w:rPr>
                <w:snapToGrid w:val="0"/>
                <w:color w:val="000000"/>
              </w:rPr>
              <w:t>Система</w:t>
            </w:r>
            <w:proofErr w:type="gramEnd"/>
            <w:r w:rsidRPr="00171E78">
              <w:rPr>
                <w:snapToGrid w:val="0"/>
                <w:color w:val="000000"/>
              </w:rPr>
              <w:t xml:space="preserve"> скидок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EC02B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Д</w:t>
            </w:r>
            <w:r w:rsidRPr="00171E78">
              <w:rPr>
                <w:snapToGrid w:val="0"/>
                <w:color w:val="000000"/>
              </w:rPr>
              <w:t>исконтные карты,</w:t>
            </w:r>
          </w:p>
          <w:p w14:paraId="737F19EB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15</w:t>
            </w:r>
            <w:r>
              <w:rPr>
                <w:snapToGrid w:val="0"/>
                <w:color w:val="000000"/>
              </w:rPr>
              <w:t xml:space="preserve"> </w:t>
            </w:r>
            <w:r w:rsidRPr="00171E78">
              <w:rPr>
                <w:snapToGrid w:val="0"/>
                <w:color w:val="000000"/>
              </w:rPr>
              <w:t>%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24694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Н</w:t>
            </w:r>
            <w:r w:rsidRPr="00171E78">
              <w:rPr>
                <w:snapToGrid w:val="0"/>
                <w:color w:val="000000"/>
              </w:rPr>
              <w:t>ет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A7F7F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Н</w:t>
            </w:r>
            <w:r w:rsidRPr="00171E78">
              <w:rPr>
                <w:snapToGrid w:val="0"/>
                <w:color w:val="000000"/>
              </w:rPr>
              <w:t>ет</w:t>
            </w:r>
          </w:p>
        </w:tc>
      </w:tr>
      <w:tr w:rsidR="00CB584F" w:rsidRPr="00171E78" w14:paraId="2A26CBC1" w14:textId="77777777" w:rsidTr="00C706FF">
        <w:trPr>
          <w:trHeight w:hRule="exact" w:val="434"/>
        </w:trPr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4CC03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7</w:t>
            </w:r>
            <w:r>
              <w:rPr>
                <w:snapToGrid w:val="0"/>
                <w:color w:val="000000"/>
              </w:rPr>
              <w:t xml:space="preserve"> </w:t>
            </w:r>
            <w:r w:rsidRPr="00171E78">
              <w:rPr>
                <w:snapToGrid w:val="0"/>
                <w:color w:val="000000"/>
              </w:rPr>
              <w:t>Парковка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36448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Н</w:t>
            </w:r>
            <w:r w:rsidRPr="00171E78">
              <w:rPr>
                <w:snapToGrid w:val="0"/>
                <w:color w:val="000000"/>
              </w:rPr>
              <w:t>ет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6B0C26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Н</w:t>
            </w:r>
            <w:r w:rsidRPr="00171E78">
              <w:rPr>
                <w:snapToGrid w:val="0"/>
                <w:color w:val="000000"/>
              </w:rPr>
              <w:t>ет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E0086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Е</w:t>
            </w:r>
            <w:r w:rsidRPr="00171E78">
              <w:rPr>
                <w:snapToGrid w:val="0"/>
                <w:color w:val="000000"/>
              </w:rPr>
              <w:t>сть</w:t>
            </w:r>
          </w:p>
        </w:tc>
      </w:tr>
      <w:tr w:rsidR="00CB584F" w:rsidRPr="00171E78" w14:paraId="249D2D9F" w14:textId="77777777" w:rsidTr="00C706FF">
        <w:trPr>
          <w:trHeight w:hRule="exact" w:val="300"/>
        </w:trPr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371FF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8</w:t>
            </w:r>
            <w:r>
              <w:rPr>
                <w:snapToGrid w:val="0"/>
                <w:color w:val="000000"/>
              </w:rPr>
              <w:t xml:space="preserve"> </w:t>
            </w:r>
            <w:r w:rsidRPr="00171E78">
              <w:rPr>
                <w:snapToGrid w:val="0"/>
                <w:color w:val="000000"/>
              </w:rPr>
              <w:t>Развлечение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91708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ТВ, дартс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56E1D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Н</w:t>
            </w:r>
            <w:r w:rsidRPr="00171E78">
              <w:rPr>
                <w:snapToGrid w:val="0"/>
                <w:color w:val="000000"/>
              </w:rPr>
              <w:t>ет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E3111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Н</w:t>
            </w:r>
            <w:r w:rsidRPr="00171E78">
              <w:rPr>
                <w:snapToGrid w:val="0"/>
                <w:color w:val="000000"/>
              </w:rPr>
              <w:t>ет</w:t>
            </w:r>
          </w:p>
        </w:tc>
      </w:tr>
      <w:tr w:rsidR="00CB584F" w:rsidRPr="00171E78" w14:paraId="08504E73" w14:textId="77777777" w:rsidTr="00C706FF">
        <w:trPr>
          <w:trHeight w:hRule="exact" w:val="340"/>
        </w:trPr>
        <w:tc>
          <w:tcPr>
            <w:tcW w:w="2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BFB70" w14:textId="77777777" w:rsidR="00CB584F" w:rsidRPr="00171E78" w:rsidRDefault="00CB584F" w:rsidP="00C706FF">
            <w:pPr>
              <w:rPr>
                <w:snapToGrid w:val="0"/>
                <w:color w:val="000000"/>
              </w:rPr>
            </w:pPr>
            <w:r w:rsidRPr="00171E78">
              <w:rPr>
                <w:snapToGrid w:val="0"/>
                <w:color w:val="000000"/>
              </w:rPr>
              <w:t>9</w:t>
            </w:r>
            <w:r>
              <w:rPr>
                <w:snapToGrid w:val="0"/>
                <w:color w:val="000000"/>
              </w:rPr>
              <w:t xml:space="preserve"> </w:t>
            </w:r>
            <w:r w:rsidRPr="00171E78">
              <w:rPr>
                <w:snapToGrid w:val="0"/>
                <w:color w:val="000000"/>
              </w:rPr>
              <w:t>Кондиционер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9C6E3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Е</w:t>
            </w:r>
            <w:r w:rsidRPr="00171E78">
              <w:rPr>
                <w:snapToGrid w:val="0"/>
                <w:color w:val="000000"/>
              </w:rPr>
              <w:t>сть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FCC15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Е</w:t>
            </w:r>
            <w:r w:rsidRPr="00171E78">
              <w:rPr>
                <w:snapToGrid w:val="0"/>
                <w:color w:val="000000"/>
              </w:rPr>
              <w:t>сть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4FE66" w14:textId="77777777" w:rsidR="00CB584F" w:rsidRPr="00171E78" w:rsidRDefault="00CB584F" w:rsidP="00C706FF">
            <w:pPr>
              <w:jc w:val="both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Е</w:t>
            </w:r>
            <w:r w:rsidRPr="00171E78">
              <w:rPr>
                <w:snapToGrid w:val="0"/>
                <w:color w:val="000000"/>
              </w:rPr>
              <w:t>сть</w:t>
            </w:r>
          </w:p>
        </w:tc>
      </w:tr>
    </w:tbl>
    <w:p w14:paraId="0BDE3885" w14:textId="77777777" w:rsidR="00CB584F" w:rsidRDefault="00CB584F" w:rsidP="00CB584F">
      <w:pPr>
        <w:rPr>
          <w:sz w:val="28"/>
          <w:szCs w:val="28"/>
        </w:rPr>
      </w:pPr>
    </w:p>
    <w:p w14:paraId="672AF645" w14:textId="77777777" w:rsidR="00CB584F" w:rsidRPr="00D67CC7" w:rsidRDefault="00CB584F" w:rsidP="00CB584F">
      <w:pPr>
        <w:ind w:firstLine="567"/>
        <w:jc w:val="both"/>
        <w:rPr>
          <w:iCs/>
          <w:snapToGrid w:val="0"/>
          <w:sz w:val="28"/>
          <w:szCs w:val="28"/>
        </w:rPr>
      </w:pPr>
      <w:r>
        <w:rPr>
          <w:sz w:val="28"/>
          <w:szCs w:val="28"/>
        </w:rPr>
        <w:t xml:space="preserve">Исходя, </w:t>
      </w:r>
      <w:r w:rsidRPr="00D67CC7">
        <w:rPr>
          <w:sz w:val="28"/>
          <w:szCs w:val="28"/>
        </w:rPr>
        <w:t>из приведенных данных, можно отметить, что конкурентными п</w:t>
      </w:r>
      <w:r w:rsidRPr="00D67CC7">
        <w:rPr>
          <w:iCs/>
          <w:snapToGrid w:val="0"/>
          <w:sz w:val="28"/>
          <w:szCs w:val="28"/>
        </w:rPr>
        <w:t>реимущества</w:t>
      </w:r>
      <w:r>
        <w:rPr>
          <w:iCs/>
          <w:snapToGrid w:val="0"/>
          <w:sz w:val="28"/>
          <w:szCs w:val="28"/>
        </w:rPr>
        <w:t>ми</w:t>
      </w:r>
      <w:r w:rsidRPr="00D67CC7">
        <w:rPr>
          <w:iCs/>
          <w:snapToGrid w:val="0"/>
          <w:sz w:val="28"/>
          <w:szCs w:val="28"/>
        </w:rPr>
        <w:t xml:space="preserve"> создаваемого клуба могут выступать следующие особенности:</w:t>
      </w:r>
    </w:p>
    <w:p w14:paraId="7636987E" w14:textId="77777777" w:rsidR="00CB584F" w:rsidRPr="00D67CC7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D67CC7">
        <w:rPr>
          <w:snapToGrid w:val="0"/>
          <w:sz w:val="28"/>
          <w:szCs w:val="28"/>
        </w:rPr>
        <w:t>1. Комплексное предложение услуг (русский бильярд, американский пул, дартс, ТВ, бар).</w:t>
      </w:r>
    </w:p>
    <w:p w14:paraId="27851B67" w14:textId="77777777" w:rsidR="00CB584F" w:rsidRPr="00D67CC7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D67CC7">
        <w:rPr>
          <w:snapToGrid w:val="0"/>
          <w:sz w:val="28"/>
          <w:szCs w:val="28"/>
        </w:rPr>
        <w:t>2. Круглосуточн</w:t>
      </w:r>
      <w:r>
        <w:rPr>
          <w:snapToGrid w:val="0"/>
          <w:sz w:val="28"/>
          <w:szCs w:val="28"/>
        </w:rPr>
        <w:t>ый</w:t>
      </w:r>
      <w:r w:rsidRPr="00D67CC7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режим</w:t>
      </w:r>
      <w:r w:rsidRPr="00D67CC7">
        <w:rPr>
          <w:snapToGrid w:val="0"/>
          <w:sz w:val="28"/>
          <w:szCs w:val="28"/>
        </w:rPr>
        <w:t xml:space="preserve"> работы.</w:t>
      </w:r>
    </w:p>
    <w:p w14:paraId="3878FB30" w14:textId="77777777" w:rsidR="00CB584F" w:rsidRPr="00D67CC7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D67CC7">
        <w:rPr>
          <w:snapToGrid w:val="0"/>
          <w:sz w:val="28"/>
          <w:szCs w:val="28"/>
        </w:rPr>
        <w:t>3. Курение запрещено. Место для курения оборудовано у входа в клуб.</w:t>
      </w:r>
    </w:p>
    <w:p w14:paraId="14491FD4" w14:textId="77777777" w:rsidR="00CB584F" w:rsidRPr="00D67CC7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D67CC7">
        <w:rPr>
          <w:snapToGrid w:val="0"/>
          <w:sz w:val="28"/>
          <w:szCs w:val="28"/>
        </w:rPr>
        <w:t>4. Наличие места для парковки автомобиля.</w:t>
      </w:r>
    </w:p>
    <w:p w14:paraId="5456D51E" w14:textId="77777777" w:rsidR="00CB584F" w:rsidRPr="00950C71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D67CC7">
        <w:rPr>
          <w:snapToGrid w:val="0"/>
          <w:sz w:val="28"/>
          <w:szCs w:val="28"/>
        </w:rPr>
        <w:t>5. Развитая система</w:t>
      </w:r>
      <w:r w:rsidRPr="00950C71">
        <w:rPr>
          <w:snapToGrid w:val="0"/>
          <w:sz w:val="28"/>
          <w:szCs w:val="28"/>
        </w:rPr>
        <w:t xml:space="preserve"> скидок</w:t>
      </w:r>
      <w:r>
        <w:rPr>
          <w:snapToGrid w:val="0"/>
          <w:sz w:val="28"/>
          <w:szCs w:val="28"/>
        </w:rPr>
        <w:t>: дисконтные карты для постоянных клиентов, разные цены для разного времени суток.</w:t>
      </w:r>
    </w:p>
    <w:p w14:paraId="223AB638" w14:textId="77777777" w:rsidR="00CB584F" w:rsidRPr="00B06281" w:rsidRDefault="00CB584F" w:rsidP="00CB584F">
      <w:pPr>
        <w:jc w:val="center"/>
        <w:rPr>
          <w:b/>
          <w:sz w:val="28"/>
          <w:szCs w:val="28"/>
        </w:rPr>
      </w:pPr>
    </w:p>
    <w:p w14:paraId="416D3F69" w14:textId="77777777" w:rsidR="00CB584F" w:rsidRDefault="00CB584F" w:rsidP="00CB584F">
      <w:pPr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3.2. Стратегия маркетинга</w:t>
      </w:r>
    </w:p>
    <w:p w14:paraId="17267A69" w14:textId="77777777" w:rsidR="00CB584F" w:rsidRDefault="00CB584F" w:rsidP="00CB584F">
      <w:pPr>
        <w:ind w:firstLine="709"/>
        <w:jc w:val="both"/>
        <w:rPr>
          <w:b/>
          <w:sz w:val="28"/>
          <w:szCs w:val="28"/>
        </w:rPr>
      </w:pPr>
    </w:p>
    <w:p w14:paraId="3A32CAC3" w14:textId="77777777" w:rsidR="00CB584F" w:rsidRDefault="00CB584F" w:rsidP="00CB584F">
      <w:pPr>
        <w:ind w:firstLine="709"/>
        <w:jc w:val="both"/>
        <w:rPr>
          <w:snapToGrid w:val="0"/>
          <w:sz w:val="28"/>
          <w:szCs w:val="28"/>
        </w:rPr>
      </w:pPr>
      <w:r>
        <w:rPr>
          <w:b/>
          <w:sz w:val="28"/>
          <w:szCs w:val="28"/>
        </w:rPr>
        <w:t xml:space="preserve">Целевой сегмент. </w:t>
      </w:r>
      <w:r>
        <w:rPr>
          <w:snapToGrid w:val="0"/>
          <w:sz w:val="28"/>
          <w:szCs w:val="28"/>
        </w:rPr>
        <w:t xml:space="preserve">Преимущественно жители близлежащих районов в возрасте от 16 до 45 лет. Как показало проведенное выборочно </w:t>
      </w:r>
      <w:r w:rsidRPr="00EC484D">
        <w:rPr>
          <w:snapToGrid w:val="0"/>
          <w:sz w:val="28"/>
          <w:szCs w:val="28"/>
        </w:rPr>
        <w:t>анкетирование</w:t>
      </w:r>
      <w:r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lastRenderedPageBreak/>
        <w:t xml:space="preserve">целевых потребителей, каждый посетитель готов платить за игру в среднем 16 000 рублей. </w:t>
      </w:r>
    </w:p>
    <w:p w14:paraId="499972A8" w14:textId="77777777" w:rsidR="00CB584F" w:rsidRPr="004C22F4" w:rsidRDefault="00CB584F" w:rsidP="00CB584F">
      <w:pPr>
        <w:ind w:firstLine="709"/>
        <w:jc w:val="both"/>
        <w:rPr>
          <w:sz w:val="28"/>
          <w:szCs w:val="28"/>
        </w:rPr>
      </w:pPr>
      <w:r w:rsidRPr="004C22F4">
        <w:rPr>
          <w:b/>
          <w:sz w:val="28"/>
          <w:szCs w:val="28"/>
        </w:rPr>
        <w:t xml:space="preserve">Позиционирование. </w:t>
      </w:r>
      <w:r w:rsidRPr="004C22F4">
        <w:rPr>
          <w:sz w:val="28"/>
          <w:szCs w:val="28"/>
        </w:rPr>
        <w:t xml:space="preserve">Бильярдный клуб будет позиционироваться как заведение для широких масс посетителей самого различного уровня (а не только игроков-бильярдистов), где бильярд выступает именно как средство для проведения </w:t>
      </w:r>
      <w:r>
        <w:rPr>
          <w:sz w:val="28"/>
          <w:szCs w:val="28"/>
        </w:rPr>
        <w:t>досуга</w:t>
      </w:r>
      <w:r w:rsidRPr="004C22F4">
        <w:rPr>
          <w:sz w:val="28"/>
          <w:szCs w:val="28"/>
        </w:rPr>
        <w:t xml:space="preserve"> с надлежащим уровнем сервиса.</w:t>
      </w:r>
    </w:p>
    <w:p w14:paraId="1ED06C60" w14:textId="77777777" w:rsidR="00CB584F" w:rsidRPr="00630B0E" w:rsidRDefault="00CB584F" w:rsidP="00CB584F">
      <w:pPr>
        <w:ind w:firstLine="709"/>
        <w:jc w:val="both"/>
        <w:rPr>
          <w:b/>
          <w:snapToGrid w:val="0"/>
          <w:sz w:val="28"/>
          <w:szCs w:val="28"/>
        </w:rPr>
      </w:pPr>
      <w:r w:rsidRPr="00630B0E">
        <w:rPr>
          <w:b/>
          <w:snapToGrid w:val="0"/>
          <w:sz w:val="28"/>
          <w:szCs w:val="28"/>
        </w:rPr>
        <w:t>Товарная политика.</w:t>
      </w:r>
      <w:r>
        <w:rPr>
          <w:b/>
          <w:snapToGrid w:val="0"/>
          <w:sz w:val="28"/>
          <w:szCs w:val="28"/>
        </w:rPr>
        <w:t xml:space="preserve"> </w:t>
      </w:r>
      <w:r w:rsidRPr="006764BF">
        <w:rPr>
          <w:snapToGrid w:val="0"/>
          <w:sz w:val="28"/>
          <w:szCs w:val="28"/>
        </w:rPr>
        <w:t xml:space="preserve">Товарная политика </w:t>
      </w:r>
      <w:r>
        <w:rPr>
          <w:snapToGrid w:val="0"/>
          <w:sz w:val="28"/>
          <w:szCs w:val="28"/>
        </w:rPr>
        <w:t xml:space="preserve">заключается в том, что клуб предлагает потребителю не только </w:t>
      </w:r>
      <w:r>
        <w:rPr>
          <w:sz w:val="28"/>
          <w:szCs w:val="28"/>
        </w:rPr>
        <w:t>возможность сыграть в бильярд или дартс,</w:t>
      </w:r>
      <w:r w:rsidRPr="00BA4D4B">
        <w:rPr>
          <w:sz w:val="28"/>
          <w:szCs w:val="28"/>
        </w:rPr>
        <w:t xml:space="preserve"> </w:t>
      </w:r>
      <w:r>
        <w:rPr>
          <w:sz w:val="28"/>
          <w:szCs w:val="28"/>
        </w:rPr>
        <w:t>дает возможность почувствовать</w:t>
      </w:r>
      <w:r w:rsidRPr="00BA4D4B">
        <w:rPr>
          <w:sz w:val="28"/>
          <w:szCs w:val="28"/>
        </w:rPr>
        <w:t xml:space="preserve"> себя как дома, приятно и спокойно провести </w:t>
      </w:r>
      <w:r>
        <w:rPr>
          <w:sz w:val="28"/>
          <w:szCs w:val="28"/>
        </w:rPr>
        <w:t>своё свободное время</w:t>
      </w:r>
      <w:r w:rsidRPr="00BA4D4B">
        <w:rPr>
          <w:sz w:val="28"/>
          <w:szCs w:val="28"/>
        </w:rPr>
        <w:t>, послушать приятную музыку</w:t>
      </w:r>
      <w:r>
        <w:rPr>
          <w:sz w:val="28"/>
          <w:szCs w:val="28"/>
        </w:rPr>
        <w:t>,</w:t>
      </w:r>
      <w:r w:rsidRPr="00BA4D4B">
        <w:rPr>
          <w:sz w:val="28"/>
          <w:szCs w:val="28"/>
        </w:rPr>
        <w:t xml:space="preserve"> полюбившиеся радиостанции или посмотреть интересные телепередачи.</w:t>
      </w:r>
      <w:r>
        <w:rPr>
          <w:sz w:val="28"/>
          <w:szCs w:val="28"/>
        </w:rPr>
        <w:t xml:space="preserve"> (Более подробно см. раздел «Описание продукции»)</w:t>
      </w:r>
    </w:p>
    <w:p w14:paraId="3CDA7472" w14:textId="77777777" w:rsidR="00CB584F" w:rsidRDefault="00CB584F" w:rsidP="00CB584F">
      <w:pPr>
        <w:ind w:firstLine="561"/>
        <w:jc w:val="both"/>
        <w:rPr>
          <w:snapToGrid w:val="0"/>
          <w:sz w:val="28"/>
          <w:szCs w:val="28"/>
        </w:rPr>
      </w:pPr>
      <w:r w:rsidRPr="006764BF">
        <w:rPr>
          <w:b/>
          <w:snapToGrid w:val="0"/>
          <w:sz w:val="28"/>
          <w:szCs w:val="28"/>
        </w:rPr>
        <w:t>Ценовая политика.</w:t>
      </w:r>
      <w:r>
        <w:rPr>
          <w:snapToGrid w:val="0"/>
          <w:sz w:val="28"/>
          <w:szCs w:val="28"/>
        </w:rPr>
        <w:t xml:space="preserve"> </w:t>
      </w:r>
      <w:r w:rsidRPr="00B06281">
        <w:rPr>
          <w:snapToGrid w:val="0"/>
          <w:sz w:val="28"/>
          <w:szCs w:val="28"/>
        </w:rPr>
        <w:t>При создании имиджа престижного (модного клуба) необходимо поддерживать цены на относительно высоком уровне. Ценовая политика фирмы должна строит</w:t>
      </w:r>
      <w:r>
        <w:rPr>
          <w:snapToGrid w:val="0"/>
          <w:sz w:val="28"/>
          <w:szCs w:val="28"/>
        </w:rPr>
        <w:t>ь</w:t>
      </w:r>
      <w:r w:rsidRPr="00B06281">
        <w:rPr>
          <w:snapToGrid w:val="0"/>
          <w:sz w:val="28"/>
          <w:szCs w:val="28"/>
        </w:rPr>
        <w:t xml:space="preserve">ся на принципе </w:t>
      </w:r>
      <w:r>
        <w:rPr>
          <w:snapToGrid w:val="0"/>
          <w:sz w:val="28"/>
          <w:szCs w:val="28"/>
        </w:rPr>
        <w:t>«</w:t>
      </w:r>
      <w:r w:rsidRPr="00B06281">
        <w:rPr>
          <w:snapToGrid w:val="0"/>
          <w:sz w:val="28"/>
          <w:szCs w:val="28"/>
        </w:rPr>
        <w:t>высокое качество — высокая цена</w:t>
      </w:r>
      <w:r>
        <w:rPr>
          <w:snapToGrid w:val="0"/>
          <w:sz w:val="28"/>
          <w:szCs w:val="28"/>
        </w:rPr>
        <w:t>»</w:t>
      </w:r>
      <w:r w:rsidRPr="00B06281">
        <w:rPr>
          <w:snapToGrid w:val="0"/>
          <w:sz w:val="28"/>
          <w:szCs w:val="28"/>
        </w:rPr>
        <w:t>. Для максимального использования возможностей фирмы необходимо рассмотреть возможность введения с</w:t>
      </w:r>
      <w:r>
        <w:rPr>
          <w:snapToGrid w:val="0"/>
          <w:sz w:val="28"/>
          <w:szCs w:val="28"/>
        </w:rPr>
        <w:t>кидок, льготного времени и т.д. Предполагаемые цены на услуги клуба приведены в табл. 2</w:t>
      </w:r>
    </w:p>
    <w:p w14:paraId="23B1FD87" w14:textId="77777777" w:rsidR="00CB584F" w:rsidRDefault="00CB584F" w:rsidP="00CB584F">
      <w:pPr>
        <w:ind w:firstLine="561"/>
        <w:jc w:val="righ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Таблица 2</w:t>
      </w:r>
    </w:p>
    <w:p w14:paraId="7E57DBC9" w14:textId="77777777" w:rsidR="00CB584F" w:rsidRPr="00D35124" w:rsidRDefault="00CB584F" w:rsidP="00CB584F">
      <w:pPr>
        <w:jc w:val="center"/>
        <w:rPr>
          <w:snapToGrid w:val="0"/>
          <w:sz w:val="28"/>
          <w:szCs w:val="28"/>
        </w:rPr>
      </w:pPr>
      <w:r w:rsidRPr="00D35124">
        <w:rPr>
          <w:snapToGrid w:val="0"/>
          <w:sz w:val="28"/>
          <w:szCs w:val="28"/>
        </w:rPr>
        <w:t>Ценовая политика клуба</w:t>
      </w:r>
      <w:r>
        <w:rPr>
          <w:snapToGrid w:val="0"/>
          <w:sz w:val="28"/>
          <w:szCs w:val="28"/>
        </w:rPr>
        <w:t>: стоимость 1 часа игры, р.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1"/>
        <w:gridCol w:w="3140"/>
        <w:gridCol w:w="3036"/>
      </w:tblGrid>
      <w:tr w:rsidR="00CB584F" w:rsidRPr="0040753C" w14:paraId="08E414A1" w14:textId="77777777" w:rsidTr="00C706FF">
        <w:tc>
          <w:tcPr>
            <w:tcW w:w="3082" w:type="dxa"/>
            <w:vMerge w:val="restart"/>
          </w:tcPr>
          <w:p w14:paraId="0B97B39F" w14:textId="77777777" w:rsidR="00CB584F" w:rsidRPr="0040753C" w:rsidRDefault="00CB584F" w:rsidP="00C706FF">
            <w:pPr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6274" w:type="dxa"/>
            <w:gridSpan w:val="2"/>
          </w:tcPr>
          <w:p w14:paraId="55D28924" w14:textId="77777777" w:rsidR="00CB584F" w:rsidRDefault="00CB584F" w:rsidP="00C706FF">
            <w:pPr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Время суток</w:t>
            </w:r>
          </w:p>
        </w:tc>
      </w:tr>
      <w:tr w:rsidR="00CB584F" w:rsidRPr="0040753C" w14:paraId="610AA9D6" w14:textId="77777777" w:rsidTr="00C706FF">
        <w:tc>
          <w:tcPr>
            <w:tcW w:w="3082" w:type="dxa"/>
            <w:vMerge/>
          </w:tcPr>
          <w:p w14:paraId="30F82334" w14:textId="77777777" w:rsidR="00CB584F" w:rsidRPr="0040753C" w:rsidRDefault="00CB584F" w:rsidP="00C706FF">
            <w:pPr>
              <w:jc w:val="both"/>
              <w:rPr>
                <w:snapToGrid w:val="0"/>
                <w:sz w:val="28"/>
                <w:szCs w:val="28"/>
              </w:rPr>
            </w:pPr>
          </w:p>
        </w:tc>
        <w:tc>
          <w:tcPr>
            <w:tcW w:w="3190" w:type="dxa"/>
          </w:tcPr>
          <w:p w14:paraId="3A6B5D01" w14:textId="77777777" w:rsidR="00CB584F" w:rsidRPr="00A63AA5" w:rsidRDefault="00CB584F" w:rsidP="00C706FF">
            <w:pPr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8</w:t>
            </w:r>
            <w:r w:rsidRPr="00A63AA5">
              <w:rPr>
                <w:snapToGrid w:val="0"/>
                <w:sz w:val="28"/>
                <w:szCs w:val="28"/>
                <w:vertAlign w:val="superscript"/>
              </w:rPr>
              <w:t>00</w:t>
            </w:r>
            <w:r>
              <w:rPr>
                <w:snapToGrid w:val="0"/>
                <w:sz w:val="28"/>
                <w:szCs w:val="28"/>
              </w:rPr>
              <w:t xml:space="preserve"> – 17</w:t>
            </w:r>
            <w:r w:rsidRPr="00A63AA5">
              <w:rPr>
                <w:snapToGrid w:val="0"/>
                <w:sz w:val="28"/>
                <w:szCs w:val="28"/>
                <w:vertAlign w:val="superscript"/>
              </w:rPr>
              <w:t>00</w:t>
            </w:r>
          </w:p>
        </w:tc>
        <w:tc>
          <w:tcPr>
            <w:tcW w:w="3084" w:type="dxa"/>
          </w:tcPr>
          <w:p w14:paraId="43DBC468" w14:textId="77777777" w:rsidR="00CB584F" w:rsidRPr="0040753C" w:rsidRDefault="00CB584F" w:rsidP="00C706FF">
            <w:pPr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17</w:t>
            </w:r>
            <w:r w:rsidRPr="00A63AA5">
              <w:rPr>
                <w:snapToGrid w:val="0"/>
                <w:sz w:val="28"/>
                <w:szCs w:val="28"/>
                <w:vertAlign w:val="superscript"/>
              </w:rPr>
              <w:t>00</w:t>
            </w:r>
            <w:r>
              <w:rPr>
                <w:snapToGrid w:val="0"/>
                <w:sz w:val="28"/>
                <w:szCs w:val="28"/>
              </w:rPr>
              <w:t xml:space="preserve"> – 8</w:t>
            </w:r>
            <w:r w:rsidRPr="00A63AA5">
              <w:rPr>
                <w:snapToGrid w:val="0"/>
                <w:sz w:val="28"/>
                <w:szCs w:val="28"/>
                <w:vertAlign w:val="superscript"/>
              </w:rPr>
              <w:t>00</w:t>
            </w:r>
          </w:p>
        </w:tc>
      </w:tr>
      <w:tr w:rsidR="00CB584F" w:rsidRPr="0040753C" w14:paraId="735EB021" w14:textId="77777777" w:rsidTr="00C706FF">
        <w:tc>
          <w:tcPr>
            <w:tcW w:w="3082" w:type="dxa"/>
          </w:tcPr>
          <w:p w14:paraId="712271B2" w14:textId="77777777" w:rsidR="00CB584F" w:rsidRPr="0040753C" w:rsidRDefault="00CB584F" w:rsidP="00C706FF">
            <w:pPr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Р</w:t>
            </w:r>
            <w:r w:rsidRPr="0040753C">
              <w:rPr>
                <w:snapToGrid w:val="0"/>
                <w:sz w:val="28"/>
                <w:szCs w:val="28"/>
              </w:rPr>
              <w:t>усский бильярд</w:t>
            </w:r>
          </w:p>
        </w:tc>
        <w:tc>
          <w:tcPr>
            <w:tcW w:w="3190" w:type="dxa"/>
          </w:tcPr>
          <w:p w14:paraId="5170BCA3" w14:textId="77777777" w:rsidR="00CB584F" w:rsidRPr="0040753C" w:rsidRDefault="00CB584F" w:rsidP="00C706FF">
            <w:pPr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12 000</w:t>
            </w:r>
          </w:p>
        </w:tc>
        <w:tc>
          <w:tcPr>
            <w:tcW w:w="3084" w:type="dxa"/>
          </w:tcPr>
          <w:p w14:paraId="6D01A688" w14:textId="77777777" w:rsidR="00CB584F" w:rsidRPr="0040753C" w:rsidRDefault="00CB584F" w:rsidP="00C706FF">
            <w:pPr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16 000</w:t>
            </w:r>
          </w:p>
        </w:tc>
      </w:tr>
      <w:tr w:rsidR="00CB584F" w:rsidRPr="0040753C" w14:paraId="6E0E5EEF" w14:textId="77777777" w:rsidTr="00C706FF">
        <w:tc>
          <w:tcPr>
            <w:tcW w:w="3082" w:type="dxa"/>
          </w:tcPr>
          <w:p w14:paraId="1297E497" w14:textId="77777777" w:rsidR="00CB584F" w:rsidRPr="0040753C" w:rsidRDefault="00CB584F" w:rsidP="00C706FF">
            <w:pPr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А</w:t>
            </w:r>
            <w:r w:rsidRPr="0040753C">
              <w:rPr>
                <w:snapToGrid w:val="0"/>
                <w:sz w:val="28"/>
                <w:szCs w:val="28"/>
              </w:rPr>
              <w:t>мериканский пул</w:t>
            </w:r>
          </w:p>
        </w:tc>
        <w:tc>
          <w:tcPr>
            <w:tcW w:w="3190" w:type="dxa"/>
          </w:tcPr>
          <w:p w14:paraId="68293F68" w14:textId="77777777" w:rsidR="00CB584F" w:rsidRPr="0040753C" w:rsidRDefault="00CB584F" w:rsidP="00C706FF">
            <w:pPr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9 000</w:t>
            </w:r>
          </w:p>
        </w:tc>
        <w:tc>
          <w:tcPr>
            <w:tcW w:w="3084" w:type="dxa"/>
          </w:tcPr>
          <w:p w14:paraId="11726EB9" w14:textId="77777777" w:rsidR="00CB584F" w:rsidRPr="0040753C" w:rsidRDefault="00CB584F" w:rsidP="00C706FF">
            <w:pPr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12 000</w:t>
            </w:r>
          </w:p>
        </w:tc>
      </w:tr>
      <w:tr w:rsidR="00CB584F" w:rsidRPr="0040753C" w14:paraId="0DBD381F" w14:textId="77777777" w:rsidTr="00C706FF">
        <w:tc>
          <w:tcPr>
            <w:tcW w:w="3082" w:type="dxa"/>
          </w:tcPr>
          <w:p w14:paraId="385CEBB7" w14:textId="77777777" w:rsidR="00CB584F" w:rsidRPr="0040753C" w:rsidRDefault="00CB584F" w:rsidP="00C706FF">
            <w:pPr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Д</w:t>
            </w:r>
            <w:r w:rsidRPr="0040753C">
              <w:rPr>
                <w:snapToGrid w:val="0"/>
                <w:sz w:val="28"/>
                <w:szCs w:val="28"/>
              </w:rPr>
              <w:t>артс</w:t>
            </w:r>
          </w:p>
        </w:tc>
        <w:tc>
          <w:tcPr>
            <w:tcW w:w="3190" w:type="dxa"/>
          </w:tcPr>
          <w:p w14:paraId="5FCB8CBE" w14:textId="77777777" w:rsidR="00CB584F" w:rsidRPr="00F717DE" w:rsidRDefault="00CB584F" w:rsidP="00C706FF">
            <w:pPr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5 000</w:t>
            </w:r>
          </w:p>
        </w:tc>
        <w:tc>
          <w:tcPr>
            <w:tcW w:w="3084" w:type="dxa"/>
          </w:tcPr>
          <w:p w14:paraId="1EE336E2" w14:textId="77777777" w:rsidR="00CB584F" w:rsidRPr="002B65CE" w:rsidRDefault="00CB584F" w:rsidP="00C706FF">
            <w:pPr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7 000</w:t>
            </w:r>
          </w:p>
        </w:tc>
      </w:tr>
    </w:tbl>
    <w:p w14:paraId="2F1EC3B2" w14:textId="77777777" w:rsidR="00CB584F" w:rsidRDefault="00CB584F" w:rsidP="00CB584F">
      <w:pPr>
        <w:ind w:firstLine="561"/>
        <w:jc w:val="both"/>
        <w:rPr>
          <w:snapToGrid w:val="0"/>
          <w:sz w:val="28"/>
          <w:szCs w:val="28"/>
        </w:rPr>
      </w:pPr>
    </w:p>
    <w:p w14:paraId="4A46539D" w14:textId="77777777" w:rsidR="00CB584F" w:rsidRDefault="00CB584F" w:rsidP="00CB584F">
      <w:pPr>
        <w:ind w:firstLine="561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Так как услуги бара являются дополнительными по отношению к «игровым», то ценовая политика в этой области не будет являться элементом позиционирования клуба. Таким образом, цены в баре устанавливаются исходя из текущих затрат и ценовой конъюнктуры близлежащих кафе, баров и других точек общественного питания. </w:t>
      </w:r>
    </w:p>
    <w:p w14:paraId="0702809C" w14:textId="77777777" w:rsidR="00CB584F" w:rsidRPr="00B06281" w:rsidRDefault="00CB584F" w:rsidP="00CB584F">
      <w:pPr>
        <w:ind w:firstLine="560"/>
        <w:jc w:val="both"/>
        <w:rPr>
          <w:snapToGrid w:val="0"/>
          <w:sz w:val="28"/>
          <w:szCs w:val="28"/>
        </w:rPr>
      </w:pPr>
      <w:r w:rsidRPr="00630B0E">
        <w:rPr>
          <w:b/>
          <w:snapToGrid w:val="0"/>
          <w:sz w:val="28"/>
          <w:szCs w:val="28"/>
        </w:rPr>
        <w:t>Политика продвижения.</w:t>
      </w:r>
      <w:r>
        <w:rPr>
          <w:snapToGrid w:val="0"/>
          <w:sz w:val="28"/>
          <w:szCs w:val="28"/>
        </w:rPr>
        <w:t xml:space="preserve"> </w:t>
      </w:r>
      <w:r w:rsidRPr="00B06281">
        <w:rPr>
          <w:snapToGrid w:val="0"/>
          <w:sz w:val="28"/>
          <w:szCs w:val="28"/>
        </w:rPr>
        <w:t xml:space="preserve">Для успешного продвижения этих услуг на рынке необходимо применять методы стимулирования продаж, которые создают дополнительные преимущества для </w:t>
      </w:r>
      <w:r>
        <w:rPr>
          <w:snapToGrid w:val="0"/>
          <w:sz w:val="28"/>
          <w:szCs w:val="28"/>
        </w:rPr>
        <w:t>клуба</w:t>
      </w:r>
      <w:r w:rsidRPr="00B06281">
        <w:rPr>
          <w:snapToGrid w:val="0"/>
          <w:sz w:val="28"/>
          <w:szCs w:val="28"/>
        </w:rPr>
        <w:t xml:space="preserve"> перед конкурентами. В качестве одного из них можно рассмотреть:</w:t>
      </w:r>
    </w:p>
    <w:p w14:paraId="060C9A98" w14:textId="77777777" w:rsidR="00CB584F" w:rsidRPr="00B06281" w:rsidRDefault="00CB584F" w:rsidP="00CB584F">
      <w:pPr>
        <w:ind w:firstLine="56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– </w:t>
      </w:r>
      <w:r w:rsidRPr="00B06281">
        <w:rPr>
          <w:snapToGrid w:val="0"/>
          <w:sz w:val="28"/>
          <w:szCs w:val="28"/>
        </w:rPr>
        <w:t xml:space="preserve">скидки для постоянных клиентов </w:t>
      </w:r>
      <w:r>
        <w:rPr>
          <w:snapToGrid w:val="0"/>
          <w:sz w:val="28"/>
          <w:szCs w:val="28"/>
        </w:rPr>
        <w:t xml:space="preserve">посредством дисконтных карт </w:t>
      </w:r>
      <w:r w:rsidRPr="00B06281">
        <w:rPr>
          <w:snapToGrid w:val="0"/>
          <w:sz w:val="28"/>
          <w:szCs w:val="28"/>
        </w:rPr>
        <w:t>(или дополнительные услуги, предлагаемые бесплатно</w:t>
      </w:r>
      <w:r>
        <w:rPr>
          <w:snapToGrid w:val="0"/>
          <w:sz w:val="28"/>
          <w:szCs w:val="28"/>
        </w:rPr>
        <w:t>: урок бильярдного мастерства</w:t>
      </w:r>
      <w:r w:rsidRPr="00B06281">
        <w:rPr>
          <w:snapToGrid w:val="0"/>
          <w:sz w:val="28"/>
          <w:szCs w:val="28"/>
        </w:rPr>
        <w:t>);</w:t>
      </w:r>
    </w:p>
    <w:p w14:paraId="2C937C5B" w14:textId="77777777" w:rsidR="00CB584F" w:rsidRPr="00B06281" w:rsidRDefault="00CB584F" w:rsidP="00CB584F">
      <w:pPr>
        <w:ind w:firstLine="56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– </w:t>
      </w:r>
      <w:r w:rsidRPr="00B06281">
        <w:rPr>
          <w:snapToGrid w:val="0"/>
          <w:sz w:val="28"/>
          <w:szCs w:val="28"/>
        </w:rPr>
        <w:t>проведен</w:t>
      </w:r>
      <w:r>
        <w:rPr>
          <w:snapToGrid w:val="0"/>
          <w:sz w:val="28"/>
          <w:szCs w:val="28"/>
        </w:rPr>
        <w:t>ие специализированных вечеринок и турниров по бильярду и дартсу.</w:t>
      </w:r>
    </w:p>
    <w:p w14:paraId="31167F4F" w14:textId="77777777" w:rsidR="00CB584F" w:rsidRPr="00B06281" w:rsidRDefault="00CB584F" w:rsidP="00CB584F">
      <w:pPr>
        <w:ind w:firstLine="560"/>
        <w:jc w:val="both"/>
        <w:rPr>
          <w:snapToGrid w:val="0"/>
          <w:sz w:val="28"/>
          <w:szCs w:val="28"/>
        </w:rPr>
      </w:pPr>
      <w:r w:rsidRPr="00B06281">
        <w:rPr>
          <w:snapToGrid w:val="0"/>
          <w:sz w:val="28"/>
          <w:szCs w:val="28"/>
        </w:rPr>
        <w:t xml:space="preserve">Говоря об имидже клуба, </w:t>
      </w:r>
      <w:r>
        <w:rPr>
          <w:snapToGrid w:val="0"/>
          <w:sz w:val="28"/>
          <w:szCs w:val="28"/>
        </w:rPr>
        <w:t>следует предусмотреть размещение н</w:t>
      </w:r>
      <w:r w:rsidRPr="00B06281">
        <w:rPr>
          <w:snapToGrid w:val="0"/>
          <w:sz w:val="28"/>
          <w:szCs w:val="28"/>
        </w:rPr>
        <w:t>а здании интересн</w:t>
      </w:r>
      <w:r>
        <w:rPr>
          <w:snapToGrid w:val="0"/>
          <w:sz w:val="28"/>
          <w:szCs w:val="28"/>
        </w:rPr>
        <w:t>ого</w:t>
      </w:r>
      <w:r w:rsidRPr="00B06281">
        <w:rPr>
          <w:snapToGrid w:val="0"/>
          <w:sz w:val="28"/>
          <w:szCs w:val="28"/>
        </w:rPr>
        <w:t xml:space="preserve"> светово</w:t>
      </w:r>
      <w:r>
        <w:rPr>
          <w:snapToGrid w:val="0"/>
          <w:sz w:val="28"/>
          <w:szCs w:val="28"/>
        </w:rPr>
        <w:t>го</w:t>
      </w:r>
      <w:r w:rsidRPr="00B06281">
        <w:rPr>
          <w:snapToGrid w:val="0"/>
          <w:sz w:val="28"/>
          <w:szCs w:val="28"/>
        </w:rPr>
        <w:t xml:space="preserve"> щит</w:t>
      </w:r>
      <w:r>
        <w:rPr>
          <w:snapToGrid w:val="0"/>
          <w:sz w:val="28"/>
          <w:szCs w:val="28"/>
        </w:rPr>
        <w:t>а</w:t>
      </w:r>
      <w:r w:rsidRPr="00B06281">
        <w:rPr>
          <w:snapToGrid w:val="0"/>
          <w:sz w:val="28"/>
          <w:szCs w:val="28"/>
        </w:rPr>
        <w:t>, сообщающ</w:t>
      </w:r>
      <w:r>
        <w:rPr>
          <w:snapToGrid w:val="0"/>
          <w:sz w:val="28"/>
          <w:szCs w:val="28"/>
        </w:rPr>
        <w:t>его</w:t>
      </w:r>
      <w:r w:rsidRPr="00B06281">
        <w:rPr>
          <w:snapToGrid w:val="0"/>
          <w:sz w:val="28"/>
          <w:szCs w:val="28"/>
        </w:rPr>
        <w:t xml:space="preserve"> о клубе, который было бы хорошо видно с прилегающих автодорог. </w:t>
      </w:r>
      <w:r>
        <w:rPr>
          <w:snapToGrid w:val="0"/>
          <w:sz w:val="28"/>
          <w:szCs w:val="28"/>
        </w:rPr>
        <w:t xml:space="preserve">Кроме того, </w:t>
      </w:r>
      <w:r w:rsidRPr="00B06281">
        <w:rPr>
          <w:snapToGrid w:val="0"/>
          <w:sz w:val="28"/>
          <w:szCs w:val="28"/>
        </w:rPr>
        <w:t>предусмотрена реклама</w:t>
      </w:r>
      <w:r>
        <w:rPr>
          <w:snapToGrid w:val="0"/>
          <w:sz w:val="28"/>
          <w:szCs w:val="28"/>
        </w:rPr>
        <w:t xml:space="preserve"> </w:t>
      </w:r>
      <w:r w:rsidRPr="00B06281">
        <w:rPr>
          <w:snapToGrid w:val="0"/>
          <w:sz w:val="28"/>
          <w:szCs w:val="28"/>
        </w:rPr>
        <w:t>в еженедельной местной газете</w:t>
      </w:r>
      <w:r>
        <w:rPr>
          <w:snapToGrid w:val="0"/>
          <w:sz w:val="28"/>
          <w:szCs w:val="28"/>
        </w:rPr>
        <w:t xml:space="preserve"> </w:t>
      </w:r>
      <w:r w:rsidRPr="00B06281">
        <w:rPr>
          <w:snapToGrid w:val="0"/>
          <w:sz w:val="28"/>
          <w:szCs w:val="28"/>
        </w:rPr>
        <w:t>(«Комсомольская правда</w:t>
      </w:r>
      <w:r>
        <w:rPr>
          <w:snapToGrid w:val="0"/>
          <w:sz w:val="28"/>
          <w:szCs w:val="28"/>
        </w:rPr>
        <w:t xml:space="preserve"> в Белоруссии</w:t>
      </w:r>
      <w:r w:rsidRPr="00B06281">
        <w:rPr>
          <w:snapToGrid w:val="0"/>
          <w:sz w:val="28"/>
          <w:szCs w:val="28"/>
        </w:rPr>
        <w:t>») 4 раза в месяц</w:t>
      </w:r>
      <w:r>
        <w:rPr>
          <w:snapToGrid w:val="0"/>
          <w:sz w:val="28"/>
          <w:szCs w:val="28"/>
        </w:rPr>
        <w:t xml:space="preserve">, ориентировочная стоимость – 1 200 000 рублей в месяц, 48 млн р. в </w:t>
      </w:r>
      <w:r>
        <w:rPr>
          <w:snapToGrid w:val="0"/>
          <w:sz w:val="28"/>
          <w:szCs w:val="28"/>
        </w:rPr>
        <w:lastRenderedPageBreak/>
        <w:t>год. Также будет создан сайт в Интернете, на котором будет расположена информация о клубе, услугах, расценках, правилах игры в американский пул, русский бильярд и дартс.</w:t>
      </w:r>
    </w:p>
    <w:p w14:paraId="471EC1C8" w14:textId="77777777" w:rsidR="00CB584F" w:rsidRDefault="00CB584F" w:rsidP="00CB584F">
      <w:pPr>
        <w:ind w:firstLine="520"/>
        <w:jc w:val="both"/>
        <w:rPr>
          <w:snapToGrid w:val="0"/>
          <w:sz w:val="28"/>
          <w:szCs w:val="28"/>
        </w:rPr>
      </w:pPr>
      <w:r w:rsidRPr="00630B0E">
        <w:rPr>
          <w:b/>
          <w:snapToGrid w:val="0"/>
          <w:sz w:val="28"/>
          <w:szCs w:val="28"/>
        </w:rPr>
        <w:t xml:space="preserve">Политика распределения. </w:t>
      </w:r>
      <w:r>
        <w:rPr>
          <w:snapToGrid w:val="0"/>
          <w:sz w:val="28"/>
          <w:szCs w:val="28"/>
        </w:rPr>
        <w:t xml:space="preserve">Очевидно, что для бильярдного клуба политика распределения как инструмент маркетинга практически не работает, так как услуги посетителям будут оказываться что называется «на месте». </w:t>
      </w:r>
      <w:r w:rsidRPr="00B06281">
        <w:rPr>
          <w:snapToGrid w:val="0"/>
          <w:sz w:val="28"/>
          <w:szCs w:val="28"/>
        </w:rPr>
        <w:t>В качестве места для организации клуба можно рассматривать арендное помещение по адресу</w:t>
      </w:r>
      <w:r>
        <w:rPr>
          <w:snapToGrid w:val="0"/>
          <w:sz w:val="28"/>
          <w:szCs w:val="28"/>
        </w:rPr>
        <w:t>:</w:t>
      </w:r>
      <w:r w:rsidRPr="00B06281">
        <w:rPr>
          <w:snapToGrid w:val="0"/>
          <w:sz w:val="28"/>
          <w:szCs w:val="28"/>
        </w:rPr>
        <w:t xml:space="preserve"> ул.</w:t>
      </w:r>
      <w:r w:rsidRPr="003C30DA">
        <w:rPr>
          <w:snapToGrid w:val="0"/>
          <w:sz w:val="28"/>
          <w:szCs w:val="28"/>
        </w:rPr>
        <w:t xml:space="preserve"> </w:t>
      </w:r>
      <w:r w:rsidRPr="00B06281">
        <w:rPr>
          <w:snapToGrid w:val="0"/>
          <w:sz w:val="28"/>
          <w:szCs w:val="28"/>
        </w:rPr>
        <w:t>Кульман,</w:t>
      </w:r>
      <w:r>
        <w:rPr>
          <w:snapToGrid w:val="0"/>
          <w:sz w:val="28"/>
          <w:szCs w:val="28"/>
        </w:rPr>
        <w:t xml:space="preserve"> </w:t>
      </w:r>
      <w:r w:rsidRPr="00B06281">
        <w:rPr>
          <w:snapToGrid w:val="0"/>
          <w:sz w:val="28"/>
          <w:szCs w:val="28"/>
        </w:rPr>
        <w:t>9. Месторасположени</w:t>
      </w:r>
      <w:r>
        <w:rPr>
          <w:snapToGrid w:val="0"/>
          <w:sz w:val="28"/>
          <w:szCs w:val="28"/>
        </w:rPr>
        <w:t>е</w:t>
      </w:r>
      <w:r w:rsidRPr="00B06281">
        <w:rPr>
          <w:snapToGrid w:val="0"/>
          <w:sz w:val="28"/>
          <w:szCs w:val="28"/>
        </w:rPr>
        <w:t xml:space="preserve"> клуба очень удачно со следующих позиций:</w:t>
      </w:r>
    </w:p>
    <w:p w14:paraId="01FCE576" w14:textId="77777777" w:rsidR="00CB584F" w:rsidRPr="00B06281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1) </w:t>
      </w:r>
      <w:r w:rsidRPr="00B06281">
        <w:rPr>
          <w:snapToGrid w:val="0"/>
          <w:sz w:val="28"/>
          <w:szCs w:val="28"/>
        </w:rPr>
        <w:t xml:space="preserve">центр города; </w:t>
      </w:r>
    </w:p>
    <w:p w14:paraId="5DFB7E23" w14:textId="77777777" w:rsidR="00CB584F" w:rsidRPr="00B06281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2) </w:t>
      </w:r>
      <w:r w:rsidRPr="00B06281">
        <w:rPr>
          <w:snapToGrid w:val="0"/>
          <w:sz w:val="28"/>
          <w:szCs w:val="28"/>
        </w:rPr>
        <w:t>удобный подъезд к клубу;</w:t>
      </w:r>
    </w:p>
    <w:p w14:paraId="1422ED3F" w14:textId="77777777" w:rsidR="00CB584F" w:rsidRPr="00B06281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3) </w:t>
      </w:r>
      <w:r w:rsidRPr="00B06281">
        <w:rPr>
          <w:snapToGrid w:val="0"/>
          <w:sz w:val="28"/>
          <w:szCs w:val="28"/>
        </w:rPr>
        <w:t xml:space="preserve">большое количество офисов, компаний, жилых домов, торговых центров, находящихся поблизости; </w:t>
      </w:r>
    </w:p>
    <w:p w14:paraId="1AF43CEA" w14:textId="77777777" w:rsidR="00CB584F" w:rsidRPr="00B06281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B06281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4) </w:t>
      </w:r>
      <w:r w:rsidRPr="00B06281">
        <w:rPr>
          <w:snapToGrid w:val="0"/>
          <w:sz w:val="28"/>
          <w:szCs w:val="28"/>
        </w:rPr>
        <w:t>близость к источникам</w:t>
      </w:r>
      <w:r>
        <w:rPr>
          <w:snapToGrid w:val="0"/>
          <w:sz w:val="28"/>
          <w:szCs w:val="28"/>
        </w:rPr>
        <w:t xml:space="preserve"> поставок</w:t>
      </w:r>
      <w:r w:rsidRPr="00B06281">
        <w:rPr>
          <w:snapToGrid w:val="0"/>
          <w:sz w:val="28"/>
          <w:szCs w:val="28"/>
        </w:rPr>
        <w:t xml:space="preserve"> продуктов питания для бара. </w:t>
      </w:r>
    </w:p>
    <w:p w14:paraId="26D1AB3C" w14:textId="77777777" w:rsidR="00CB584F" w:rsidRPr="00880F60" w:rsidRDefault="00CB584F" w:rsidP="00CB584F">
      <w:pPr>
        <w:ind w:firstLine="5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Кроме того, предполагается обеспечение возможности для клиента сделать заказ столика по телефону и через интернет (через сайт).</w:t>
      </w:r>
    </w:p>
    <w:p w14:paraId="54A2E88C" w14:textId="77777777" w:rsidR="00CB584F" w:rsidRDefault="00CB584F" w:rsidP="00CB584F">
      <w:pPr>
        <w:jc w:val="center"/>
        <w:outlineLvl w:val="0"/>
        <w:rPr>
          <w:b/>
          <w:sz w:val="28"/>
          <w:szCs w:val="28"/>
        </w:rPr>
      </w:pPr>
    </w:p>
    <w:p w14:paraId="08C03534" w14:textId="77777777" w:rsidR="00CB584F" w:rsidRDefault="00CB584F" w:rsidP="00CB584F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AB0417">
        <w:rPr>
          <w:b/>
          <w:sz w:val="28"/>
          <w:szCs w:val="28"/>
        </w:rPr>
        <w:t>. ПРОИЗВОДСТВЕННЫЙ ПЛАН</w:t>
      </w:r>
    </w:p>
    <w:p w14:paraId="50C5C669" w14:textId="77777777" w:rsidR="00CB584F" w:rsidRDefault="00CB584F" w:rsidP="00CB584F">
      <w:pPr>
        <w:jc w:val="center"/>
        <w:outlineLvl w:val="0"/>
        <w:rPr>
          <w:b/>
          <w:sz w:val="28"/>
          <w:szCs w:val="28"/>
        </w:rPr>
      </w:pPr>
    </w:p>
    <w:p w14:paraId="4E597EAA" w14:textId="77777777" w:rsidR="00CB584F" w:rsidRDefault="00CB584F" w:rsidP="00CB584F">
      <w:pPr>
        <w:ind w:firstLine="567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Производственный план </w:t>
      </w:r>
      <w:r w:rsidRPr="00573417">
        <w:rPr>
          <w:sz w:val="28"/>
          <w:szCs w:val="28"/>
        </w:rPr>
        <w:t>состо</w:t>
      </w:r>
      <w:r>
        <w:rPr>
          <w:sz w:val="28"/>
          <w:szCs w:val="28"/>
        </w:rPr>
        <w:t>ит в обосновании</w:t>
      </w:r>
      <w:r w:rsidRPr="00573417">
        <w:rPr>
          <w:sz w:val="28"/>
          <w:szCs w:val="28"/>
        </w:rPr>
        <w:t xml:space="preserve"> </w:t>
      </w:r>
      <w:r>
        <w:rPr>
          <w:sz w:val="28"/>
          <w:szCs w:val="28"/>
        </w:rPr>
        <w:t>трех составляющих</w:t>
      </w:r>
      <w:r w:rsidRPr="00573417">
        <w:rPr>
          <w:sz w:val="28"/>
          <w:szCs w:val="28"/>
        </w:rPr>
        <w:t>: программ</w:t>
      </w:r>
      <w:r>
        <w:rPr>
          <w:sz w:val="28"/>
          <w:szCs w:val="28"/>
        </w:rPr>
        <w:t>ы</w:t>
      </w:r>
      <w:r w:rsidRPr="00573417">
        <w:rPr>
          <w:sz w:val="28"/>
          <w:szCs w:val="28"/>
        </w:rPr>
        <w:t xml:space="preserve"> производства и реализации продукции</w:t>
      </w:r>
      <w:r>
        <w:rPr>
          <w:sz w:val="28"/>
          <w:szCs w:val="28"/>
        </w:rPr>
        <w:t xml:space="preserve"> (услуг)</w:t>
      </w:r>
      <w:r w:rsidRPr="0057341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сметы </w:t>
      </w:r>
      <w:r w:rsidRPr="00573417">
        <w:rPr>
          <w:sz w:val="28"/>
          <w:szCs w:val="28"/>
        </w:rPr>
        <w:t>материально-техническо</w:t>
      </w:r>
      <w:r>
        <w:rPr>
          <w:sz w:val="28"/>
          <w:szCs w:val="28"/>
        </w:rPr>
        <w:t>го</w:t>
      </w:r>
      <w:r w:rsidRPr="00573417">
        <w:rPr>
          <w:sz w:val="28"/>
          <w:szCs w:val="28"/>
        </w:rPr>
        <w:t xml:space="preserve"> снабжени</w:t>
      </w:r>
      <w:r>
        <w:rPr>
          <w:sz w:val="28"/>
          <w:szCs w:val="28"/>
        </w:rPr>
        <w:t>я</w:t>
      </w:r>
      <w:r w:rsidRPr="0057341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расчета </w:t>
      </w:r>
      <w:r w:rsidRPr="00573417">
        <w:rPr>
          <w:sz w:val="28"/>
          <w:szCs w:val="28"/>
        </w:rPr>
        <w:t>затрат на производство и реализацию продукции</w:t>
      </w:r>
      <w:r>
        <w:rPr>
          <w:sz w:val="28"/>
          <w:szCs w:val="28"/>
        </w:rPr>
        <w:t xml:space="preserve"> (услуг).</w:t>
      </w:r>
    </w:p>
    <w:p w14:paraId="5A5D1566" w14:textId="77777777" w:rsidR="00CB584F" w:rsidRDefault="00CB584F" w:rsidP="00CB584F">
      <w:pPr>
        <w:ind w:firstLine="567"/>
        <w:jc w:val="both"/>
        <w:outlineLvl w:val="0"/>
        <w:rPr>
          <w:b/>
          <w:sz w:val="28"/>
          <w:szCs w:val="28"/>
        </w:rPr>
      </w:pPr>
    </w:p>
    <w:p w14:paraId="400ADB7F" w14:textId="77777777" w:rsidR="00CB584F" w:rsidRDefault="00CB584F" w:rsidP="00CB584F">
      <w:pPr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724E94"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>.</w:t>
      </w:r>
      <w:r w:rsidRPr="00724E94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П</w:t>
      </w:r>
      <w:r w:rsidRPr="00724E94">
        <w:rPr>
          <w:b/>
          <w:sz w:val="28"/>
          <w:szCs w:val="28"/>
        </w:rPr>
        <w:t xml:space="preserve">рограмма  </w:t>
      </w:r>
      <w:r w:rsidRPr="00B924DC">
        <w:rPr>
          <w:b/>
          <w:sz w:val="28"/>
          <w:szCs w:val="28"/>
        </w:rPr>
        <w:t>реализации</w:t>
      </w:r>
      <w:proofErr w:type="gramEnd"/>
      <w:r w:rsidRPr="00B924DC">
        <w:rPr>
          <w:b/>
          <w:sz w:val="28"/>
          <w:szCs w:val="28"/>
        </w:rPr>
        <w:t xml:space="preserve"> услуг</w:t>
      </w:r>
    </w:p>
    <w:p w14:paraId="7B93711F" w14:textId="77777777" w:rsidR="00CB584F" w:rsidRDefault="00CB584F" w:rsidP="00CB584F">
      <w:pPr>
        <w:jc w:val="center"/>
        <w:outlineLvl w:val="1"/>
        <w:rPr>
          <w:b/>
          <w:sz w:val="28"/>
          <w:szCs w:val="28"/>
        </w:rPr>
      </w:pPr>
    </w:p>
    <w:p w14:paraId="6267B83B" w14:textId="77777777" w:rsidR="00CB584F" w:rsidRPr="00404174" w:rsidRDefault="00CB584F" w:rsidP="00CB584F">
      <w:pPr>
        <w:ind w:firstLine="5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Расчеты показывают, что в</w:t>
      </w:r>
      <w:r w:rsidRPr="00B06281">
        <w:rPr>
          <w:snapToGrid w:val="0"/>
          <w:sz w:val="28"/>
          <w:szCs w:val="28"/>
        </w:rPr>
        <w:t xml:space="preserve"> среднем один клиент оставляет в клубе </w:t>
      </w:r>
      <w:r>
        <w:rPr>
          <w:snapToGrid w:val="0"/>
          <w:sz w:val="28"/>
          <w:szCs w:val="28"/>
        </w:rPr>
        <w:t xml:space="preserve">      16 000</w:t>
      </w:r>
      <w:r w:rsidRPr="00404174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р. Исходя из прогноза динамики спроса на услуги клуба (1500 чел. в месяц), можно произвести расчет объема оказываемых услуг в натуральных и стоимостных величинах (табл. 3). При этом выручка от бара по результатам оценок экспертов принята на уровне 25 % от выручки от игры в бильярд и дартс.</w:t>
      </w:r>
    </w:p>
    <w:p w14:paraId="4013A6F2" w14:textId="77777777" w:rsidR="00CB584F" w:rsidRDefault="00CB584F" w:rsidP="00CB584F">
      <w:pPr>
        <w:jc w:val="right"/>
        <w:rPr>
          <w:sz w:val="28"/>
          <w:szCs w:val="28"/>
        </w:rPr>
      </w:pPr>
    </w:p>
    <w:p w14:paraId="4CF860E3" w14:textId="77777777" w:rsidR="00CB584F" w:rsidRDefault="00CB584F" w:rsidP="00CB584F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p w14:paraId="6FA9CF89" w14:textId="77777777" w:rsidR="00CB584F" w:rsidRDefault="00CB584F" w:rsidP="00CB584F">
      <w:pPr>
        <w:jc w:val="center"/>
        <w:rPr>
          <w:sz w:val="28"/>
          <w:szCs w:val="28"/>
        </w:rPr>
      </w:pPr>
      <w:proofErr w:type="gramStart"/>
      <w:r w:rsidRPr="00B924DC">
        <w:rPr>
          <w:sz w:val="28"/>
          <w:szCs w:val="28"/>
        </w:rPr>
        <w:t>Программа  реализации</w:t>
      </w:r>
      <w:proofErr w:type="gramEnd"/>
      <w:r w:rsidRPr="00B924DC">
        <w:rPr>
          <w:sz w:val="28"/>
          <w:szCs w:val="28"/>
        </w:rPr>
        <w:t xml:space="preserve"> услуг</w:t>
      </w:r>
      <w:r>
        <w:rPr>
          <w:sz w:val="28"/>
          <w:szCs w:val="28"/>
        </w:rPr>
        <w:t xml:space="preserve"> бильярдного клуба</w:t>
      </w:r>
    </w:p>
    <w:p w14:paraId="608BAA43" w14:textId="77777777" w:rsidR="00CB584F" w:rsidRDefault="00CB584F" w:rsidP="00CB584F">
      <w:pPr>
        <w:jc w:val="center"/>
        <w:rPr>
          <w:sz w:val="28"/>
          <w:szCs w:val="28"/>
        </w:rPr>
      </w:pP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1800"/>
        <w:gridCol w:w="1720"/>
        <w:gridCol w:w="1660"/>
        <w:gridCol w:w="1780"/>
      </w:tblGrid>
      <w:tr w:rsidR="00CB584F" w:rsidRPr="00B924DC" w14:paraId="4ABB8D3F" w14:textId="77777777" w:rsidTr="00C706FF">
        <w:trPr>
          <w:trHeight w:val="300"/>
          <w:jc w:val="center"/>
        </w:trPr>
        <w:tc>
          <w:tcPr>
            <w:tcW w:w="2460" w:type="dxa"/>
            <w:vMerge w:val="restart"/>
            <w:shd w:val="clear" w:color="auto" w:fill="auto"/>
            <w:noWrap/>
            <w:vAlign w:val="bottom"/>
          </w:tcPr>
          <w:p w14:paraId="690FB0F7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Показатель</w:t>
            </w:r>
          </w:p>
        </w:tc>
        <w:tc>
          <w:tcPr>
            <w:tcW w:w="6960" w:type="dxa"/>
            <w:gridSpan w:val="4"/>
            <w:shd w:val="clear" w:color="auto" w:fill="auto"/>
            <w:noWrap/>
            <w:vAlign w:val="center"/>
          </w:tcPr>
          <w:p w14:paraId="1A04F1C3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 годам реализации проекта</w:t>
            </w:r>
          </w:p>
        </w:tc>
      </w:tr>
      <w:tr w:rsidR="00CB584F" w:rsidRPr="00B924DC" w14:paraId="415B3A1D" w14:textId="77777777" w:rsidTr="00C706FF">
        <w:trPr>
          <w:trHeight w:val="300"/>
          <w:jc w:val="center"/>
        </w:trPr>
        <w:tc>
          <w:tcPr>
            <w:tcW w:w="2460" w:type="dxa"/>
            <w:vMerge/>
            <w:shd w:val="clear" w:color="auto" w:fill="auto"/>
            <w:noWrap/>
            <w:vAlign w:val="bottom"/>
          </w:tcPr>
          <w:p w14:paraId="182687B3" w14:textId="77777777" w:rsidR="00CB584F" w:rsidRPr="00B924DC" w:rsidRDefault="00CB584F" w:rsidP="00C706FF">
            <w:pPr>
              <w:rPr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1930A164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>1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79AC381D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5EF1B8FA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>3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7A52462E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>4</w:t>
            </w:r>
          </w:p>
        </w:tc>
      </w:tr>
      <w:tr w:rsidR="00CB584F" w:rsidRPr="00B924DC" w14:paraId="17204354" w14:textId="77777777" w:rsidTr="00C706FF">
        <w:trPr>
          <w:trHeight w:val="300"/>
          <w:jc w:val="center"/>
        </w:trPr>
        <w:tc>
          <w:tcPr>
            <w:tcW w:w="2460" w:type="dxa"/>
            <w:shd w:val="clear" w:color="auto" w:fill="auto"/>
            <w:noWrap/>
            <w:vAlign w:val="bottom"/>
          </w:tcPr>
          <w:p w14:paraId="63D1377C" w14:textId="77777777" w:rsidR="00CB584F" w:rsidRPr="00B924DC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К</w:t>
            </w:r>
            <w:r w:rsidRPr="00B924DC">
              <w:rPr>
                <w:color w:val="000000"/>
              </w:rPr>
              <w:t>оличество клиентов в год</w:t>
            </w:r>
            <w:r>
              <w:rPr>
                <w:color w:val="000000"/>
              </w:rPr>
              <w:t>, чел.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6C4A7ECA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18 000 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00EEF70F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18 000 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6A88AEAC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18 000 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18A1ED7B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18 000 </w:t>
            </w:r>
          </w:p>
        </w:tc>
      </w:tr>
      <w:tr w:rsidR="00CB584F" w:rsidRPr="00B924DC" w14:paraId="6E2CF015" w14:textId="77777777" w:rsidTr="00C706FF">
        <w:trPr>
          <w:trHeight w:val="300"/>
          <w:jc w:val="center"/>
        </w:trPr>
        <w:tc>
          <w:tcPr>
            <w:tcW w:w="2460" w:type="dxa"/>
            <w:shd w:val="clear" w:color="auto" w:fill="auto"/>
            <w:noWrap/>
            <w:vAlign w:val="bottom"/>
          </w:tcPr>
          <w:p w14:paraId="4BC3B778" w14:textId="77777777" w:rsidR="00CB584F" w:rsidRPr="00B924DC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B924DC">
              <w:rPr>
                <w:color w:val="000000"/>
              </w:rPr>
              <w:t>ыручка от 1 клиента</w:t>
            </w:r>
            <w:r>
              <w:rPr>
                <w:color w:val="000000"/>
              </w:rPr>
              <w:t>, р.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2E625B26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16 000 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0E4F9181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16 000 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1D8DCD65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16 000 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640D52C3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16 000 </w:t>
            </w:r>
          </w:p>
        </w:tc>
      </w:tr>
      <w:tr w:rsidR="00CB584F" w:rsidRPr="00B924DC" w14:paraId="3C8A148F" w14:textId="77777777" w:rsidTr="00C706FF">
        <w:trPr>
          <w:trHeight w:val="300"/>
          <w:jc w:val="center"/>
        </w:trPr>
        <w:tc>
          <w:tcPr>
            <w:tcW w:w="2460" w:type="dxa"/>
            <w:shd w:val="clear" w:color="auto" w:fill="auto"/>
            <w:noWrap/>
            <w:vAlign w:val="bottom"/>
          </w:tcPr>
          <w:p w14:paraId="4D034F63" w14:textId="77777777" w:rsidR="00CB584F" w:rsidRPr="00B924DC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B924DC">
              <w:rPr>
                <w:color w:val="000000"/>
              </w:rPr>
              <w:t>ыручка за год</w:t>
            </w:r>
            <w:r>
              <w:rPr>
                <w:color w:val="000000"/>
              </w:rPr>
              <w:t>, р.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13096940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288 000 000 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6B177F62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288 000 000 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7F7EC936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288 000 000 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3DFA0B23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288 000 000 </w:t>
            </w:r>
          </w:p>
        </w:tc>
      </w:tr>
      <w:tr w:rsidR="00CB584F" w:rsidRPr="00B924DC" w14:paraId="71FD8ECD" w14:textId="77777777" w:rsidTr="00C706FF">
        <w:trPr>
          <w:trHeight w:val="300"/>
          <w:jc w:val="center"/>
        </w:trPr>
        <w:tc>
          <w:tcPr>
            <w:tcW w:w="2460" w:type="dxa"/>
            <w:shd w:val="clear" w:color="auto" w:fill="auto"/>
            <w:noWrap/>
            <w:vAlign w:val="bottom"/>
          </w:tcPr>
          <w:p w14:paraId="1843796F" w14:textId="77777777" w:rsidR="00CB584F" w:rsidRPr="00B924DC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B924DC">
              <w:rPr>
                <w:color w:val="000000"/>
              </w:rPr>
              <w:t>ыручка от бара</w:t>
            </w:r>
            <w:r>
              <w:rPr>
                <w:color w:val="000000"/>
              </w:rPr>
              <w:t>, р.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6F9655BD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72 000 000 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75641943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72 000 000 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1C2A04DF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72 000 000 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13099749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72 000 000 </w:t>
            </w:r>
          </w:p>
        </w:tc>
      </w:tr>
      <w:tr w:rsidR="00CB584F" w:rsidRPr="00B924DC" w14:paraId="6BFCB6FA" w14:textId="77777777" w:rsidTr="00C706FF">
        <w:trPr>
          <w:trHeight w:val="300"/>
          <w:jc w:val="center"/>
        </w:trPr>
        <w:tc>
          <w:tcPr>
            <w:tcW w:w="2460" w:type="dxa"/>
            <w:shd w:val="clear" w:color="auto" w:fill="auto"/>
            <w:noWrap/>
            <w:vAlign w:val="bottom"/>
          </w:tcPr>
          <w:p w14:paraId="275C5306" w14:textId="77777777" w:rsidR="00CB584F" w:rsidRPr="00B924DC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О</w:t>
            </w:r>
            <w:r w:rsidRPr="00B924DC">
              <w:rPr>
                <w:color w:val="000000"/>
              </w:rPr>
              <w:t>бщая выручка</w:t>
            </w:r>
            <w:r>
              <w:rPr>
                <w:color w:val="000000"/>
              </w:rPr>
              <w:t>, р.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1BE9CD19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360 000 000 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736DE93B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360 000 000 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5A9982A1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360 000 000 </w:t>
            </w:r>
          </w:p>
        </w:tc>
        <w:tc>
          <w:tcPr>
            <w:tcW w:w="1780" w:type="dxa"/>
            <w:shd w:val="clear" w:color="auto" w:fill="auto"/>
            <w:noWrap/>
            <w:vAlign w:val="center"/>
          </w:tcPr>
          <w:p w14:paraId="4E35409D" w14:textId="77777777" w:rsidR="00CB584F" w:rsidRPr="00B924DC" w:rsidRDefault="00CB584F" w:rsidP="00C706FF">
            <w:pPr>
              <w:jc w:val="center"/>
              <w:rPr>
                <w:color w:val="000000"/>
              </w:rPr>
            </w:pPr>
            <w:r w:rsidRPr="00B924DC">
              <w:rPr>
                <w:color w:val="000000"/>
              </w:rPr>
              <w:t xml:space="preserve">360 000 000 </w:t>
            </w:r>
          </w:p>
        </w:tc>
      </w:tr>
    </w:tbl>
    <w:p w14:paraId="59047CE5" w14:textId="77777777" w:rsidR="00CB584F" w:rsidRDefault="00CB584F" w:rsidP="00CB584F">
      <w:pPr>
        <w:rPr>
          <w:sz w:val="28"/>
          <w:szCs w:val="28"/>
        </w:rPr>
      </w:pPr>
    </w:p>
    <w:p w14:paraId="1C384292" w14:textId="77777777" w:rsidR="00CB584F" w:rsidRDefault="00CB584F" w:rsidP="00CB584F">
      <w:pPr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724E94">
        <w:rPr>
          <w:b/>
          <w:sz w:val="28"/>
          <w:szCs w:val="28"/>
        </w:rPr>
        <w:t>.2</w:t>
      </w:r>
      <w:r>
        <w:rPr>
          <w:b/>
          <w:sz w:val="28"/>
          <w:szCs w:val="28"/>
        </w:rPr>
        <w:t>.</w:t>
      </w:r>
      <w:r w:rsidRPr="00724E9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Смета м</w:t>
      </w:r>
      <w:r w:rsidRPr="00724E94">
        <w:rPr>
          <w:b/>
          <w:sz w:val="28"/>
          <w:szCs w:val="28"/>
        </w:rPr>
        <w:t>атериально-техническо</w:t>
      </w:r>
      <w:r>
        <w:rPr>
          <w:b/>
          <w:sz w:val="28"/>
          <w:szCs w:val="28"/>
        </w:rPr>
        <w:t>го</w:t>
      </w:r>
      <w:r w:rsidRPr="00724E94">
        <w:rPr>
          <w:b/>
          <w:sz w:val="28"/>
          <w:szCs w:val="28"/>
        </w:rPr>
        <w:t xml:space="preserve"> снабжени</w:t>
      </w:r>
      <w:r>
        <w:rPr>
          <w:b/>
          <w:sz w:val="28"/>
          <w:szCs w:val="28"/>
        </w:rPr>
        <w:t>я</w:t>
      </w:r>
    </w:p>
    <w:p w14:paraId="355EABAA" w14:textId="77777777" w:rsidR="00CB584F" w:rsidRDefault="00CB584F" w:rsidP="00CB584F">
      <w:pPr>
        <w:jc w:val="center"/>
        <w:outlineLvl w:val="1"/>
        <w:rPr>
          <w:b/>
          <w:sz w:val="28"/>
          <w:szCs w:val="28"/>
        </w:rPr>
      </w:pPr>
    </w:p>
    <w:p w14:paraId="0BEC5D52" w14:textId="77777777" w:rsidR="00CB584F" w:rsidRDefault="00CB584F" w:rsidP="00CB584F">
      <w:pPr>
        <w:ind w:firstLine="567"/>
        <w:jc w:val="both"/>
        <w:outlineLvl w:val="1"/>
        <w:rPr>
          <w:sz w:val="28"/>
          <w:szCs w:val="28"/>
        </w:rPr>
      </w:pPr>
      <w:r w:rsidRPr="00CB4C73">
        <w:rPr>
          <w:sz w:val="28"/>
          <w:szCs w:val="28"/>
        </w:rPr>
        <w:t xml:space="preserve">Предполагается закупать </w:t>
      </w:r>
      <w:r>
        <w:rPr>
          <w:sz w:val="28"/>
          <w:szCs w:val="28"/>
        </w:rPr>
        <w:t xml:space="preserve">ежегодно </w:t>
      </w:r>
      <w:r w:rsidRPr="00CB4C73">
        <w:rPr>
          <w:sz w:val="28"/>
          <w:szCs w:val="28"/>
        </w:rPr>
        <w:t>следующие материальные ресурсы (табл</w:t>
      </w:r>
      <w:r>
        <w:rPr>
          <w:sz w:val="28"/>
          <w:szCs w:val="28"/>
        </w:rPr>
        <w:t>. 4</w:t>
      </w:r>
      <w:r w:rsidRPr="00CB4C73">
        <w:rPr>
          <w:sz w:val="28"/>
          <w:szCs w:val="28"/>
        </w:rPr>
        <w:t>).</w:t>
      </w:r>
      <w:r>
        <w:rPr>
          <w:sz w:val="28"/>
          <w:szCs w:val="28"/>
        </w:rPr>
        <w:t xml:space="preserve"> Материальные ресурсы в строке «Прочее» приняты как 20 % от суммарной стоимости остальных видов материальных ресурсов.</w:t>
      </w:r>
    </w:p>
    <w:p w14:paraId="05C4CDFC" w14:textId="77777777" w:rsidR="00CB584F" w:rsidRDefault="00CB584F" w:rsidP="00CB584F">
      <w:pPr>
        <w:jc w:val="right"/>
        <w:rPr>
          <w:sz w:val="28"/>
          <w:szCs w:val="28"/>
        </w:rPr>
      </w:pPr>
    </w:p>
    <w:p w14:paraId="6A1F030D" w14:textId="77777777" w:rsidR="00CB584F" w:rsidRDefault="00CB584F" w:rsidP="00CB584F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p w14:paraId="42C50701" w14:textId="77777777" w:rsidR="00CB584F" w:rsidRDefault="00CB584F" w:rsidP="00CB584F">
      <w:pPr>
        <w:jc w:val="center"/>
        <w:rPr>
          <w:sz w:val="28"/>
          <w:szCs w:val="28"/>
        </w:rPr>
      </w:pPr>
      <w:r w:rsidRPr="009D0901">
        <w:rPr>
          <w:sz w:val="28"/>
          <w:szCs w:val="28"/>
        </w:rPr>
        <w:t>Смета материально-технического снабжения</w:t>
      </w:r>
    </w:p>
    <w:tbl>
      <w:tblPr>
        <w:tblW w:w="4915" w:type="pct"/>
        <w:jc w:val="center"/>
        <w:tblLook w:val="04A0" w:firstRow="1" w:lastRow="0" w:firstColumn="1" w:lastColumn="0" w:noHBand="0" w:noVBand="1"/>
      </w:tblPr>
      <w:tblGrid>
        <w:gridCol w:w="4542"/>
        <w:gridCol w:w="1383"/>
        <w:gridCol w:w="1577"/>
        <w:gridCol w:w="1843"/>
      </w:tblGrid>
      <w:tr w:rsidR="00CB584F" w:rsidRPr="009D0901" w14:paraId="4594DFEF" w14:textId="77777777" w:rsidTr="00C706FF">
        <w:trPr>
          <w:trHeight w:val="1380"/>
          <w:jc w:val="center"/>
        </w:trPr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A7FD1" w14:textId="77777777" w:rsidR="00CB584F" w:rsidRPr="009D0901" w:rsidRDefault="00CB584F" w:rsidP="00C706FF">
            <w:pPr>
              <w:jc w:val="center"/>
              <w:rPr>
                <w:color w:val="000000"/>
              </w:rPr>
            </w:pPr>
            <w:r w:rsidRPr="009D0901">
              <w:rPr>
                <w:color w:val="000000"/>
              </w:rPr>
              <w:t>Вид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62F38" w14:textId="77777777" w:rsidR="00CB584F" w:rsidRPr="009D0901" w:rsidRDefault="00CB584F" w:rsidP="00C706FF">
            <w:pPr>
              <w:jc w:val="center"/>
              <w:rPr>
                <w:color w:val="000000"/>
              </w:rPr>
            </w:pPr>
            <w:r w:rsidRPr="009D0901">
              <w:rPr>
                <w:color w:val="000000"/>
              </w:rPr>
              <w:t>Кол-во ед., шт.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E5D52" w14:textId="77777777" w:rsidR="00CB584F" w:rsidRPr="009D0901" w:rsidRDefault="00CB584F" w:rsidP="00C706FF">
            <w:pPr>
              <w:jc w:val="center"/>
              <w:rPr>
                <w:color w:val="000000"/>
              </w:rPr>
            </w:pPr>
            <w:r w:rsidRPr="009D0901">
              <w:rPr>
                <w:color w:val="000000"/>
              </w:rPr>
              <w:t>Цена единицы, р.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EF4DF" w14:textId="77777777" w:rsidR="00CB584F" w:rsidRPr="009D0901" w:rsidRDefault="00CB584F" w:rsidP="00C706FF">
            <w:pPr>
              <w:jc w:val="center"/>
              <w:rPr>
                <w:color w:val="000000"/>
              </w:rPr>
            </w:pPr>
            <w:r w:rsidRPr="009D0901">
              <w:rPr>
                <w:color w:val="000000"/>
              </w:rPr>
              <w:t>Стоимость всего, р.</w:t>
            </w:r>
          </w:p>
        </w:tc>
      </w:tr>
      <w:tr w:rsidR="00CB584F" w:rsidRPr="009D0901" w14:paraId="766758BD" w14:textId="77777777" w:rsidTr="00C706FF">
        <w:trPr>
          <w:trHeight w:val="51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FB441" w14:textId="77777777" w:rsidR="00CB584F" w:rsidRPr="009D0901" w:rsidRDefault="00CB584F" w:rsidP="00C706FF">
            <w:pPr>
              <w:rPr>
                <w:b/>
                <w:bCs/>
                <w:color w:val="000000"/>
              </w:rPr>
            </w:pPr>
            <w:r w:rsidRPr="009D0901">
              <w:rPr>
                <w:b/>
                <w:bCs/>
                <w:color w:val="000000"/>
              </w:rPr>
              <w:t>Оборудование для бильярда: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190D" w14:textId="77777777" w:rsidR="00CB584F" w:rsidRPr="009D0901" w:rsidRDefault="00CB584F" w:rsidP="00C706FF">
            <w:pPr>
              <w:rPr>
                <w:color w:val="000000"/>
              </w:rPr>
            </w:pPr>
            <w:r w:rsidRPr="009D0901">
              <w:rPr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4CFE1" w14:textId="77777777" w:rsidR="00CB584F" w:rsidRPr="009D0901" w:rsidRDefault="00CB584F" w:rsidP="00C706FF">
            <w:pPr>
              <w:rPr>
                <w:color w:val="000000"/>
              </w:rPr>
            </w:pPr>
            <w:r w:rsidRPr="009D0901">
              <w:rPr>
                <w:color w:val="000000"/>
              </w:rPr>
              <w:t> 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7C181" w14:textId="77777777" w:rsidR="00CB584F" w:rsidRPr="009D0901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9D0901">
              <w:rPr>
                <w:b/>
                <w:bCs/>
                <w:color w:val="000000"/>
              </w:rPr>
              <w:t>1 687 500</w:t>
            </w:r>
          </w:p>
        </w:tc>
      </w:tr>
      <w:tr w:rsidR="00CB584F" w:rsidRPr="009D0901" w14:paraId="22B53556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4338F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 xml:space="preserve">Бильярдные шары для пула </w:t>
            </w:r>
            <w:proofErr w:type="spellStart"/>
            <w:r w:rsidRPr="009D0901">
              <w:rPr>
                <w:color w:val="000000"/>
              </w:rPr>
              <w:t>Porter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FADA2E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90D978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97 200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F3CABC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291 600</w:t>
            </w:r>
          </w:p>
        </w:tc>
      </w:tr>
      <w:tr w:rsidR="00CB584F" w:rsidRPr="009D0901" w14:paraId="23BBDEEB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BF012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 xml:space="preserve">Бильярдные шары для РП </w:t>
            </w:r>
            <w:proofErr w:type="spellStart"/>
            <w:r w:rsidRPr="009D0901">
              <w:rPr>
                <w:color w:val="000000"/>
              </w:rPr>
              <w:t>Porter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C5B57C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2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D032CE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124 200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3A0418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248 400</w:t>
            </w:r>
          </w:p>
        </w:tc>
      </w:tr>
      <w:tr w:rsidR="00CB584F" w:rsidRPr="009D0901" w14:paraId="095E0CB3" w14:textId="77777777" w:rsidTr="00C706FF">
        <w:trPr>
          <w:trHeight w:val="51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39ACF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>Треугольник для пула и РП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36F54D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6D7FC9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18 900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CC22C1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94 500</w:t>
            </w:r>
          </w:p>
        </w:tc>
      </w:tr>
      <w:tr w:rsidR="00CB584F" w:rsidRPr="009D0901" w14:paraId="26258EF1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9E68C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>Деревянная подставка для шаров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AE798E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79F742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81 000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0F5B11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405 000</w:t>
            </w:r>
          </w:p>
        </w:tc>
      </w:tr>
      <w:tr w:rsidR="00CB584F" w:rsidRPr="009D0901" w14:paraId="16E6A76A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97F62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 xml:space="preserve">Деревянная подставка для </w:t>
            </w:r>
            <w:proofErr w:type="spellStart"/>
            <w:r w:rsidRPr="009D0901">
              <w:rPr>
                <w:color w:val="000000"/>
              </w:rPr>
              <w:t>киев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C87F2F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C40AD5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54 000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E088A3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162 000</w:t>
            </w:r>
          </w:p>
        </w:tc>
      </w:tr>
      <w:tr w:rsidR="00CB584F" w:rsidRPr="009D0901" w14:paraId="2A3FA483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14AF3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 xml:space="preserve">Кий </w:t>
            </w:r>
            <w:proofErr w:type="spellStart"/>
            <w:r w:rsidRPr="009D0901">
              <w:rPr>
                <w:color w:val="000000"/>
              </w:rPr>
              <w:t>Ramin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952406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93A232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32 400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C20B7E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486 000</w:t>
            </w:r>
          </w:p>
        </w:tc>
      </w:tr>
      <w:tr w:rsidR="00CB584F" w:rsidRPr="009D0901" w14:paraId="0D45EAF5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6F0DB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 xml:space="preserve">Мелки </w:t>
            </w:r>
            <w:proofErr w:type="spellStart"/>
            <w:r w:rsidRPr="009D0901">
              <w:rPr>
                <w:color w:val="000000"/>
              </w:rPr>
              <w:t>Pioneer</w:t>
            </w:r>
            <w:proofErr w:type="spellEnd"/>
            <w:r w:rsidRPr="009D0901">
              <w:rPr>
                <w:color w:val="000000"/>
              </w:rPr>
              <w:t xml:space="preserve"> (144 шт</w:t>
            </w:r>
            <w:r>
              <w:rPr>
                <w:color w:val="000000"/>
              </w:rPr>
              <w:t>.</w:t>
            </w:r>
            <w:r w:rsidRPr="009D0901">
              <w:rPr>
                <w:color w:val="000000"/>
              </w:rPr>
              <w:t>)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A2F566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AD1CDA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70 200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38A604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70 200</w:t>
            </w:r>
          </w:p>
        </w:tc>
      </w:tr>
      <w:tr w:rsidR="00CB584F" w:rsidRPr="009D0901" w14:paraId="119A02A9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536416" w14:textId="77777777" w:rsidR="00CB584F" w:rsidRPr="009D0901" w:rsidRDefault="00CB584F" w:rsidP="00C706FF">
            <w:pPr>
              <w:rPr>
                <w:b/>
                <w:bCs/>
                <w:color w:val="000000"/>
              </w:rPr>
            </w:pPr>
            <w:r w:rsidRPr="009D0901">
              <w:rPr>
                <w:b/>
                <w:bCs/>
                <w:color w:val="000000"/>
              </w:rPr>
              <w:t xml:space="preserve">Дартс электронный </w:t>
            </w:r>
            <w:proofErr w:type="spellStart"/>
            <w:r w:rsidRPr="009D0901">
              <w:rPr>
                <w:b/>
                <w:bCs/>
                <w:color w:val="000000"/>
              </w:rPr>
              <w:t>Smartness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338AD6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6234B3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318 600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8C5B5E" w14:textId="77777777" w:rsidR="00CB584F" w:rsidRPr="009D0901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9D0901">
              <w:rPr>
                <w:b/>
                <w:bCs/>
                <w:color w:val="000000"/>
              </w:rPr>
              <w:t>955 800</w:t>
            </w:r>
          </w:p>
        </w:tc>
      </w:tr>
      <w:tr w:rsidR="00CB584F" w:rsidRPr="009D0901" w14:paraId="28B79FA5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64DB3E" w14:textId="77777777" w:rsidR="00CB584F" w:rsidRPr="009D0901" w:rsidRDefault="00CB584F" w:rsidP="00C706FF">
            <w:pPr>
              <w:rPr>
                <w:b/>
                <w:bCs/>
                <w:color w:val="000000"/>
              </w:rPr>
            </w:pPr>
            <w:r w:rsidRPr="009D0901">
              <w:rPr>
                <w:b/>
                <w:bCs/>
                <w:color w:val="000000"/>
              </w:rPr>
              <w:t>Для помещения: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3BCF2A" w14:textId="77777777" w:rsidR="00CB584F" w:rsidRPr="009D0901" w:rsidRDefault="00CB584F" w:rsidP="00C706FF">
            <w:pPr>
              <w:rPr>
                <w:color w:val="000000"/>
              </w:rPr>
            </w:pPr>
            <w:r w:rsidRPr="009D0901">
              <w:rPr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87387B" w14:textId="77777777" w:rsidR="00CB584F" w:rsidRPr="009D0901" w:rsidRDefault="00CB584F" w:rsidP="00C706FF">
            <w:pPr>
              <w:rPr>
                <w:color w:val="000000"/>
              </w:rPr>
            </w:pPr>
            <w:r w:rsidRPr="009D0901">
              <w:rPr>
                <w:color w:val="000000"/>
              </w:rPr>
              <w:t> 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8E7F54" w14:textId="77777777" w:rsidR="00CB584F" w:rsidRPr="009D0901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9D0901">
              <w:rPr>
                <w:b/>
                <w:bCs/>
                <w:color w:val="000000"/>
              </w:rPr>
              <w:t>4 387 500</w:t>
            </w:r>
          </w:p>
        </w:tc>
      </w:tr>
      <w:tr w:rsidR="00CB584F" w:rsidRPr="009D0901" w14:paraId="03E310E9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744686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>Комплект штор «Орхидея»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C24465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C695A1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159300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673182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477 900</w:t>
            </w:r>
          </w:p>
        </w:tc>
      </w:tr>
      <w:tr w:rsidR="00CB584F" w:rsidRPr="009D0901" w14:paraId="78BB212A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0C7577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>Зеркало1038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032043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96F80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72900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374E14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72 900</w:t>
            </w:r>
          </w:p>
        </w:tc>
      </w:tr>
      <w:tr w:rsidR="00CB584F" w:rsidRPr="009D0901" w14:paraId="5E4BC867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F44889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 xml:space="preserve">Вешалка </w:t>
            </w:r>
            <w:proofErr w:type="spellStart"/>
            <w:r w:rsidRPr="009D0901">
              <w:rPr>
                <w:color w:val="000000"/>
              </w:rPr>
              <w:t>Rado</w:t>
            </w:r>
            <w:proofErr w:type="spellEnd"/>
            <w:r w:rsidRPr="009D0901">
              <w:rPr>
                <w:color w:val="000000"/>
              </w:rPr>
              <w:t xml:space="preserve"> </w:t>
            </w:r>
            <w:proofErr w:type="spellStart"/>
            <w:r w:rsidRPr="009D0901">
              <w:rPr>
                <w:color w:val="000000"/>
              </w:rPr>
              <w:t>Chrome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8F8868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070F96A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270 000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91D261C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810 000</w:t>
            </w:r>
          </w:p>
        </w:tc>
      </w:tr>
      <w:tr w:rsidR="00CB584F" w:rsidRPr="009D0901" w14:paraId="58D992C4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53F528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>Карниз модель 5 тройной (Легенда)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F0BBEC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663602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67 500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32CC70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202 500</w:t>
            </w:r>
          </w:p>
        </w:tc>
      </w:tr>
      <w:tr w:rsidR="00CB584F" w:rsidRPr="009D0901" w14:paraId="2455DAA0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DE05E3E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 xml:space="preserve">Сплит- система </w:t>
            </w:r>
            <w:proofErr w:type="spellStart"/>
            <w:r w:rsidRPr="009D0901">
              <w:rPr>
                <w:color w:val="000000"/>
              </w:rPr>
              <w:t>Media</w:t>
            </w:r>
            <w:proofErr w:type="spellEnd"/>
            <w:r w:rsidRPr="009D0901">
              <w:rPr>
                <w:color w:val="000000"/>
              </w:rPr>
              <w:t xml:space="preserve"> MSE-07HR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8C3FBA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7575D3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1 301 400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35DC6B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1 301 400</w:t>
            </w:r>
          </w:p>
        </w:tc>
      </w:tr>
      <w:tr w:rsidR="00CB584F" w:rsidRPr="009D0901" w14:paraId="31D4697E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CB0F93B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>Стол компьютерный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C55FC62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9C04566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256 500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330F08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256 500</w:t>
            </w:r>
          </w:p>
        </w:tc>
      </w:tr>
      <w:tr w:rsidR="00CB584F" w:rsidRPr="009D0901" w14:paraId="6117BD7C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DFDA78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 xml:space="preserve">Кресло </w:t>
            </w:r>
            <w:proofErr w:type="spellStart"/>
            <w:r w:rsidRPr="009D0901">
              <w:rPr>
                <w:color w:val="000000"/>
              </w:rPr>
              <w:t>Prestige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CD034F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04E61C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132 300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FC961D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132 300</w:t>
            </w:r>
          </w:p>
        </w:tc>
      </w:tr>
      <w:tr w:rsidR="00CB584F" w:rsidRPr="009D0901" w14:paraId="64F87A81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CD2DEA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 xml:space="preserve">Кресло для посетителей </w:t>
            </w:r>
            <w:proofErr w:type="spellStart"/>
            <w:r w:rsidRPr="009D0901">
              <w:rPr>
                <w:color w:val="000000"/>
              </w:rPr>
              <w:t>Soft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674B1D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B980F5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378 000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9526A6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1 134 000</w:t>
            </w:r>
          </w:p>
        </w:tc>
      </w:tr>
      <w:tr w:rsidR="00CB584F" w:rsidRPr="009D0901" w14:paraId="50DFA7F1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809CA7" w14:textId="77777777" w:rsidR="00CB584F" w:rsidRPr="009D0901" w:rsidRDefault="00CB584F" w:rsidP="00C706FF">
            <w:pPr>
              <w:rPr>
                <w:b/>
                <w:bCs/>
                <w:color w:val="000000"/>
              </w:rPr>
            </w:pPr>
            <w:r w:rsidRPr="009D0901">
              <w:rPr>
                <w:b/>
                <w:bCs/>
                <w:color w:val="000000"/>
              </w:rPr>
              <w:t>Оборудование для бара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067AD4" w14:textId="77777777" w:rsidR="00CB584F" w:rsidRPr="009D0901" w:rsidRDefault="00CB584F" w:rsidP="00C706FF">
            <w:pPr>
              <w:rPr>
                <w:color w:val="000000"/>
              </w:rPr>
            </w:pPr>
            <w:r w:rsidRPr="009D0901">
              <w:rPr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A2C76C" w14:textId="77777777" w:rsidR="00CB584F" w:rsidRPr="009D0901" w:rsidRDefault="00CB584F" w:rsidP="00C706FF">
            <w:pPr>
              <w:rPr>
                <w:color w:val="000000"/>
              </w:rPr>
            </w:pPr>
            <w:r w:rsidRPr="009D0901">
              <w:rPr>
                <w:color w:val="000000"/>
              </w:rPr>
              <w:t> 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C93ABF" w14:textId="77777777" w:rsidR="00CB584F" w:rsidRPr="009D0901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9D0901">
              <w:rPr>
                <w:b/>
                <w:bCs/>
                <w:color w:val="000000"/>
              </w:rPr>
              <w:t>1 015 200</w:t>
            </w:r>
          </w:p>
        </w:tc>
      </w:tr>
      <w:tr w:rsidR="00CB584F" w:rsidRPr="009D0901" w14:paraId="236FA592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3AA829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 xml:space="preserve">Стул барный </w:t>
            </w:r>
            <w:proofErr w:type="spellStart"/>
            <w:r w:rsidRPr="009D0901">
              <w:rPr>
                <w:color w:val="000000"/>
              </w:rPr>
              <w:t>Zeta</w:t>
            </w:r>
            <w:proofErr w:type="spellEnd"/>
            <w:r w:rsidRPr="009D0901">
              <w:rPr>
                <w:color w:val="000000"/>
              </w:rPr>
              <w:t xml:space="preserve"> </w:t>
            </w:r>
            <w:proofErr w:type="spellStart"/>
            <w:r w:rsidRPr="009D0901">
              <w:rPr>
                <w:color w:val="000000"/>
              </w:rPr>
              <w:t>Hoker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51FE0A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C8BBAF8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253 800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90A752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1 015 200</w:t>
            </w:r>
          </w:p>
        </w:tc>
      </w:tr>
      <w:tr w:rsidR="00CB584F" w:rsidRPr="009D0901" w14:paraId="1F234354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2F8F09" w14:textId="77777777" w:rsidR="00CB584F" w:rsidRPr="009D0901" w:rsidRDefault="00CB584F" w:rsidP="00C706FF">
            <w:pPr>
              <w:rPr>
                <w:b/>
                <w:bCs/>
                <w:color w:val="000000"/>
              </w:rPr>
            </w:pPr>
            <w:r w:rsidRPr="009D0901">
              <w:rPr>
                <w:b/>
                <w:bCs/>
                <w:color w:val="000000"/>
              </w:rPr>
              <w:t>Осветительное оборудование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8EFA33" w14:textId="77777777" w:rsidR="00CB584F" w:rsidRPr="009D0901" w:rsidRDefault="00CB584F" w:rsidP="00C706FF">
            <w:pPr>
              <w:rPr>
                <w:color w:val="000000"/>
              </w:rPr>
            </w:pPr>
            <w:r w:rsidRPr="009D0901">
              <w:rPr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215DA1" w14:textId="77777777" w:rsidR="00CB584F" w:rsidRPr="009D0901" w:rsidRDefault="00CB584F" w:rsidP="00C706FF">
            <w:pPr>
              <w:rPr>
                <w:color w:val="000000"/>
              </w:rPr>
            </w:pPr>
            <w:r w:rsidRPr="009D0901">
              <w:rPr>
                <w:color w:val="000000"/>
              </w:rPr>
              <w:t> 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11C0EF" w14:textId="77777777" w:rsidR="00CB584F" w:rsidRPr="009D0901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9D0901">
              <w:rPr>
                <w:b/>
                <w:bCs/>
                <w:color w:val="000000"/>
              </w:rPr>
              <w:t>2 511 000</w:t>
            </w:r>
          </w:p>
        </w:tc>
      </w:tr>
      <w:tr w:rsidR="00CB584F" w:rsidRPr="009D0901" w14:paraId="634F5681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DAB154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 xml:space="preserve">Светильник </w:t>
            </w:r>
            <w:proofErr w:type="spellStart"/>
            <w:r w:rsidRPr="009D0901">
              <w:rPr>
                <w:color w:val="000000"/>
              </w:rPr>
              <w:t>Evergreen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D1A5C1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D0A678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453 600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8F1CC3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2 268 000</w:t>
            </w:r>
          </w:p>
        </w:tc>
      </w:tr>
      <w:tr w:rsidR="00CB584F" w:rsidRPr="009D0901" w14:paraId="25552A1A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B681C1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>Бра «Сфера»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9CC2B8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E7058E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45 900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CCE40A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137 700</w:t>
            </w:r>
          </w:p>
        </w:tc>
      </w:tr>
      <w:tr w:rsidR="00CB584F" w:rsidRPr="009D0901" w14:paraId="61E3071A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3CF273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>Торшер «Твист»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2DF8CC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3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AE8DD7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35 100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8441F3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105 300</w:t>
            </w:r>
          </w:p>
        </w:tc>
      </w:tr>
      <w:tr w:rsidR="00CB584F" w:rsidRPr="009D0901" w14:paraId="29E49615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946C27" w14:textId="77777777" w:rsidR="00CB584F" w:rsidRPr="009D0901" w:rsidRDefault="00CB584F" w:rsidP="00C706FF">
            <w:pPr>
              <w:rPr>
                <w:b/>
                <w:bCs/>
                <w:color w:val="000000"/>
              </w:rPr>
            </w:pPr>
            <w:r w:rsidRPr="009D0901">
              <w:rPr>
                <w:b/>
                <w:bCs/>
                <w:color w:val="000000"/>
              </w:rPr>
              <w:t>Охранное оборудование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05E9BD" w14:textId="77777777" w:rsidR="00CB584F" w:rsidRPr="009D0901" w:rsidRDefault="00CB584F" w:rsidP="00C706FF">
            <w:pPr>
              <w:rPr>
                <w:color w:val="000000"/>
              </w:rPr>
            </w:pPr>
            <w:r w:rsidRPr="009D0901">
              <w:rPr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E4BBC5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270 000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0452AC" w14:textId="77777777" w:rsidR="00CB584F" w:rsidRPr="009D0901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9D0901">
              <w:rPr>
                <w:b/>
                <w:bCs/>
                <w:color w:val="000000"/>
              </w:rPr>
              <w:t>270 000</w:t>
            </w:r>
          </w:p>
        </w:tc>
      </w:tr>
      <w:tr w:rsidR="00CB584F" w:rsidRPr="009D0901" w14:paraId="6B3AD093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5E7860" w14:textId="77777777" w:rsidR="00CB584F" w:rsidRPr="009D0901" w:rsidRDefault="00CB584F" w:rsidP="00C706FF">
            <w:pPr>
              <w:rPr>
                <w:b/>
                <w:bCs/>
                <w:color w:val="000000"/>
              </w:rPr>
            </w:pPr>
            <w:r w:rsidRPr="009D0901">
              <w:rPr>
                <w:b/>
                <w:bCs/>
                <w:color w:val="000000"/>
              </w:rPr>
              <w:t>Аудио</w:t>
            </w:r>
            <w:r>
              <w:rPr>
                <w:b/>
                <w:bCs/>
                <w:color w:val="000000"/>
              </w:rPr>
              <w:t>-</w:t>
            </w:r>
            <w:r w:rsidRPr="009D0901">
              <w:rPr>
                <w:b/>
                <w:bCs/>
                <w:color w:val="000000"/>
              </w:rPr>
              <w:t>видеотехника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03CBF0F" w14:textId="77777777" w:rsidR="00CB584F" w:rsidRPr="009D0901" w:rsidRDefault="00CB584F" w:rsidP="00C706FF">
            <w:pPr>
              <w:rPr>
                <w:color w:val="000000"/>
              </w:rPr>
            </w:pPr>
            <w:r w:rsidRPr="009D0901">
              <w:rPr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7A8788" w14:textId="77777777" w:rsidR="00CB584F" w:rsidRPr="009D0901" w:rsidRDefault="00CB584F" w:rsidP="00C706FF">
            <w:pPr>
              <w:rPr>
                <w:color w:val="000000"/>
              </w:rPr>
            </w:pPr>
            <w:r w:rsidRPr="009D0901">
              <w:rPr>
                <w:color w:val="000000"/>
              </w:rPr>
              <w:t> 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AE2129" w14:textId="77777777" w:rsidR="00CB584F" w:rsidRPr="009D0901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9D0901">
              <w:rPr>
                <w:b/>
                <w:bCs/>
                <w:color w:val="000000"/>
              </w:rPr>
              <w:t>1 593 000</w:t>
            </w:r>
          </w:p>
        </w:tc>
      </w:tr>
      <w:tr w:rsidR="00CB584F" w:rsidRPr="009D0901" w14:paraId="6A24E816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607776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 xml:space="preserve">Мультимедиа акустика DACO HL-300 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D3BE9C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445138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945 000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ECB692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945 000</w:t>
            </w:r>
          </w:p>
        </w:tc>
      </w:tr>
      <w:tr w:rsidR="00CB584F" w:rsidRPr="009D0901" w14:paraId="23C30751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E88729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>Компьютер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95EA58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4BD929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405 000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D6AD4D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405 000</w:t>
            </w:r>
          </w:p>
        </w:tc>
      </w:tr>
      <w:tr w:rsidR="00CB584F" w:rsidRPr="009D0901" w14:paraId="0674747E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FC6594" w14:textId="77777777" w:rsidR="00CB584F" w:rsidRPr="009D0901" w:rsidRDefault="00CB584F" w:rsidP="00C706FF">
            <w:pPr>
              <w:ind w:firstLine="317"/>
              <w:rPr>
                <w:color w:val="000000"/>
              </w:rPr>
            </w:pPr>
            <w:r w:rsidRPr="009D0901">
              <w:rPr>
                <w:color w:val="000000"/>
              </w:rPr>
              <w:t>DVD-плеер BBK DV611SI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D19D41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8AB32F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243 000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08F38F" w14:textId="77777777" w:rsidR="00CB584F" w:rsidRPr="009D0901" w:rsidRDefault="00CB584F" w:rsidP="00C706FF">
            <w:pPr>
              <w:jc w:val="right"/>
              <w:rPr>
                <w:color w:val="000000"/>
              </w:rPr>
            </w:pPr>
            <w:r w:rsidRPr="009D0901">
              <w:rPr>
                <w:color w:val="000000"/>
              </w:rPr>
              <w:t>243 000</w:t>
            </w:r>
          </w:p>
        </w:tc>
      </w:tr>
      <w:tr w:rsidR="00CB584F" w:rsidRPr="009D0901" w14:paraId="0336C1DB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5BA73" w14:textId="77777777" w:rsidR="00CB584F" w:rsidRPr="009D0901" w:rsidRDefault="00CB584F" w:rsidP="00C706FF">
            <w:pPr>
              <w:rPr>
                <w:b/>
                <w:bCs/>
                <w:color w:val="000000"/>
              </w:rPr>
            </w:pPr>
            <w:r w:rsidRPr="009D0901">
              <w:rPr>
                <w:b/>
                <w:bCs/>
                <w:color w:val="000000"/>
              </w:rPr>
              <w:t>Прочее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E9BDA" w14:textId="77777777" w:rsidR="00CB584F" w:rsidRPr="009D0901" w:rsidRDefault="00CB584F" w:rsidP="00C706FF">
            <w:pPr>
              <w:rPr>
                <w:color w:val="000000"/>
              </w:rPr>
            </w:pPr>
            <w:r w:rsidRPr="009D0901">
              <w:rPr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DDE60" w14:textId="77777777" w:rsidR="00CB584F" w:rsidRPr="009D0901" w:rsidRDefault="00CB584F" w:rsidP="00C706FF">
            <w:pPr>
              <w:rPr>
                <w:color w:val="000000"/>
              </w:rPr>
            </w:pPr>
            <w:r w:rsidRPr="009D0901">
              <w:rPr>
                <w:color w:val="000000"/>
              </w:rPr>
              <w:t> 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8DD18" w14:textId="77777777" w:rsidR="00CB584F" w:rsidRPr="009D0901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9D0901">
              <w:rPr>
                <w:b/>
                <w:bCs/>
                <w:color w:val="000000"/>
              </w:rPr>
              <w:t>2 280 960</w:t>
            </w:r>
          </w:p>
        </w:tc>
      </w:tr>
      <w:tr w:rsidR="00CB584F" w:rsidRPr="009D0901" w14:paraId="52F58CF7" w14:textId="77777777" w:rsidTr="00C706FF">
        <w:trPr>
          <w:trHeight w:val="300"/>
          <w:jc w:val="center"/>
        </w:trPr>
        <w:tc>
          <w:tcPr>
            <w:tcW w:w="4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7A3C1" w14:textId="77777777" w:rsidR="00CB584F" w:rsidRPr="005E66BB" w:rsidRDefault="00CB584F" w:rsidP="00C706FF">
            <w:pPr>
              <w:jc w:val="right"/>
              <w:rPr>
                <w:bCs/>
                <w:color w:val="000000"/>
              </w:rPr>
            </w:pPr>
            <w:r w:rsidRPr="005E66BB">
              <w:rPr>
                <w:bCs/>
                <w:color w:val="000000"/>
              </w:rPr>
              <w:t>ИТОГО: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221F8" w14:textId="77777777" w:rsidR="00CB584F" w:rsidRPr="005E66BB" w:rsidRDefault="00CB584F" w:rsidP="00C706FF">
            <w:pPr>
              <w:rPr>
                <w:color w:val="000000"/>
              </w:rPr>
            </w:pPr>
            <w:r w:rsidRPr="005E66BB">
              <w:rPr>
                <w:color w:val="000000"/>
              </w:rPr>
              <w:t> 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E056F" w14:textId="77777777" w:rsidR="00CB584F" w:rsidRPr="005E66BB" w:rsidRDefault="00CB584F" w:rsidP="00C706FF">
            <w:pPr>
              <w:rPr>
                <w:color w:val="000000"/>
              </w:rPr>
            </w:pPr>
            <w:r w:rsidRPr="005E66BB">
              <w:rPr>
                <w:color w:val="000000"/>
              </w:rPr>
              <w:t> 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1ABD" w14:textId="77777777" w:rsidR="00CB584F" w:rsidRPr="005E66BB" w:rsidRDefault="00CB584F" w:rsidP="00C706FF">
            <w:pPr>
              <w:jc w:val="right"/>
              <w:rPr>
                <w:bCs/>
                <w:color w:val="000000"/>
              </w:rPr>
            </w:pPr>
            <w:r w:rsidRPr="005E66BB">
              <w:rPr>
                <w:bCs/>
                <w:color w:val="000000"/>
              </w:rPr>
              <w:t>14 700 960</w:t>
            </w:r>
          </w:p>
        </w:tc>
      </w:tr>
    </w:tbl>
    <w:p w14:paraId="312DC46F" w14:textId="77777777" w:rsidR="00CB584F" w:rsidRPr="00881475" w:rsidRDefault="00CB584F" w:rsidP="00CB584F"/>
    <w:p w14:paraId="43D5B4F5" w14:textId="77777777" w:rsidR="00CB584F" w:rsidRPr="00724E94" w:rsidRDefault="00CB584F" w:rsidP="00CB584F">
      <w:pPr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724E94">
        <w:rPr>
          <w:b/>
          <w:sz w:val="28"/>
          <w:szCs w:val="28"/>
        </w:rPr>
        <w:t xml:space="preserve">.3. </w:t>
      </w:r>
      <w:r>
        <w:rPr>
          <w:b/>
          <w:sz w:val="28"/>
          <w:szCs w:val="28"/>
        </w:rPr>
        <w:t>Расчет з</w:t>
      </w:r>
      <w:r w:rsidRPr="00724E94">
        <w:rPr>
          <w:b/>
          <w:sz w:val="28"/>
          <w:szCs w:val="28"/>
        </w:rPr>
        <w:t xml:space="preserve">атрат на </w:t>
      </w:r>
      <w:r>
        <w:rPr>
          <w:b/>
          <w:sz w:val="28"/>
          <w:szCs w:val="28"/>
        </w:rPr>
        <w:t>оказание</w:t>
      </w:r>
      <w:r w:rsidRPr="00724E94">
        <w:rPr>
          <w:b/>
          <w:sz w:val="28"/>
          <w:szCs w:val="28"/>
        </w:rPr>
        <w:t xml:space="preserve"> услуг</w:t>
      </w:r>
    </w:p>
    <w:p w14:paraId="788C04A6" w14:textId="77777777" w:rsidR="00CB584F" w:rsidRDefault="00CB584F" w:rsidP="00CB584F"/>
    <w:p w14:paraId="2E9B58DB" w14:textId="77777777" w:rsidR="00CB584F" w:rsidRPr="005D3298" w:rsidRDefault="00CB584F" w:rsidP="00CB584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Произведем расчет расходов на оплату труда и отчислений на социальные нужды (табл. 5).</w:t>
      </w:r>
    </w:p>
    <w:p w14:paraId="18AC897A" w14:textId="77777777" w:rsidR="00CB584F" w:rsidRDefault="00CB584F" w:rsidP="00CB584F">
      <w:pPr>
        <w:jc w:val="right"/>
        <w:rPr>
          <w:sz w:val="28"/>
          <w:szCs w:val="28"/>
        </w:rPr>
      </w:pPr>
    </w:p>
    <w:p w14:paraId="2E22BE7A" w14:textId="77777777" w:rsidR="00CB584F" w:rsidRDefault="00CB584F" w:rsidP="00CB584F">
      <w:pPr>
        <w:jc w:val="right"/>
        <w:rPr>
          <w:sz w:val="28"/>
          <w:szCs w:val="28"/>
        </w:rPr>
      </w:pPr>
    </w:p>
    <w:p w14:paraId="05F207CB" w14:textId="77777777" w:rsidR="00CB584F" w:rsidRDefault="00CB584F" w:rsidP="00CB584F">
      <w:pPr>
        <w:jc w:val="right"/>
        <w:rPr>
          <w:sz w:val="28"/>
          <w:szCs w:val="28"/>
        </w:rPr>
      </w:pPr>
    </w:p>
    <w:p w14:paraId="3121B670" w14:textId="77777777" w:rsidR="00CB584F" w:rsidRDefault="00CB584F" w:rsidP="00CB584F">
      <w:pPr>
        <w:jc w:val="right"/>
        <w:rPr>
          <w:sz w:val="28"/>
          <w:szCs w:val="28"/>
        </w:rPr>
      </w:pPr>
    </w:p>
    <w:p w14:paraId="7560A94C" w14:textId="77777777" w:rsidR="00CB584F" w:rsidRPr="00724E94" w:rsidRDefault="00CB584F" w:rsidP="00CB584F">
      <w:pPr>
        <w:jc w:val="right"/>
        <w:rPr>
          <w:sz w:val="28"/>
          <w:szCs w:val="28"/>
        </w:rPr>
      </w:pPr>
      <w:r w:rsidRPr="00724E9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  <w:r w:rsidRPr="00724E94">
        <w:rPr>
          <w:sz w:val="28"/>
          <w:szCs w:val="28"/>
        </w:rPr>
        <w:t xml:space="preserve"> </w:t>
      </w:r>
    </w:p>
    <w:p w14:paraId="184BB4CF" w14:textId="77777777" w:rsidR="00CB584F" w:rsidRDefault="00CB584F" w:rsidP="00CB584F">
      <w:pPr>
        <w:jc w:val="center"/>
        <w:rPr>
          <w:sz w:val="28"/>
          <w:szCs w:val="28"/>
        </w:rPr>
      </w:pPr>
      <w:r w:rsidRPr="00724E94">
        <w:rPr>
          <w:sz w:val="28"/>
          <w:szCs w:val="28"/>
        </w:rPr>
        <w:t>Расходы на оплату труда и отчисления на соц</w:t>
      </w:r>
      <w:r>
        <w:rPr>
          <w:sz w:val="28"/>
          <w:szCs w:val="28"/>
        </w:rPr>
        <w:t xml:space="preserve">иальные </w:t>
      </w:r>
      <w:r w:rsidRPr="00724E94">
        <w:rPr>
          <w:sz w:val="28"/>
          <w:szCs w:val="28"/>
        </w:rPr>
        <w:t>нужды</w:t>
      </w:r>
    </w:p>
    <w:tbl>
      <w:tblPr>
        <w:tblW w:w="4660" w:type="pct"/>
        <w:jc w:val="center"/>
        <w:tblLook w:val="04A0" w:firstRow="1" w:lastRow="0" w:firstColumn="1" w:lastColumn="0" w:noHBand="0" w:noVBand="1"/>
      </w:tblPr>
      <w:tblGrid>
        <w:gridCol w:w="2669"/>
        <w:gridCol w:w="2311"/>
        <w:gridCol w:w="2240"/>
        <w:gridCol w:w="1490"/>
      </w:tblGrid>
      <w:tr w:rsidR="00CB584F" w:rsidRPr="005D3298" w14:paraId="53CE3B51" w14:textId="77777777" w:rsidTr="00C706FF">
        <w:trPr>
          <w:trHeight w:val="600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427C4" w14:textId="77777777" w:rsidR="00CB584F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 xml:space="preserve">Наименование </w:t>
            </w:r>
          </w:p>
          <w:p w14:paraId="3C565761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показателя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30186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Среднесписочная численность</w:t>
            </w:r>
            <w:r>
              <w:rPr>
                <w:color w:val="000000"/>
              </w:rPr>
              <w:t>, чел.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E50FE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Среднемесячная зарплата 1 работника</w:t>
            </w:r>
            <w:r>
              <w:rPr>
                <w:color w:val="000000"/>
              </w:rPr>
              <w:t>, руб.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5D58C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Годовые расходы на оплату труда</w:t>
            </w:r>
            <w:r>
              <w:rPr>
                <w:color w:val="000000"/>
              </w:rPr>
              <w:t>, руб.</w:t>
            </w:r>
          </w:p>
        </w:tc>
      </w:tr>
      <w:tr w:rsidR="00CB584F" w:rsidRPr="005D3298" w14:paraId="0B52B9B5" w14:textId="77777777" w:rsidTr="00C706FF">
        <w:trPr>
          <w:trHeight w:val="600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67C00" w14:textId="77777777" w:rsidR="00CB584F" w:rsidRPr="005D3298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Pr="005D3298">
              <w:rPr>
                <w:color w:val="000000"/>
              </w:rPr>
              <w:t>Персонал, занятый основной деятельностью, всего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8FE338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15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9F4E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84382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165 000 000</w:t>
            </w:r>
          </w:p>
        </w:tc>
      </w:tr>
      <w:tr w:rsidR="00CB584F" w:rsidRPr="005D3298" w14:paraId="3AC9B79B" w14:textId="77777777" w:rsidTr="00C706FF">
        <w:trPr>
          <w:trHeight w:val="300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B024F" w14:textId="77777777" w:rsidR="00CB584F" w:rsidRPr="005D3298" w:rsidRDefault="00CB584F" w:rsidP="00C706FF">
            <w:pPr>
              <w:rPr>
                <w:color w:val="000000"/>
              </w:rPr>
            </w:pPr>
            <w:r w:rsidRPr="005D3298">
              <w:rPr>
                <w:color w:val="000000"/>
              </w:rPr>
              <w:t>Генеральный директор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47B52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BE4EA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2 000 000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99C9A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24 000 000</w:t>
            </w:r>
          </w:p>
        </w:tc>
      </w:tr>
      <w:tr w:rsidR="00CB584F" w:rsidRPr="005D3298" w14:paraId="7C2CAC16" w14:textId="77777777" w:rsidTr="00C706FF">
        <w:trPr>
          <w:trHeight w:val="300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5924B" w14:textId="77777777" w:rsidR="00CB584F" w:rsidRPr="005D3298" w:rsidRDefault="00CB584F" w:rsidP="00C706FF">
            <w:pPr>
              <w:rPr>
                <w:color w:val="000000"/>
              </w:rPr>
            </w:pPr>
            <w:r w:rsidRPr="005D3298">
              <w:rPr>
                <w:color w:val="000000"/>
              </w:rPr>
              <w:t>Бухгалтер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A310B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85F1E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1 300 000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5DFF0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15 600 000</w:t>
            </w:r>
          </w:p>
        </w:tc>
      </w:tr>
      <w:tr w:rsidR="00CB584F" w:rsidRPr="005D3298" w14:paraId="59EE449A" w14:textId="77777777" w:rsidTr="00C706FF">
        <w:trPr>
          <w:trHeight w:val="300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2C726" w14:textId="77777777" w:rsidR="00CB584F" w:rsidRPr="005D3298" w:rsidRDefault="00CB584F" w:rsidP="00C706FF">
            <w:pPr>
              <w:rPr>
                <w:color w:val="000000"/>
              </w:rPr>
            </w:pPr>
            <w:r w:rsidRPr="005D3298">
              <w:rPr>
                <w:color w:val="000000"/>
              </w:rPr>
              <w:t>Гл. менеджер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ED0A7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753F7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1 300 000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CCE2C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15 600 000</w:t>
            </w:r>
          </w:p>
        </w:tc>
      </w:tr>
      <w:tr w:rsidR="00CB584F" w:rsidRPr="005D3298" w14:paraId="56F02A5E" w14:textId="77777777" w:rsidTr="00C706FF">
        <w:trPr>
          <w:trHeight w:val="300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AA0E3" w14:textId="77777777" w:rsidR="00CB584F" w:rsidRPr="005D3298" w:rsidRDefault="00CB584F" w:rsidP="00C706FF">
            <w:pPr>
              <w:rPr>
                <w:color w:val="000000"/>
              </w:rPr>
            </w:pPr>
            <w:r w:rsidRPr="005D3298">
              <w:rPr>
                <w:color w:val="000000"/>
              </w:rPr>
              <w:t>Сотрудник в зале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AEF3F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90201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900 000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EAA17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32 400 000</w:t>
            </w:r>
          </w:p>
        </w:tc>
      </w:tr>
      <w:tr w:rsidR="00CB584F" w:rsidRPr="005D3298" w14:paraId="58D4ED7C" w14:textId="77777777" w:rsidTr="00C706FF">
        <w:trPr>
          <w:trHeight w:val="300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63549" w14:textId="77777777" w:rsidR="00CB584F" w:rsidRPr="005D3298" w:rsidRDefault="00CB584F" w:rsidP="00C706FF">
            <w:pPr>
              <w:rPr>
                <w:color w:val="000000"/>
              </w:rPr>
            </w:pPr>
            <w:r w:rsidRPr="005D3298">
              <w:rPr>
                <w:color w:val="000000"/>
              </w:rPr>
              <w:t>Бармен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02E4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6C8B5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950 000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EA676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34 200 000</w:t>
            </w:r>
          </w:p>
        </w:tc>
      </w:tr>
      <w:tr w:rsidR="00CB584F" w:rsidRPr="005D3298" w14:paraId="28B6C548" w14:textId="77777777" w:rsidTr="00C706FF">
        <w:trPr>
          <w:trHeight w:val="300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7882F" w14:textId="77777777" w:rsidR="00CB584F" w:rsidRPr="005D3298" w:rsidRDefault="00CB584F" w:rsidP="00C706FF">
            <w:pPr>
              <w:rPr>
                <w:color w:val="000000"/>
              </w:rPr>
            </w:pPr>
            <w:r w:rsidRPr="005D3298">
              <w:rPr>
                <w:color w:val="000000"/>
              </w:rPr>
              <w:t>Уборщица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0609E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77CD2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450 000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3B96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16 200 000</w:t>
            </w:r>
          </w:p>
        </w:tc>
      </w:tr>
      <w:tr w:rsidR="00CB584F" w:rsidRPr="005D3298" w14:paraId="792A0243" w14:textId="77777777" w:rsidTr="00C706FF">
        <w:trPr>
          <w:trHeight w:val="300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2231" w14:textId="77777777" w:rsidR="00CB584F" w:rsidRPr="005D3298" w:rsidRDefault="00CB584F" w:rsidP="00C706FF">
            <w:pPr>
              <w:rPr>
                <w:color w:val="000000"/>
              </w:rPr>
            </w:pPr>
            <w:r w:rsidRPr="005D3298">
              <w:rPr>
                <w:color w:val="000000"/>
              </w:rPr>
              <w:t>Охранник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6CC5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89988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750 000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6D9B0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27 000 000</w:t>
            </w:r>
          </w:p>
        </w:tc>
      </w:tr>
      <w:tr w:rsidR="00CB584F" w:rsidRPr="005D3298" w14:paraId="470431E1" w14:textId="77777777" w:rsidTr="00C706FF">
        <w:trPr>
          <w:trHeight w:val="300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5AF90" w14:textId="77777777" w:rsidR="00CB584F" w:rsidRPr="005D3298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r w:rsidRPr="005D3298">
              <w:rPr>
                <w:color w:val="000000"/>
              </w:rPr>
              <w:t>Отчисления на социальные нужды</w:t>
            </w:r>
            <w:r>
              <w:rPr>
                <w:color w:val="000000"/>
              </w:rPr>
              <w:t xml:space="preserve"> (35 %)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CFE73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A8B7E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65B94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57 750 000</w:t>
            </w:r>
          </w:p>
        </w:tc>
      </w:tr>
      <w:tr w:rsidR="00CB584F" w:rsidRPr="005D3298" w14:paraId="4D20AFD0" w14:textId="77777777" w:rsidTr="00C706FF">
        <w:trPr>
          <w:trHeight w:val="300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A5AFC" w14:textId="77777777" w:rsidR="00CB584F" w:rsidRPr="005D3298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r w:rsidRPr="005D3298">
              <w:rPr>
                <w:color w:val="000000"/>
              </w:rPr>
              <w:t>Итого расходов на оплату труда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12BA5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43853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1AAC2" w14:textId="77777777" w:rsidR="00CB584F" w:rsidRPr="005D3298" w:rsidRDefault="00CB584F" w:rsidP="00C706FF">
            <w:pPr>
              <w:jc w:val="center"/>
              <w:rPr>
                <w:color w:val="000000"/>
              </w:rPr>
            </w:pPr>
            <w:r w:rsidRPr="005D3298">
              <w:rPr>
                <w:color w:val="000000"/>
              </w:rPr>
              <w:t>222 750 000</w:t>
            </w:r>
          </w:p>
        </w:tc>
      </w:tr>
    </w:tbl>
    <w:p w14:paraId="7A05A882" w14:textId="77777777" w:rsidR="00CB584F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B06281">
        <w:rPr>
          <w:snapToGrid w:val="0"/>
          <w:sz w:val="28"/>
          <w:szCs w:val="28"/>
        </w:rPr>
        <w:t xml:space="preserve">Сумма амортизационных отчислений исчисляется исходя из </w:t>
      </w:r>
      <w:r>
        <w:rPr>
          <w:snapToGrid w:val="0"/>
          <w:sz w:val="28"/>
          <w:szCs w:val="28"/>
        </w:rPr>
        <w:t xml:space="preserve">срока полезного использования, линейной нормы амортизации </w:t>
      </w:r>
      <w:r w:rsidRPr="00B06281">
        <w:rPr>
          <w:snapToGrid w:val="0"/>
          <w:sz w:val="28"/>
          <w:szCs w:val="28"/>
        </w:rPr>
        <w:t xml:space="preserve">на полное восстановление </w:t>
      </w:r>
      <w:r>
        <w:rPr>
          <w:snapToGrid w:val="0"/>
          <w:sz w:val="28"/>
          <w:szCs w:val="28"/>
        </w:rPr>
        <w:t>основных средств и первоначальной стоимости (табл. 6)</w:t>
      </w:r>
      <w:r w:rsidRPr="00B06281">
        <w:rPr>
          <w:snapToGrid w:val="0"/>
          <w:sz w:val="28"/>
          <w:szCs w:val="28"/>
        </w:rPr>
        <w:t>.</w:t>
      </w:r>
    </w:p>
    <w:p w14:paraId="461E7D49" w14:textId="77777777" w:rsidR="00CB584F" w:rsidRDefault="00CB584F" w:rsidP="00CB584F">
      <w:pPr>
        <w:ind w:firstLine="720"/>
        <w:rPr>
          <w:snapToGrid w:val="0"/>
          <w:sz w:val="28"/>
          <w:szCs w:val="28"/>
        </w:rPr>
      </w:pPr>
    </w:p>
    <w:p w14:paraId="1AB92F51" w14:textId="77777777" w:rsidR="00CB584F" w:rsidRDefault="00CB584F" w:rsidP="00CB584F">
      <w:pPr>
        <w:jc w:val="right"/>
        <w:rPr>
          <w:b/>
          <w:sz w:val="28"/>
          <w:szCs w:val="28"/>
        </w:rPr>
      </w:pPr>
      <w:r>
        <w:rPr>
          <w:snapToGrid w:val="0"/>
          <w:sz w:val="28"/>
          <w:szCs w:val="28"/>
        </w:rPr>
        <w:t>Таблица 6</w:t>
      </w:r>
      <w:r w:rsidRPr="00724E94">
        <w:rPr>
          <w:b/>
          <w:sz w:val="28"/>
          <w:szCs w:val="28"/>
        </w:rPr>
        <w:t xml:space="preserve"> </w:t>
      </w:r>
    </w:p>
    <w:p w14:paraId="4D58E914" w14:textId="77777777" w:rsidR="00CB584F" w:rsidRPr="00F6593A" w:rsidRDefault="00CB584F" w:rsidP="00CB584F">
      <w:pPr>
        <w:jc w:val="center"/>
        <w:rPr>
          <w:sz w:val="28"/>
          <w:szCs w:val="28"/>
        </w:rPr>
      </w:pPr>
      <w:r w:rsidRPr="00F6593A">
        <w:rPr>
          <w:sz w:val="28"/>
          <w:szCs w:val="28"/>
        </w:rPr>
        <w:t>Расчет амортизационных отчислений</w:t>
      </w:r>
    </w:p>
    <w:tbl>
      <w:tblPr>
        <w:tblW w:w="4915" w:type="pct"/>
        <w:jc w:val="center"/>
        <w:tblLook w:val="04A0" w:firstRow="1" w:lastRow="0" w:firstColumn="1" w:lastColumn="0" w:noHBand="0" w:noVBand="1"/>
      </w:tblPr>
      <w:tblGrid>
        <w:gridCol w:w="2286"/>
        <w:gridCol w:w="1825"/>
        <w:gridCol w:w="1742"/>
        <w:gridCol w:w="1857"/>
        <w:gridCol w:w="1635"/>
      </w:tblGrid>
      <w:tr w:rsidR="00CB584F" w:rsidRPr="00F6593A" w14:paraId="34F2B7FF" w14:textId="77777777" w:rsidTr="00C706FF">
        <w:trPr>
          <w:trHeight w:val="900"/>
          <w:jc w:val="center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27603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Виды внеоборотных активов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172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Стоимость единицы, р.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3D2E2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Общая стоимость, р.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F44E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</w:t>
            </w:r>
            <w:r w:rsidRPr="00F6593A">
              <w:rPr>
                <w:color w:val="000000"/>
              </w:rPr>
              <w:t xml:space="preserve">рок </w:t>
            </w:r>
            <w:r>
              <w:rPr>
                <w:color w:val="000000"/>
              </w:rPr>
              <w:t>полезного использования</w:t>
            </w:r>
            <w:r w:rsidRPr="00F6593A">
              <w:rPr>
                <w:color w:val="000000"/>
              </w:rPr>
              <w:t>, лет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223C2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  <w:r w:rsidRPr="00F6593A">
              <w:rPr>
                <w:color w:val="000000"/>
              </w:rPr>
              <w:t>мортизация, р.</w:t>
            </w:r>
          </w:p>
        </w:tc>
      </w:tr>
      <w:tr w:rsidR="00CB584F" w:rsidRPr="00F6593A" w14:paraId="13AAF5CA" w14:textId="77777777" w:rsidTr="00C706FF">
        <w:trPr>
          <w:trHeight w:val="585"/>
          <w:jc w:val="center"/>
        </w:trPr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98867" w14:textId="77777777" w:rsidR="00CB584F" w:rsidRPr="00F6593A" w:rsidRDefault="00CB584F" w:rsidP="00C706FF">
            <w:pPr>
              <w:rPr>
                <w:color w:val="000000"/>
              </w:rPr>
            </w:pPr>
            <w:r w:rsidRPr="00F6593A">
              <w:rPr>
                <w:color w:val="000000"/>
              </w:rPr>
              <w:t xml:space="preserve">Бильярдный стол </w:t>
            </w:r>
            <w:r>
              <w:rPr>
                <w:color w:val="000000"/>
              </w:rPr>
              <w:t>«</w:t>
            </w:r>
            <w:r w:rsidRPr="00F6593A">
              <w:rPr>
                <w:color w:val="000000"/>
              </w:rPr>
              <w:t>Корнет-</w:t>
            </w:r>
            <w:r>
              <w:rPr>
                <w:color w:val="000000"/>
              </w:rPr>
              <w:t>л</w:t>
            </w:r>
            <w:r w:rsidRPr="00F6593A">
              <w:rPr>
                <w:color w:val="000000"/>
              </w:rPr>
              <w:t>юкс</w:t>
            </w:r>
            <w:r>
              <w:rPr>
                <w:color w:val="000000"/>
              </w:rPr>
              <w:t>»</w:t>
            </w:r>
            <w:r w:rsidRPr="00F6593A">
              <w:rPr>
                <w:color w:val="000000"/>
              </w:rPr>
              <w:t xml:space="preserve"> 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2BE4B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5 751 000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B2C25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11 502 000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96CAB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AC52C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1 643 143</w:t>
            </w:r>
          </w:p>
        </w:tc>
      </w:tr>
      <w:tr w:rsidR="00CB584F" w:rsidRPr="00F6593A" w14:paraId="7D5623F9" w14:textId="77777777" w:rsidTr="00C706FF">
        <w:trPr>
          <w:trHeight w:val="898"/>
          <w:jc w:val="center"/>
        </w:trPr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400D4" w14:textId="77777777" w:rsidR="00CB584F" w:rsidRPr="00F6593A" w:rsidRDefault="00CB584F" w:rsidP="00C706FF">
            <w:pPr>
              <w:jc w:val="both"/>
              <w:rPr>
                <w:color w:val="000000"/>
              </w:rPr>
            </w:pPr>
            <w:r w:rsidRPr="00F6593A">
              <w:rPr>
                <w:color w:val="000000"/>
              </w:rPr>
              <w:t xml:space="preserve">Бильярдный стол </w:t>
            </w:r>
            <w:proofErr w:type="spellStart"/>
            <w:r w:rsidRPr="00F6593A">
              <w:rPr>
                <w:color w:val="000000"/>
              </w:rPr>
              <w:t>Dominator</w:t>
            </w:r>
            <w:proofErr w:type="spellEnd"/>
            <w:r w:rsidRPr="00F6593A">
              <w:rPr>
                <w:color w:val="000000"/>
              </w:rPr>
              <w:t xml:space="preserve"> </w:t>
            </w:r>
            <w:smartTag w:uri="urn:schemas-microsoft-com:office:smarttags" w:element="metricconverter">
              <w:smartTagPr>
                <w:attr w:name="ProductID" w:val="8 футов"/>
              </w:smartTagPr>
              <w:r w:rsidRPr="00F6593A">
                <w:rPr>
                  <w:color w:val="000000"/>
                </w:rPr>
                <w:t>8 футов</w:t>
              </w:r>
            </w:smartTag>
            <w:r w:rsidRPr="00F6593A">
              <w:rPr>
                <w:color w:val="000000"/>
              </w:rPr>
              <w:t xml:space="preserve"> для пула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09291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4 509 000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39E70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13 527 000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21FC2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90C9F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1 932 429</w:t>
            </w:r>
          </w:p>
        </w:tc>
      </w:tr>
      <w:tr w:rsidR="00CB584F" w:rsidRPr="00F6593A" w14:paraId="14E4B922" w14:textId="77777777" w:rsidTr="00C706FF">
        <w:trPr>
          <w:trHeight w:val="600"/>
          <w:jc w:val="center"/>
        </w:trPr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EFD2B" w14:textId="77777777" w:rsidR="00CB584F" w:rsidRPr="00F6593A" w:rsidRDefault="00CB584F" w:rsidP="00C706FF">
            <w:pPr>
              <w:jc w:val="both"/>
              <w:rPr>
                <w:color w:val="000000"/>
              </w:rPr>
            </w:pPr>
            <w:r w:rsidRPr="00F6593A">
              <w:rPr>
                <w:color w:val="000000"/>
              </w:rPr>
              <w:t xml:space="preserve">Угловой диван </w:t>
            </w:r>
            <w:r>
              <w:rPr>
                <w:color w:val="000000"/>
              </w:rPr>
              <w:t>«</w:t>
            </w:r>
            <w:r w:rsidRPr="00F6593A">
              <w:rPr>
                <w:color w:val="000000"/>
              </w:rPr>
              <w:t>Лагуна Престиж</w:t>
            </w:r>
            <w:r>
              <w:rPr>
                <w:color w:val="000000"/>
              </w:rPr>
              <w:t>»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34240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2 430 000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14CD2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2 430 000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CD747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B811B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405 000</w:t>
            </w:r>
          </w:p>
        </w:tc>
      </w:tr>
      <w:tr w:rsidR="00CB584F" w:rsidRPr="00F6593A" w14:paraId="6D4396D7" w14:textId="77777777" w:rsidTr="00C706FF">
        <w:trPr>
          <w:trHeight w:val="600"/>
          <w:jc w:val="center"/>
        </w:trPr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F1C67" w14:textId="77777777" w:rsidR="00CB584F" w:rsidRPr="00F6593A" w:rsidRDefault="00CB584F" w:rsidP="00C706FF">
            <w:pPr>
              <w:jc w:val="both"/>
              <w:rPr>
                <w:color w:val="000000"/>
              </w:rPr>
            </w:pPr>
            <w:r w:rsidRPr="00F6593A">
              <w:rPr>
                <w:color w:val="000000"/>
              </w:rPr>
              <w:t>Барная стойка и набор для бара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16718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5 211 000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CEF18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5 211 000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D2A5C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EDF91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651 375</w:t>
            </w:r>
          </w:p>
        </w:tc>
      </w:tr>
      <w:tr w:rsidR="00CB584F" w:rsidRPr="00F6593A" w14:paraId="5D022A1D" w14:textId="77777777" w:rsidTr="00C706FF">
        <w:trPr>
          <w:trHeight w:val="600"/>
          <w:jc w:val="center"/>
        </w:trPr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E95CA" w14:textId="77777777" w:rsidR="00CB584F" w:rsidRPr="00F6593A" w:rsidRDefault="00CB584F" w:rsidP="00C706FF">
            <w:pPr>
              <w:jc w:val="both"/>
              <w:rPr>
                <w:color w:val="000000"/>
              </w:rPr>
            </w:pPr>
            <w:r w:rsidRPr="00F6593A">
              <w:rPr>
                <w:color w:val="000000"/>
              </w:rPr>
              <w:lastRenderedPageBreak/>
              <w:t xml:space="preserve">ЖК-телевизор </w:t>
            </w:r>
            <w:proofErr w:type="spellStart"/>
            <w:r w:rsidRPr="00F6593A">
              <w:rPr>
                <w:color w:val="000000"/>
              </w:rPr>
              <w:t>Samsung</w:t>
            </w:r>
            <w:proofErr w:type="spellEnd"/>
            <w:r w:rsidRPr="00F6593A">
              <w:rPr>
                <w:color w:val="000000"/>
              </w:rPr>
              <w:t xml:space="preserve"> LE-32R82B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3E93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2 308 500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E5F3A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2 308 500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7F508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02041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577 125</w:t>
            </w:r>
          </w:p>
        </w:tc>
      </w:tr>
      <w:tr w:rsidR="00CB584F" w:rsidRPr="00F6593A" w14:paraId="157BEADD" w14:textId="77777777" w:rsidTr="00C706FF">
        <w:trPr>
          <w:trHeight w:val="300"/>
          <w:jc w:val="center"/>
        </w:trPr>
        <w:tc>
          <w:tcPr>
            <w:tcW w:w="2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685D5" w14:textId="77777777" w:rsidR="00CB584F" w:rsidRPr="00F6593A" w:rsidRDefault="00CB584F" w:rsidP="00C706F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F6593A">
              <w:rPr>
                <w:color w:val="000000"/>
              </w:rPr>
              <w:t>рочее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91A69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72CC6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13 991 400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D80DE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5B5CA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  <w:r w:rsidRPr="00F6593A">
              <w:rPr>
                <w:color w:val="000000"/>
              </w:rPr>
              <w:t>2 798 280</w:t>
            </w:r>
          </w:p>
        </w:tc>
      </w:tr>
      <w:tr w:rsidR="00CB584F" w:rsidRPr="00F6593A" w14:paraId="1A39D3BF" w14:textId="77777777" w:rsidTr="00C706FF">
        <w:trPr>
          <w:trHeight w:val="300"/>
          <w:jc w:val="center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DEA04" w14:textId="77777777" w:rsidR="00CB584F" w:rsidRPr="00282786" w:rsidRDefault="00CB584F" w:rsidP="00C70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ИТОГО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76B1A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4A181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4C2A2" w14:textId="77777777" w:rsidR="00CB584F" w:rsidRPr="00F6593A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B827D" w14:textId="77777777" w:rsidR="00CB584F" w:rsidRPr="00282786" w:rsidRDefault="00CB584F" w:rsidP="00C706FF">
            <w:pPr>
              <w:jc w:val="center"/>
              <w:rPr>
                <w:bCs/>
                <w:color w:val="000000"/>
              </w:rPr>
            </w:pPr>
            <w:r w:rsidRPr="00282786">
              <w:rPr>
                <w:bCs/>
                <w:color w:val="000000"/>
              </w:rPr>
              <w:t>8 007 35</w:t>
            </w:r>
            <w:r>
              <w:rPr>
                <w:bCs/>
                <w:color w:val="000000"/>
              </w:rPr>
              <w:t>2</w:t>
            </w:r>
          </w:p>
        </w:tc>
      </w:tr>
    </w:tbl>
    <w:p w14:paraId="377D142A" w14:textId="4205BE3C" w:rsidR="00CB584F" w:rsidRDefault="00CB584F" w:rsidP="00CB584F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F4E05CC" wp14:editId="01F8D4BB">
                <wp:simplePos x="0" y="0"/>
                <wp:positionH relativeFrom="margin">
                  <wp:posOffset>342900</wp:posOffset>
                </wp:positionH>
                <wp:positionV relativeFrom="page">
                  <wp:posOffset>948690</wp:posOffset>
                </wp:positionV>
                <wp:extent cx="5281295" cy="2256790"/>
                <wp:effectExtent l="3810" t="5715" r="1270" b="4445"/>
                <wp:wrapTopAndBottom/>
                <wp:docPr id="16" name="Полотно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17675" y="629285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41262C" w14:textId="77777777" w:rsidR="00C706FF" w:rsidRDefault="00C706FF" w:rsidP="00CB584F">
                              <w:pPr>
                                <w:jc w:val="center"/>
                              </w:pPr>
                              <w: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75310" y="1315085"/>
                            <a:ext cx="1943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C0FE8" w14:textId="77777777" w:rsidR="00C706FF" w:rsidRDefault="00C706FF" w:rsidP="00CB584F">
                              <w:pPr>
                                <w:jc w:val="center"/>
                              </w:pPr>
                              <w:r>
                                <w:t>Главный менеджер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04210" y="1315085"/>
                            <a:ext cx="182753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D15E9" w14:textId="77777777" w:rsidR="00C706FF" w:rsidRDefault="00C706FF" w:rsidP="00CB584F">
                              <w:pPr>
                                <w:jc w:val="center"/>
                              </w:pPr>
                              <w:r>
                                <w:t>Бухгалтер-кассир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17675" y="972185"/>
                            <a:ext cx="110363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821305" y="972185"/>
                            <a:ext cx="128968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8420" y="1886585"/>
                            <a:ext cx="1288415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523D05" w14:textId="77777777" w:rsidR="00C706FF" w:rsidRDefault="00C706FF" w:rsidP="00CB584F">
                              <w:pPr>
                                <w:jc w:val="center"/>
                              </w:pPr>
                              <w:r>
                                <w:t xml:space="preserve">Сотрудники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802380" y="1886585"/>
                            <a:ext cx="128016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93EB5" w14:textId="77777777" w:rsidR="00C706FF" w:rsidRDefault="00C706FF" w:rsidP="00CB584F">
                              <w:pPr>
                                <w:jc w:val="center"/>
                              </w:pPr>
                              <w:r>
                                <w:t>Охранники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650875" y="1657985"/>
                            <a:ext cx="89598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46860" y="1657985"/>
                            <a:ext cx="28708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0"/>
                            <a:ext cx="182753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912182" w14:textId="77777777" w:rsidR="00C706FF" w:rsidRPr="00F92AAD" w:rsidRDefault="00C706FF" w:rsidP="00CB584F">
                              <w:r w:rsidRPr="00F92AAD">
                                <w:t xml:space="preserve">Общее собрание </w:t>
                              </w:r>
                              <w:r w:rsidRPr="00FA5188">
                                <w:t>участ</w:t>
                              </w:r>
                              <w:r w:rsidRPr="00F92AAD">
                                <w:t>ников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823210" y="40005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627630" y="1883410"/>
                            <a:ext cx="108712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962EF" w14:textId="77777777" w:rsidR="00C706FF" w:rsidRDefault="00C706FF" w:rsidP="00CB584F">
                              <w:pPr>
                                <w:jc w:val="center"/>
                              </w:pPr>
                              <w:r>
                                <w:t>Уборщицы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7"/>
                        <wps:cNvCnPr>
                          <a:cxnSpLocks noChangeShapeType="1"/>
                          <a:stCxn id="2" idx="2"/>
                          <a:endCxn id="12" idx="0"/>
                        </wps:cNvCnPr>
                        <wps:spPr bwMode="auto">
                          <a:xfrm>
                            <a:off x="1546860" y="1657985"/>
                            <a:ext cx="1624330" cy="225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35100" y="1886585"/>
                            <a:ext cx="1080135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E05A3" w14:textId="77777777" w:rsidR="00C706FF" w:rsidRDefault="00C706FF" w:rsidP="00CB584F">
                              <w:pPr>
                                <w:jc w:val="center"/>
                              </w:pPr>
                              <w:r>
                                <w:t>Бармены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9"/>
                        <wps:cNvCnPr>
                          <a:cxnSpLocks noChangeShapeType="1"/>
                          <a:stCxn id="9" idx="0"/>
                          <a:endCxn id="14" idx="0"/>
                        </wps:cNvCnPr>
                        <wps:spPr bwMode="auto">
                          <a:xfrm>
                            <a:off x="1546860" y="1657985"/>
                            <a:ext cx="428625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4E05CC" id="Полотно 16" o:spid="_x0000_s1026" editas="canvas" style="position:absolute;left:0;text-align:left;margin-left:27pt;margin-top:74.7pt;width:415.85pt;height:177.7pt;z-index:251660288;mso-position-horizontal-relative:margin;mso-position-vertical-relative:page" coordsize="52812,22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812;height:22567;visibility:visible;mso-wrap-style:square">
                  <v:fill o:detectmouseclick="t"/>
                  <v:path o:connecttype="none"/>
                </v:shape>
                <v:rect id="Rectangle 5" o:spid="_x0000_s1028" style="position:absolute;left:17176;top:6292;width:2286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0F41262C" w14:textId="77777777" w:rsidR="00C706FF" w:rsidRDefault="00C706FF" w:rsidP="00CB584F">
                        <w:pPr>
                          <w:jc w:val="center"/>
                        </w:pPr>
                        <w:r>
                          <w:t>Генеральный директор</w:t>
                        </w:r>
                      </w:p>
                    </w:txbxContent>
                  </v:textbox>
                </v:rect>
                <v:rect id="Rectangle 6" o:spid="_x0000_s1029" style="position:absolute;left:5753;top:13150;width:194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3EBC0FE8" w14:textId="77777777" w:rsidR="00C706FF" w:rsidRDefault="00C706FF" w:rsidP="00CB584F">
                        <w:pPr>
                          <w:jc w:val="center"/>
                        </w:pPr>
                        <w:r>
                          <w:t>Главный менеджер</w:t>
                        </w:r>
                      </w:p>
                    </w:txbxContent>
                  </v:textbox>
                </v:rect>
                <v:rect id="Rectangle 7" o:spid="_x0000_s1030" style="position:absolute;left:32042;top:13150;width:1827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54FD15E9" w14:textId="77777777" w:rsidR="00C706FF" w:rsidRDefault="00C706FF" w:rsidP="00CB584F">
                        <w:pPr>
                          <w:jc w:val="center"/>
                        </w:pPr>
                        <w:r>
                          <w:t>Бухгалтер-кассир</w:t>
                        </w:r>
                      </w:p>
                    </w:txbxContent>
                  </v:textbox>
                </v:rect>
                <v:line id="Line 8" o:spid="_x0000_s1031" style="position:absolute;flip:x;visibility:visible;mso-wrap-style:square" from="17176,9721" to="28213,13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<v:stroke endarrow="block"/>
                </v:line>
                <v:line id="Line 9" o:spid="_x0000_s1032" style="position:absolute;visibility:visible;mso-wrap-style:square" from="28213,9721" to="41109,13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rect id="Rectangle 10" o:spid="_x0000_s1033" style="position:absolute;left:584;top:18865;width:12884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50523D05" w14:textId="77777777" w:rsidR="00C706FF" w:rsidRDefault="00C706FF" w:rsidP="00CB584F">
                        <w:pPr>
                          <w:jc w:val="center"/>
                        </w:pPr>
                        <w:r>
                          <w:t xml:space="preserve">Сотрудники </w:t>
                        </w:r>
                      </w:p>
                    </w:txbxContent>
                  </v:textbox>
                </v:rect>
                <v:rect id="Rectangle 11" o:spid="_x0000_s1034" style="position:absolute;left:38023;top:18865;width:1280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40A93EB5" w14:textId="77777777" w:rsidR="00C706FF" w:rsidRDefault="00C706FF" w:rsidP="00CB584F">
                        <w:pPr>
                          <w:jc w:val="center"/>
                        </w:pPr>
                        <w:r>
                          <w:t>Охранники</w:t>
                        </w:r>
                      </w:p>
                    </w:txbxContent>
                  </v:textbox>
                </v:rect>
                <v:line id="Line 12" o:spid="_x0000_s1035" style="position:absolute;flip:x;visibility:visible;mso-wrap-style:square" from="6508,16579" to="15468,18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<v:stroke endarrow="block"/>
                </v:line>
                <v:line id="Line 13" o:spid="_x0000_s1036" style="position:absolute;visibility:visible;mso-wrap-style:square" from="15468,16579" to="44176,18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7" type="#_x0000_t202" style="position:absolute;left:19431;width:182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63912182" w14:textId="77777777" w:rsidR="00C706FF" w:rsidRPr="00F92AAD" w:rsidRDefault="00C706FF" w:rsidP="00CB584F">
                        <w:r w:rsidRPr="00F92AAD">
                          <w:t xml:space="preserve">Общее собрание </w:t>
                        </w:r>
                        <w:r w:rsidRPr="00FA5188">
                          <w:t>участ</w:t>
                        </w:r>
                        <w:r w:rsidRPr="00F92AAD">
                          <w:t>ников</w:t>
                        </w:r>
                      </w:p>
                    </w:txbxContent>
                  </v:textbox>
                </v:shape>
                <v:line id="Line 15" o:spid="_x0000_s1038" style="position:absolute;visibility:visible;mso-wrap-style:square" from="28232,4000" to="28238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rect id="Rectangle 16" o:spid="_x0000_s1039" style="position:absolute;left:26276;top:18834;width:1087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14:paraId="342962EF" w14:textId="77777777" w:rsidR="00C706FF" w:rsidRDefault="00C706FF" w:rsidP="00CB584F">
                        <w:pPr>
                          <w:jc w:val="center"/>
                        </w:pPr>
                        <w:r>
                          <w:t>Уборщицы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40" type="#_x0000_t32" style="position:absolute;left:15468;top:16579;width:16243;height:2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</v:shape>
                <v:rect id="Rectangle 18" o:spid="_x0000_s1041" style="position:absolute;left:14351;top:18865;width:1080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14:paraId="545E05A3" w14:textId="77777777" w:rsidR="00C706FF" w:rsidRDefault="00C706FF" w:rsidP="00CB584F">
                        <w:pPr>
                          <w:jc w:val="center"/>
                        </w:pPr>
                        <w:r>
                          <w:t>Бармены</w:t>
                        </w:r>
                      </w:p>
                    </w:txbxContent>
                  </v:textbox>
                </v:rect>
                <v:shape id="AutoShape 19" o:spid="_x0000_s1042" type="#_x0000_t32" style="position:absolute;left:15468;top:16579;width:428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w10:wrap type="topAndBottom" anchorx="margin" anchory="page"/>
              </v:group>
            </w:pict>
          </mc:Fallback>
        </mc:AlternateContent>
      </w:r>
    </w:p>
    <w:p w14:paraId="547B5790" w14:textId="77777777" w:rsidR="00CB584F" w:rsidRDefault="00CB584F" w:rsidP="00CB584F">
      <w:pPr>
        <w:ind w:firstLine="567"/>
        <w:jc w:val="both"/>
        <w:rPr>
          <w:sz w:val="28"/>
          <w:szCs w:val="28"/>
        </w:rPr>
      </w:pPr>
    </w:p>
    <w:p w14:paraId="1ADB1405" w14:textId="77777777" w:rsidR="00CB584F" w:rsidRDefault="00CB584F" w:rsidP="00CB584F">
      <w:pPr>
        <w:ind w:firstLine="567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Рис. 2  Организационная структура управления</w:t>
      </w:r>
    </w:p>
    <w:p w14:paraId="619BBC16" w14:textId="77777777" w:rsidR="00CB584F" w:rsidRDefault="00CB584F" w:rsidP="00CB584F">
      <w:pPr>
        <w:ind w:firstLine="567"/>
        <w:jc w:val="center"/>
        <w:rPr>
          <w:sz w:val="28"/>
          <w:szCs w:val="28"/>
        </w:rPr>
      </w:pPr>
    </w:p>
    <w:p w14:paraId="2E8B81A4" w14:textId="77777777" w:rsidR="00CB584F" w:rsidRDefault="00CB584F" w:rsidP="00CB584F">
      <w:pPr>
        <w:ind w:firstLine="567"/>
        <w:jc w:val="both"/>
        <w:rPr>
          <w:sz w:val="28"/>
          <w:szCs w:val="28"/>
        </w:rPr>
      </w:pPr>
      <w:r w:rsidRPr="005E66BB">
        <w:rPr>
          <w:sz w:val="28"/>
          <w:szCs w:val="28"/>
        </w:rPr>
        <w:t>С учетом расчетов, приведенных в табл</w:t>
      </w:r>
      <w:r>
        <w:rPr>
          <w:sz w:val="28"/>
          <w:szCs w:val="28"/>
        </w:rPr>
        <w:t>.</w:t>
      </w:r>
      <w:r w:rsidRPr="005E66BB">
        <w:rPr>
          <w:sz w:val="28"/>
          <w:szCs w:val="28"/>
        </w:rPr>
        <w:t xml:space="preserve"> </w:t>
      </w:r>
      <w:r>
        <w:rPr>
          <w:sz w:val="28"/>
          <w:szCs w:val="28"/>
        </w:rPr>
        <w:t>4-6 и допущения, что прочие затраты составляют 15% от суммы остальных элементов затрат, можно рассчитать общие затраты на реализацию услуг клуба (табл. 7).</w:t>
      </w:r>
    </w:p>
    <w:p w14:paraId="38F94EC4" w14:textId="77777777" w:rsidR="00CB584F" w:rsidRPr="005E66BB" w:rsidRDefault="00CB584F" w:rsidP="00CB584F">
      <w:pPr>
        <w:ind w:firstLine="567"/>
        <w:jc w:val="both"/>
        <w:rPr>
          <w:sz w:val="28"/>
          <w:szCs w:val="28"/>
        </w:rPr>
      </w:pPr>
    </w:p>
    <w:p w14:paraId="4F4F750B" w14:textId="77777777" w:rsidR="00CB584F" w:rsidRDefault="00CB584F" w:rsidP="00CB584F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7</w:t>
      </w:r>
    </w:p>
    <w:p w14:paraId="3649F78C" w14:textId="77777777" w:rsidR="00CB584F" w:rsidRPr="00F9584C" w:rsidRDefault="00CB584F" w:rsidP="00CB584F">
      <w:pPr>
        <w:jc w:val="center"/>
        <w:rPr>
          <w:sz w:val="28"/>
          <w:szCs w:val="28"/>
        </w:rPr>
      </w:pPr>
      <w:r>
        <w:rPr>
          <w:sz w:val="28"/>
          <w:szCs w:val="28"/>
        </w:rPr>
        <w:t>Смета затрат на оказание услуг, р.</w:t>
      </w:r>
    </w:p>
    <w:tbl>
      <w:tblPr>
        <w:tblW w:w="4924" w:type="pct"/>
        <w:jc w:val="center"/>
        <w:tblLook w:val="04A0" w:firstRow="1" w:lastRow="0" w:firstColumn="1" w:lastColumn="0" w:noHBand="0" w:noVBand="1"/>
      </w:tblPr>
      <w:tblGrid>
        <w:gridCol w:w="2859"/>
        <w:gridCol w:w="1567"/>
        <w:gridCol w:w="1745"/>
        <w:gridCol w:w="1587"/>
        <w:gridCol w:w="1587"/>
      </w:tblGrid>
      <w:tr w:rsidR="00CB584F" w:rsidRPr="00282786" w14:paraId="55B196A3" w14:textId="77777777" w:rsidTr="00C706FF">
        <w:trPr>
          <w:trHeight w:val="300"/>
          <w:jc w:val="center"/>
        </w:trPr>
        <w:tc>
          <w:tcPr>
            <w:tcW w:w="28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7373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>Элемент затрат</w:t>
            </w:r>
          </w:p>
        </w:tc>
        <w:tc>
          <w:tcPr>
            <w:tcW w:w="65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BE874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>По годам реализации проекта</w:t>
            </w:r>
          </w:p>
        </w:tc>
      </w:tr>
      <w:tr w:rsidR="00CB584F" w:rsidRPr="00282786" w14:paraId="11FAC24C" w14:textId="77777777" w:rsidTr="00C706FF">
        <w:trPr>
          <w:trHeight w:val="300"/>
          <w:jc w:val="center"/>
        </w:trPr>
        <w:tc>
          <w:tcPr>
            <w:tcW w:w="28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CC5A8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77AB9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>1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9FD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>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867E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>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08C14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>4</w:t>
            </w:r>
          </w:p>
        </w:tc>
      </w:tr>
      <w:tr w:rsidR="00CB584F" w:rsidRPr="00282786" w14:paraId="5D323B70" w14:textId="77777777" w:rsidTr="00C706FF">
        <w:trPr>
          <w:trHeight w:val="300"/>
          <w:jc w:val="center"/>
        </w:trPr>
        <w:tc>
          <w:tcPr>
            <w:tcW w:w="2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C87B8" w14:textId="77777777" w:rsidR="00CB584F" w:rsidRPr="00282786" w:rsidRDefault="00CB584F" w:rsidP="00C706FF">
            <w:pPr>
              <w:rPr>
                <w:color w:val="000000"/>
              </w:rPr>
            </w:pPr>
            <w:r w:rsidRPr="00282786">
              <w:rPr>
                <w:color w:val="000000"/>
              </w:rPr>
              <w:t>Материальные затраты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F7AD5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14 700 960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800D0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14 700 960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17AF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14 700 960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D8989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14 700 960 </w:t>
            </w:r>
          </w:p>
        </w:tc>
      </w:tr>
      <w:tr w:rsidR="00CB584F" w:rsidRPr="00282786" w14:paraId="0FF888A0" w14:textId="77777777" w:rsidTr="00C706FF">
        <w:trPr>
          <w:trHeight w:val="300"/>
          <w:jc w:val="center"/>
        </w:trPr>
        <w:tc>
          <w:tcPr>
            <w:tcW w:w="2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F1C64" w14:textId="77777777" w:rsidR="00CB584F" w:rsidRPr="00282786" w:rsidRDefault="00CB584F" w:rsidP="00C706FF">
            <w:pPr>
              <w:rPr>
                <w:color w:val="000000"/>
              </w:rPr>
            </w:pPr>
            <w:r w:rsidRPr="00282786">
              <w:rPr>
                <w:color w:val="000000"/>
              </w:rPr>
              <w:t>Расходы на оплату труда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106F7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165 000 000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4F518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165 000 000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B5882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165 000 000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F554E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165 000 000 </w:t>
            </w:r>
          </w:p>
        </w:tc>
      </w:tr>
      <w:tr w:rsidR="00CB584F" w:rsidRPr="00282786" w14:paraId="0F660C6C" w14:textId="77777777" w:rsidTr="00C706FF">
        <w:trPr>
          <w:trHeight w:val="300"/>
          <w:jc w:val="center"/>
        </w:trPr>
        <w:tc>
          <w:tcPr>
            <w:tcW w:w="2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E1C32" w14:textId="77777777" w:rsidR="00CB584F" w:rsidRPr="00282786" w:rsidRDefault="00CB584F" w:rsidP="00C706FF">
            <w:pPr>
              <w:rPr>
                <w:color w:val="000000"/>
              </w:rPr>
            </w:pPr>
            <w:r w:rsidRPr="00282786">
              <w:rPr>
                <w:color w:val="000000"/>
              </w:rPr>
              <w:t>Отчисления на социальные нужды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C7B3C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57 750 000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09B2B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57 750 000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8973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57 750 000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EEFE4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57 750 000 </w:t>
            </w:r>
          </w:p>
        </w:tc>
      </w:tr>
      <w:tr w:rsidR="00CB584F" w:rsidRPr="00282786" w14:paraId="7D4DB796" w14:textId="77777777" w:rsidTr="00C706FF">
        <w:trPr>
          <w:trHeight w:val="600"/>
          <w:jc w:val="center"/>
        </w:trPr>
        <w:tc>
          <w:tcPr>
            <w:tcW w:w="2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731D2" w14:textId="77777777" w:rsidR="00CB584F" w:rsidRPr="00282786" w:rsidRDefault="00CB584F" w:rsidP="00C706FF">
            <w:pPr>
              <w:rPr>
                <w:color w:val="000000"/>
              </w:rPr>
            </w:pPr>
            <w:r w:rsidRPr="00282786">
              <w:rPr>
                <w:color w:val="000000"/>
              </w:rPr>
              <w:t>Амортизация основных средств и нематериальных активов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F3409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8 007 351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C0293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8 007 351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BC248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8 007 351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07D2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8 007 351 </w:t>
            </w:r>
          </w:p>
        </w:tc>
      </w:tr>
      <w:tr w:rsidR="00CB584F" w:rsidRPr="00282786" w14:paraId="01451A55" w14:textId="77777777" w:rsidTr="00C706FF">
        <w:trPr>
          <w:trHeight w:val="300"/>
          <w:jc w:val="center"/>
        </w:trPr>
        <w:tc>
          <w:tcPr>
            <w:tcW w:w="2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8ED74" w14:textId="77777777" w:rsidR="00CB584F" w:rsidRPr="00282786" w:rsidRDefault="00CB584F" w:rsidP="00C706FF">
            <w:pPr>
              <w:rPr>
                <w:color w:val="000000"/>
              </w:rPr>
            </w:pPr>
            <w:r w:rsidRPr="00282786">
              <w:rPr>
                <w:color w:val="000000"/>
              </w:rPr>
              <w:t>Прочие затраты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A4DA4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36 818 747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13F87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36 818 747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F0BAB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36 818 747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F48B6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36 818 747 </w:t>
            </w:r>
          </w:p>
        </w:tc>
      </w:tr>
      <w:tr w:rsidR="00CB584F" w:rsidRPr="00282786" w14:paraId="33382C69" w14:textId="77777777" w:rsidTr="00C706FF">
        <w:trPr>
          <w:trHeight w:val="300"/>
          <w:jc w:val="center"/>
        </w:trPr>
        <w:tc>
          <w:tcPr>
            <w:tcW w:w="2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FD970" w14:textId="77777777" w:rsidR="00CB584F" w:rsidRPr="00282786" w:rsidRDefault="00CB584F" w:rsidP="00C706FF">
            <w:pPr>
              <w:rPr>
                <w:color w:val="000000"/>
              </w:rPr>
            </w:pPr>
            <w:r w:rsidRPr="00282786">
              <w:rPr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7E20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447CD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34377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FE45B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> </w:t>
            </w:r>
          </w:p>
        </w:tc>
      </w:tr>
      <w:tr w:rsidR="00CB584F" w:rsidRPr="00282786" w14:paraId="1912437D" w14:textId="77777777" w:rsidTr="00C706FF">
        <w:trPr>
          <w:trHeight w:val="300"/>
          <w:jc w:val="center"/>
        </w:trPr>
        <w:tc>
          <w:tcPr>
            <w:tcW w:w="2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C7836" w14:textId="77777777" w:rsidR="00CB584F" w:rsidRPr="00282786" w:rsidRDefault="00CB584F" w:rsidP="00C706FF">
            <w:pPr>
              <w:jc w:val="right"/>
              <w:rPr>
                <w:color w:val="000000"/>
              </w:rPr>
            </w:pPr>
            <w:r w:rsidRPr="00282786">
              <w:rPr>
                <w:color w:val="000000"/>
              </w:rPr>
              <w:t>ВСЕГО ЗАТРАТ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C6EB5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282 277 058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FED59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282 277 058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12FC6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282 277 058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27A7F" w14:textId="77777777" w:rsidR="00CB584F" w:rsidRPr="00282786" w:rsidRDefault="00CB584F" w:rsidP="00C706FF">
            <w:pPr>
              <w:jc w:val="center"/>
              <w:rPr>
                <w:color w:val="000000"/>
              </w:rPr>
            </w:pPr>
            <w:r w:rsidRPr="00282786">
              <w:rPr>
                <w:color w:val="000000"/>
              </w:rPr>
              <w:t xml:space="preserve">282 277 058 </w:t>
            </w:r>
          </w:p>
        </w:tc>
      </w:tr>
    </w:tbl>
    <w:p w14:paraId="6CB3D4B8" w14:textId="77777777" w:rsidR="00CB584F" w:rsidRDefault="00CB584F" w:rsidP="00CB584F">
      <w:pPr>
        <w:jc w:val="center"/>
        <w:rPr>
          <w:b/>
        </w:rPr>
      </w:pPr>
    </w:p>
    <w:p w14:paraId="49F48D88" w14:textId="77777777" w:rsidR="00CB584F" w:rsidRPr="007624AD" w:rsidRDefault="00CB584F" w:rsidP="00CB584F"/>
    <w:p w14:paraId="45E66975" w14:textId="77777777" w:rsidR="00CB584F" w:rsidRDefault="00CB584F" w:rsidP="00CB584F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B06281">
        <w:rPr>
          <w:b/>
          <w:sz w:val="28"/>
          <w:szCs w:val="28"/>
        </w:rPr>
        <w:t>. ОРГАНИЗАЦИОННЫЙ ПЛАН</w:t>
      </w:r>
    </w:p>
    <w:p w14:paraId="3368792F" w14:textId="77777777" w:rsidR="00CB584F" w:rsidRPr="00B06281" w:rsidRDefault="00CB584F" w:rsidP="00CB584F">
      <w:pPr>
        <w:jc w:val="center"/>
        <w:outlineLvl w:val="0"/>
        <w:rPr>
          <w:b/>
          <w:sz w:val="28"/>
          <w:szCs w:val="28"/>
        </w:rPr>
      </w:pPr>
    </w:p>
    <w:p w14:paraId="49FDC515" w14:textId="77777777" w:rsidR="00CB584F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B06281">
        <w:rPr>
          <w:snapToGrid w:val="0"/>
          <w:sz w:val="28"/>
          <w:szCs w:val="28"/>
        </w:rPr>
        <w:t xml:space="preserve">Организационная структура управления </w:t>
      </w:r>
      <w:r>
        <w:rPr>
          <w:snapToGrid w:val="0"/>
          <w:sz w:val="28"/>
          <w:szCs w:val="28"/>
        </w:rPr>
        <w:t>организацией (клубом)</w:t>
      </w:r>
      <w:r w:rsidRPr="00B06281">
        <w:rPr>
          <w:snapToGrid w:val="0"/>
          <w:sz w:val="28"/>
          <w:szCs w:val="28"/>
        </w:rPr>
        <w:t xml:space="preserve"> представлена на </w:t>
      </w:r>
      <w:r>
        <w:rPr>
          <w:snapToGrid w:val="0"/>
          <w:sz w:val="28"/>
          <w:szCs w:val="28"/>
        </w:rPr>
        <w:t>рис.</w:t>
      </w:r>
      <w:r w:rsidRPr="00B06281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2</w:t>
      </w:r>
      <w:r w:rsidRPr="00B06281">
        <w:rPr>
          <w:snapToGrid w:val="0"/>
          <w:sz w:val="28"/>
          <w:szCs w:val="28"/>
        </w:rPr>
        <w:t>.</w:t>
      </w:r>
      <w:r>
        <w:rPr>
          <w:snapToGrid w:val="0"/>
          <w:sz w:val="28"/>
          <w:szCs w:val="28"/>
        </w:rPr>
        <w:t xml:space="preserve"> </w:t>
      </w:r>
    </w:p>
    <w:p w14:paraId="277E9BA2" w14:textId="77777777" w:rsidR="00CB584F" w:rsidRPr="00B06281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B06281">
        <w:rPr>
          <w:snapToGrid w:val="0"/>
          <w:sz w:val="28"/>
          <w:szCs w:val="28"/>
        </w:rPr>
        <w:lastRenderedPageBreak/>
        <w:t>Главный менеджер выполняет функции директора во время его отсутствия. Осуществляет организацию работы всех сотрудников фирмы. Осуществляет закупки по указанным ценам в ранее обусловленных местах поставок.</w:t>
      </w:r>
    </w:p>
    <w:p w14:paraId="3F2569FF" w14:textId="77777777" w:rsidR="00CB584F" w:rsidRDefault="00CB584F" w:rsidP="00CB584F">
      <w:pPr>
        <w:ind w:firstLine="709"/>
        <w:jc w:val="both"/>
        <w:rPr>
          <w:snapToGrid w:val="0"/>
          <w:sz w:val="28"/>
          <w:szCs w:val="28"/>
        </w:rPr>
      </w:pPr>
    </w:p>
    <w:p w14:paraId="196034CE" w14:textId="77777777" w:rsidR="00CB584F" w:rsidRPr="00B06281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B06281">
        <w:rPr>
          <w:snapToGrid w:val="0"/>
          <w:sz w:val="28"/>
          <w:szCs w:val="28"/>
        </w:rPr>
        <w:t>Сотрудник</w:t>
      </w:r>
      <w:r>
        <w:rPr>
          <w:snapToGrid w:val="0"/>
          <w:sz w:val="28"/>
          <w:szCs w:val="28"/>
        </w:rPr>
        <w:t>и</w:t>
      </w:r>
      <w:r w:rsidRPr="00B06281">
        <w:rPr>
          <w:snapToGrid w:val="0"/>
          <w:sz w:val="28"/>
          <w:szCs w:val="28"/>
        </w:rPr>
        <w:t xml:space="preserve"> в зале занима</w:t>
      </w:r>
      <w:r>
        <w:rPr>
          <w:snapToGrid w:val="0"/>
          <w:sz w:val="28"/>
          <w:szCs w:val="28"/>
        </w:rPr>
        <w:t>ю</w:t>
      </w:r>
      <w:r w:rsidRPr="00B06281">
        <w:rPr>
          <w:snapToGrid w:val="0"/>
          <w:sz w:val="28"/>
          <w:szCs w:val="28"/>
        </w:rPr>
        <w:t>тся выдачей необходимого инвентаря для занятий играми, осуществляют контроль за временем использования игрового оборудования.</w:t>
      </w:r>
    </w:p>
    <w:p w14:paraId="1AD67C29" w14:textId="77777777" w:rsidR="00CB584F" w:rsidRPr="00B06281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B06281">
        <w:rPr>
          <w:snapToGrid w:val="0"/>
          <w:sz w:val="28"/>
          <w:szCs w:val="28"/>
        </w:rPr>
        <w:t>Бармены осуществляют приготовление коктейлей и продажу всех напитков и продуктов, находящихся в ассортименте бара. Принимают в кассу деньги от сотрудников в залах. Пода</w:t>
      </w:r>
      <w:r>
        <w:rPr>
          <w:snapToGrid w:val="0"/>
          <w:sz w:val="28"/>
          <w:szCs w:val="28"/>
        </w:rPr>
        <w:t>ю</w:t>
      </w:r>
      <w:r w:rsidRPr="00B06281">
        <w:rPr>
          <w:snapToGrid w:val="0"/>
          <w:sz w:val="28"/>
          <w:szCs w:val="28"/>
        </w:rPr>
        <w:t>т заявки главному менеджеру на приобретение определенного количества товаров из ассортимента бара, которые заканчиваются.</w:t>
      </w:r>
    </w:p>
    <w:p w14:paraId="3165E2A6" w14:textId="77777777" w:rsidR="00CB584F" w:rsidRPr="00B06281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B06281">
        <w:rPr>
          <w:snapToGrid w:val="0"/>
          <w:sz w:val="28"/>
          <w:szCs w:val="28"/>
        </w:rPr>
        <w:t>Уборщица осуществляет уборку всех залов клуба, вынос грязной посуды. Осуществляют постоянную уборку туалетных помещений, подают заявки на необходимые принадлежности для помещений главному менеджеру.</w:t>
      </w:r>
    </w:p>
    <w:p w14:paraId="2CB4C529" w14:textId="77777777" w:rsidR="00CB584F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B06281">
        <w:rPr>
          <w:snapToGrid w:val="0"/>
          <w:sz w:val="28"/>
          <w:szCs w:val="28"/>
        </w:rPr>
        <w:t>Охран</w:t>
      </w:r>
      <w:r>
        <w:rPr>
          <w:snapToGrid w:val="0"/>
          <w:sz w:val="28"/>
          <w:szCs w:val="28"/>
        </w:rPr>
        <w:t>ники</w:t>
      </w:r>
      <w:r w:rsidRPr="00B06281">
        <w:rPr>
          <w:snapToGrid w:val="0"/>
          <w:sz w:val="28"/>
          <w:szCs w:val="28"/>
        </w:rPr>
        <w:t xml:space="preserve"> осуществля</w:t>
      </w:r>
      <w:r>
        <w:rPr>
          <w:snapToGrid w:val="0"/>
          <w:sz w:val="28"/>
          <w:szCs w:val="28"/>
        </w:rPr>
        <w:t>ю</w:t>
      </w:r>
      <w:r w:rsidRPr="00B06281">
        <w:rPr>
          <w:snapToGrid w:val="0"/>
          <w:sz w:val="28"/>
          <w:szCs w:val="28"/>
        </w:rPr>
        <w:t xml:space="preserve">т пропуск клиентов в клуб. Решают вопросы, возникающие в случае некорректного поведения клиентов и </w:t>
      </w:r>
      <w:proofErr w:type="spellStart"/>
      <w:r w:rsidRPr="00B06281">
        <w:rPr>
          <w:snapToGrid w:val="0"/>
          <w:sz w:val="28"/>
          <w:szCs w:val="28"/>
        </w:rPr>
        <w:t>недопускание</w:t>
      </w:r>
      <w:proofErr w:type="spellEnd"/>
      <w:r w:rsidRPr="00B06281">
        <w:rPr>
          <w:snapToGrid w:val="0"/>
          <w:sz w:val="28"/>
          <w:szCs w:val="28"/>
        </w:rPr>
        <w:t xml:space="preserve"> их в клуб впредь.</w:t>
      </w:r>
    </w:p>
    <w:p w14:paraId="2DFC7AFB" w14:textId="77777777" w:rsidR="00CB584F" w:rsidRPr="00B06281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B06281">
        <w:rPr>
          <w:snapToGrid w:val="0"/>
          <w:sz w:val="28"/>
          <w:szCs w:val="28"/>
        </w:rPr>
        <w:t xml:space="preserve">Режим работы клуба </w:t>
      </w:r>
      <w:r>
        <w:rPr>
          <w:snapToGrid w:val="0"/>
          <w:sz w:val="28"/>
          <w:szCs w:val="28"/>
        </w:rPr>
        <w:t>круглосуточный, без выходных дней.</w:t>
      </w:r>
      <w:r w:rsidRPr="0006068B">
        <w:rPr>
          <w:snapToGrid w:val="0"/>
          <w:sz w:val="28"/>
          <w:szCs w:val="28"/>
        </w:rPr>
        <w:t xml:space="preserve"> </w:t>
      </w:r>
      <w:r w:rsidRPr="00B06281">
        <w:rPr>
          <w:snapToGrid w:val="0"/>
          <w:sz w:val="28"/>
          <w:szCs w:val="28"/>
        </w:rPr>
        <w:t>Руководящий персонал и бухгалтер приходят на работу ежедневно.</w:t>
      </w:r>
    </w:p>
    <w:p w14:paraId="4A06B4CB" w14:textId="77777777" w:rsidR="00CB584F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 w:rsidRPr="00B06281">
        <w:rPr>
          <w:snapToGrid w:val="0"/>
          <w:sz w:val="28"/>
          <w:szCs w:val="28"/>
        </w:rPr>
        <w:t xml:space="preserve">Все сотрудники, работающие непосредственно с клиентами, должны иметь опрятный вид. </w:t>
      </w:r>
    </w:p>
    <w:p w14:paraId="7E529FC4" w14:textId="77777777" w:rsidR="00CB584F" w:rsidRDefault="00CB584F" w:rsidP="00CB584F">
      <w:pPr>
        <w:jc w:val="center"/>
        <w:outlineLvl w:val="0"/>
        <w:rPr>
          <w:b/>
          <w:sz w:val="28"/>
          <w:szCs w:val="28"/>
        </w:rPr>
      </w:pPr>
    </w:p>
    <w:p w14:paraId="42C8221B" w14:textId="77777777" w:rsidR="00CB584F" w:rsidRDefault="00CB584F" w:rsidP="00CB584F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B06281">
        <w:rPr>
          <w:b/>
          <w:sz w:val="28"/>
          <w:szCs w:val="28"/>
        </w:rPr>
        <w:t>. ИНВЕСТИЦИОННЫЙ ПЛАН</w:t>
      </w:r>
    </w:p>
    <w:p w14:paraId="12D1420C" w14:textId="77777777" w:rsidR="00CB584F" w:rsidRDefault="00CB584F" w:rsidP="00CB584F">
      <w:pPr>
        <w:jc w:val="center"/>
        <w:rPr>
          <w:b/>
          <w:sz w:val="28"/>
          <w:szCs w:val="28"/>
        </w:rPr>
      </w:pPr>
    </w:p>
    <w:p w14:paraId="00DF90D8" w14:textId="77777777" w:rsidR="00CB584F" w:rsidRPr="00A522AB" w:rsidRDefault="00CB584F" w:rsidP="00CB584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 и размер инвестиционных затрат приведены в табл. 8. При этом затраты по статье «Прочие внеоборотные активы» приняты на уровне 40 % от суммы остальных внеоборотных активов. Инвестиции в оборотные активы рассчитывались исходя из планируемой годовой величины </w:t>
      </w:r>
      <w:r w:rsidRPr="007437B8">
        <w:rPr>
          <w:sz w:val="28"/>
          <w:szCs w:val="28"/>
        </w:rPr>
        <w:t>себестоимости (</w:t>
      </w:r>
      <w:r w:rsidRPr="00282786">
        <w:rPr>
          <w:color w:val="000000"/>
          <w:sz w:val="28"/>
          <w:szCs w:val="28"/>
        </w:rPr>
        <w:t>282 277</w:t>
      </w:r>
      <w:r w:rsidRPr="007437B8">
        <w:rPr>
          <w:color w:val="000000"/>
          <w:sz w:val="28"/>
          <w:szCs w:val="28"/>
        </w:rPr>
        <w:t> </w:t>
      </w:r>
      <w:r w:rsidRPr="00282786">
        <w:rPr>
          <w:color w:val="000000"/>
          <w:sz w:val="28"/>
          <w:szCs w:val="28"/>
        </w:rPr>
        <w:t>058</w:t>
      </w:r>
      <w:r w:rsidRPr="007437B8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р. </w:t>
      </w:r>
      <w:r w:rsidRPr="007437B8">
        <w:rPr>
          <w:color w:val="000000"/>
          <w:sz w:val="28"/>
          <w:szCs w:val="28"/>
        </w:rPr>
        <w:t>– см. табл</w:t>
      </w:r>
      <w:r>
        <w:rPr>
          <w:color w:val="000000"/>
          <w:sz w:val="28"/>
          <w:szCs w:val="28"/>
        </w:rPr>
        <w:t>.</w:t>
      </w:r>
      <w:r w:rsidRPr="007437B8">
        <w:rPr>
          <w:color w:val="000000"/>
          <w:sz w:val="28"/>
          <w:szCs w:val="28"/>
        </w:rPr>
        <w:t xml:space="preserve"> 7</w:t>
      </w:r>
      <w:r w:rsidRPr="007437B8">
        <w:rPr>
          <w:sz w:val="28"/>
          <w:szCs w:val="28"/>
        </w:rPr>
        <w:t>)</w:t>
      </w:r>
      <w:r>
        <w:rPr>
          <w:sz w:val="28"/>
          <w:szCs w:val="28"/>
        </w:rPr>
        <w:t xml:space="preserve"> и длительности одного оборота в 30 дней (экспертная оценка).</w:t>
      </w:r>
    </w:p>
    <w:p w14:paraId="1BC450B7" w14:textId="77777777" w:rsidR="00CB584F" w:rsidRPr="00A522AB" w:rsidRDefault="00CB584F" w:rsidP="00CB584F">
      <w:pPr>
        <w:ind w:firstLine="567"/>
        <w:jc w:val="both"/>
        <w:rPr>
          <w:sz w:val="28"/>
          <w:szCs w:val="28"/>
        </w:rPr>
      </w:pPr>
    </w:p>
    <w:p w14:paraId="55593055" w14:textId="77777777" w:rsidR="00CB584F" w:rsidRDefault="00CB584F" w:rsidP="00CB584F">
      <w:pPr>
        <w:ind w:left="340"/>
        <w:jc w:val="righ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Таблица 8</w:t>
      </w:r>
    </w:p>
    <w:p w14:paraId="59A00688" w14:textId="77777777" w:rsidR="00CB584F" w:rsidRPr="00A522AB" w:rsidRDefault="00CB584F" w:rsidP="00CB584F">
      <w:pPr>
        <w:ind w:left="340"/>
        <w:jc w:val="center"/>
        <w:rPr>
          <w:snapToGrid w:val="0"/>
          <w:sz w:val="28"/>
          <w:szCs w:val="28"/>
        </w:rPr>
      </w:pPr>
      <w:r w:rsidRPr="00CB4AFE">
        <w:rPr>
          <w:snapToGrid w:val="0"/>
          <w:sz w:val="28"/>
          <w:szCs w:val="28"/>
        </w:rPr>
        <w:t>Общие инвестиционные затраты и источники</w:t>
      </w:r>
      <w:r>
        <w:rPr>
          <w:snapToGrid w:val="0"/>
          <w:sz w:val="28"/>
          <w:szCs w:val="28"/>
        </w:rPr>
        <w:t xml:space="preserve"> </w:t>
      </w:r>
      <w:r w:rsidRPr="00CB4AFE">
        <w:rPr>
          <w:snapToGrid w:val="0"/>
          <w:sz w:val="28"/>
          <w:szCs w:val="28"/>
        </w:rPr>
        <w:t>финансирования по проекту</w:t>
      </w:r>
    </w:p>
    <w:tbl>
      <w:tblPr>
        <w:tblW w:w="4915" w:type="pct"/>
        <w:jc w:val="center"/>
        <w:tblLook w:val="04A0" w:firstRow="1" w:lastRow="0" w:firstColumn="1" w:lastColumn="0" w:noHBand="0" w:noVBand="1"/>
      </w:tblPr>
      <w:tblGrid>
        <w:gridCol w:w="4775"/>
        <w:gridCol w:w="2266"/>
        <w:gridCol w:w="2145"/>
      </w:tblGrid>
      <w:tr w:rsidR="00CB584F" w:rsidRPr="00A522AB" w14:paraId="52C4C077" w14:textId="77777777" w:rsidTr="00C706FF">
        <w:trPr>
          <w:trHeight w:val="300"/>
          <w:jc w:val="center"/>
        </w:trPr>
        <w:tc>
          <w:tcPr>
            <w:tcW w:w="4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62E0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Виды затрат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9128D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На единицу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989B5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Общая сумма</w:t>
            </w:r>
          </w:p>
        </w:tc>
      </w:tr>
      <w:tr w:rsidR="00CB584F" w:rsidRPr="00A522AB" w14:paraId="60581904" w14:textId="77777777" w:rsidTr="00C706FF">
        <w:trPr>
          <w:trHeight w:val="300"/>
          <w:jc w:val="center"/>
        </w:trPr>
        <w:tc>
          <w:tcPr>
            <w:tcW w:w="4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87BA8" w14:textId="77777777" w:rsidR="00CB584F" w:rsidRPr="00A522AB" w:rsidRDefault="00CB584F" w:rsidP="00C706FF">
            <w:pPr>
              <w:rPr>
                <w:b/>
                <w:bCs/>
                <w:color w:val="000000"/>
              </w:rPr>
            </w:pPr>
            <w:r w:rsidRPr="00A522AB">
              <w:rPr>
                <w:b/>
                <w:bCs/>
                <w:color w:val="000000"/>
              </w:rPr>
              <w:t>Инвестиции во внеоборотные активы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CC17D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789A4" w14:textId="77777777" w:rsidR="00CB584F" w:rsidRPr="00A522AB" w:rsidRDefault="00CB584F" w:rsidP="00C706FF">
            <w:pPr>
              <w:jc w:val="center"/>
              <w:rPr>
                <w:b/>
                <w:bCs/>
                <w:color w:val="000000"/>
              </w:rPr>
            </w:pPr>
            <w:r w:rsidRPr="00A522AB">
              <w:rPr>
                <w:b/>
                <w:bCs/>
                <w:color w:val="000000"/>
              </w:rPr>
              <w:t>48 969 900</w:t>
            </w:r>
          </w:p>
        </w:tc>
      </w:tr>
      <w:tr w:rsidR="00CB584F" w:rsidRPr="00A522AB" w14:paraId="7D058136" w14:textId="77777777" w:rsidTr="00C706FF">
        <w:trPr>
          <w:trHeight w:val="300"/>
          <w:jc w:val="center"/>
        </w:trPr>
        <w:tc>
          <w:tcPr>
            <w:tcW w:w="4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4A764" w14:textId="77777777" w:rsidR="00CB584F" w:rsidRPr="00A522AB" w:rsidRDefault="00CB584F" w:rsidP="00C706FF">
            <w:pPr>
              <w:rPr>
                <w:color w:val="000000"/>
              </w:rPr>
            </w:pPr>
            <w:r w:rsidRPr="00A522AB">
              <w:rPr>
                <w:color w:val="000000"/>
              </w:rPr>
              <w:t xml:space="preserve">Бильярдный стол </w:t>
            </w:r>
            <w:r>
              <w:rPr>
                <w:color w:val="000000"/>
              </w:rPr>
              <w:t>«</w:t>
            </w:r>
            <w:r w:rsidRPr="00A522AB">
              <w:rPr>
                <w:color w:val="000000"/>
              </w:rPr>
              <w:t>Корнет-Люкс</w:t>
            </w:r>
            <w:r>
              <w:rPr>
                <w:color w:val="000000"/>
              </w:rPr>
              <w:t>»</w:t>
            </w:r>
            <w:r w:rsidRPr="00A522AB">
              <w:rPr>
                <w:color w:val="000000"/>
              </w:rPr>
              <w:t xml:space="preserve"> 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6613F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5 751 000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D9764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11 502 000</w:t>
            </w:r>
          </w:p>
        </w:tc>
      </w:tr>
      <w:tr w:rsidR="00CB584F" w:rsidRPr="00A522AB" w14:paraId="0994A76E" w14:textId="77777777" w:rsidTr="00C706FF">
        <w:trPr>
          <w:trHeight w:val="355"/>
          <w:jc w:val="center"/>
        </w:trPr>
        <w:tc>
          <w:tcPr>
            <w:tcW w:w="4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E30F" w14:textId="77777777" w:rsidR="00CB584F" w:rsidRPr="00A522AB" w:rsidRDefault="00CB584F" w:rsidP="00C706FF">
            <w:pPr>
              <w:jc w:val="both"/>
              <w:rPr>
                <w:color w:val="000000"/>
              </w:rPr>
            </w:pPr>
            <w:r w:rsidRPr="00A522AB">
              <w:rPr>
                <w:color w:val="000000"/>
              </w:rPr>
              <w:t xml:space="preserve">Бильярдный стол </w:t>
            </w:r>
            <w:proofErr w:type="spellStart"/>
            <w:r w:rsidRPr="00A522AB">
              <w:rPr>
                <w:color w:val="000000"/>
              </w:rPr>
              <w:t>Dominator</w:t>
            </w:r>
            <w:proofErr w:type="spellEnd"/>
            <w:r w:rsidRPr="00A522AB">
              <w:rPr>
                <w:color w:val="000000"/>
              </w:rPr>
              <w:t xml:space="preserve"> </w:t>
            </w:r>
            <w:smartTag w:uri="urn:schemas-microsoft-com:office:smarttags" w:element="metricconverter">
              <w:smartTagPr>
                <w:attr w:name="ProductID" w:val="8 футов"/>
              </w:smartTagPr>
              <w:r w:rsidRPr="00A522AB">
                <w:rPr>
                  <w:color w:val="000000"/>
                </w:rPr>
                <w:t>8 футов</w:t>
              </w:r>
            </w:smartTag>
            <w:r w:rsidRPr="00A522AB">
              <w:rPr>
                <w:color w:val="000000"/>
              </w:rPr>
              <w:t xml:space="preserve"> для пула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25ACC4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4 509 000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1876A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13 527 000</w:t>
            </w:r>
          </w:p>
        </w:tc>
      </w:tr>
      <w:tr w:rsidR="00CB584F" w:rsidRPr="00A522AB" w14:paraId="36F97A2B" w14:textId="77777777" w:rsidTr="00C706FF">
        <w:trPr>
          <w:trHeight w:val="300"/>
          <w:jc w:val="center"/>
        </w:trPr>
        <w:tc>
          <w:tcPr>
            <w:tcW w:w="4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7EA19" w14:textId="77777777" w:rsidR="00CB584F" w:rsidRPr="00A522AB" w:rsidRDefault="00CB584F" w:rsidP="00C706FF">
            <w:pPr>
              <w:jc w:val="both"/>
              <w:rPr>
                <w:color w:val="000000"/>
              </w:rPr>
            </w:pPr>
            <w:r w:rsidRPr="00A522AB">
              <w:rPr>
                <w:color w:val="000000"/>
              </w:rPr>
              <w:t xml:space="preserve">Угловой диван </w:t>
            </w:r>
            <w:r>
              <w:rPr>
                <w:color w:val="000000"/>
              </w:rPr>
              <w:t>«</w:t>
            </w:r>
            <w:r w:rsidRPr="00A522AB">
              <w:rPr>
                <w:color w:val="000000"/>
              </w:rPr>
              <w:t>Лагуна Престиж</w:t>
            </w:r>
            <w:r>
              <w:rPr>
                <w:color w:val="000000"/>
              </w:rPr>
              <w:t>»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0C9155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2 430 000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031F6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2 430 000</w:t>
            </w:r>
          </w:p>
        </w:tc>
      </w:tr>
      <w:tr w:rsidR="00CB584F" w:rsidRPr="00A522AB" w14:paraId="0729D587" w14:textId="77777777" w:rsidTr="00C706FF">
        <w:trPr>
          <w:trHeight w:val="300"/>
          <w:jc w:val="center"/>
        </w:trPr>
        <w:tc>
          <w:tcPr>
            <w:tcW w:w="4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08842" w14:textId="77777777" w:rsidR="00CB584F" w:rsidRPr="00A522AB" w:rsidRDefault="00CB584F" w:rsidP="00C706FF">
            <w:pPr>
              <w:jc w:val="both"/>
              <w:rPr>
                <w:color w:val="000000"/>
              </w:rPr>
            </w:pPr>
            <w:r w:rsidRPr="00A522AB">
              <w:rPr>
                <w:color w:val="000000"/>
              </w:rPr>
              <w:t>Барная стойка и набор для бара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080E24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5 211 000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33D78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5 211 000</w:t>
            </w:r>
          </w:p>
        </w:tc>
      </w:tr>
      <w:tr w:rsidR="00CB584F" w:rsidRPr="00A522AB" w14:paraId="295338B8" w14:textId="77777777" w:rsidTr="00C706FF">
        <w:trPr>
          <w:trHeight w:val="300"/>
          <w:jc w:val="center"/>
        </w:trPr>
        <w:tc>
          <w:tcPr>
            <w:tcW w:w="4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1409B" w14:textId="77777777" w:rsidR="00CB584F" w:rsidRPr="00A522AB" w:rsidRDefault="00CB584F" w:rsidP="00C706FF">
            <w:pPr>
              <w:jc w:val="both"/>
              <w:rPr>
                <w:color w:val="000000"/>
              </w:rPr>
            </w:pPr>
            <w:r w:rsidRPr="00A522AB">
              <w:rPr>
                <w:color w:val="000000"/>
              </w:rPr>
              <w:t xml:space="preserve">ЖК-телевизор </w:t>
            </w:r>
            <w:proofErr w:type="spellStart"/>
            <w:r w:rsidRPr="00A522AB">
              <w:rPr>
                <w:color w:val="000000"/>
              </w:rPr>
              <w:t>Samsung</w:t>
            </w:r>
            <w:proofErr w:type="spellEnd"/>
            <w:r w:rsidRPr="00A522AB">
              <w:rPr>
                <w:color w:val="000000"/>
              </w:rPr>
              <w:t xml:space="preserve"> LE-32R82B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86CB9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2 308 500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FDD22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2 308 500</w:t>
            </w:r>
          </w:p>
        </w:tc>
      </w:tr>
      <w:tr w:rsidR="00CB584F" w:rsidRPr="00A522AB" w14:paraId="15FC9587" w14:textId="77777777" w:rsidTr="00C706FF">
        <w:trPr>
          <w:trHeight w:val="300"/>
          <w:jc w:val="center"/>
        </w:trPr>
        <w:tc>
          <w:tcPr>
            <w:tcW w:w="4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3BCBD" w14:textId="77777777" w:rsidR="00CB584F" w:rsidRPr="00A522AB" w:rsidRDefault="00CB584F" w:rsidP="00C706F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A522AB">
              <w:rPr>
                <w:color w:val="000000"/>
              </w:rPr>
              <w:t>роч</w:t>
            </w:r>
            <w:r>
              <w:rPr>
                <w:color w:val="000000"/>
              </w:rPr>
              <w:t>и</w:t>
            </w:r>
            <w:r w:rsidRPr="00A522AB">
              <w:rPr>
                <w:color w:val="000000"/>
              </w:rPr>
              <w:t>е</w:t>
            </w:r>
            <w:r>
              <w:rPr>
                <w:color w:val="000000"/>
              </w:rPr>
              <w:t xml:space="preserve"> внеоборотные активы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C8CF5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854DD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13 991 400</w:t>
            </w:r>
          </w:p>
        </w:tc>
      </w:tr>
      <w:tr w:rsidR="00CB584F" w:rsidRPr="00A522AB" w14:paraId="0463B6EB" w14:textId="77777777" w:rsidTr="00C706FF">
        <w:trPr>
          <w:trHeight w:val="300"/>
          <w:jc w:val="center"/>
        </w:trPr>
        <w:tc>
          <w:tcPr>
            <w:tcW w:w="4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11D75" w14:textId="77777777" w:rsidR="00CB584F" w:rsidRPr="00A522AB" w:rsidRDefault="00CB584F" w:rsidP="00C706FF">
            <w:pPr>
              <w:rPr>
                <w:b/>
                <w:bCs/>
                <w:color w:val="000000"/>
              </w:rPr>
            </w:pPr>
            <w:r w:rsidRPr="00A522AB">
              <w:rPr>
                <w:b/>
                <w:bCs/>
                <w:color w:val="000000"/>
              </w:rPr>
              <w:t>Инвестиции в оборотные активы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3DAEF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82DCF7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23 200 854</w:t>
            </w:r>
          </w:p>
        </w:tc>
      </w:tr>
      <w:tr w:rsidR="00CB584F" w:rsidRPr="00A522AB" w14:paraId="14B42DA1" w14:textId="77777777" w:rsidTr="00C706FF">
        <w:trPr>
          <w:trHeight w:val="300"/>
          <w:jc w:val="center"/>
        </w:trPr>
        <w:tc>
          <w:tcPr>
            <w:tcW w:w="4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CF7EB" w14:textId="77777777" w:rsidR="00CB584F" w:rsidRPr="00A522AB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A522AB">
              <w:rPr>
                <w:b/>
                <w:bCs/>
                <w:color w:val="000000"/>
              </w:rPr>
              <w:lastRenderedPageBreak/>
              <w:t>ИТОГО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F9BBB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638F7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72 170 754</w:t>
            </w:r>
          </w:p>
        </w:tc>
      </w:tr>
      <w:tr w:rsidR="00CB584F" w:rsidRPr="00A522AB" w14:paraId="75A89BC7" w14:textId="77777777" w:rsidTr="00C706FF">
        <w:trPr>
          <w:trHeight w:val="300"/>
          <w:jc w:val="center"/>
        </w:trPr>
        <w:tc>
          <w:tcPr>
            <w:tcW w:w="4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7416B" w14:textId="77777777" w:rsidR="00CB584F" w:rsidRPr="00A522AB" w:rsidRDefault="00CB584F" w:rsidP="00C706FF">
            <w:pPr>
              <w:jc w:val="both"/>
              <w:rPr>
                <w:color w:val="000000"/>
              </w:rPr>
            </w:pPr>
            <w:r w:rsidRPr="00A522AB">
              <w:rPr>
                <w:color w:val="000000"/>
              </w:rPr>
              <w:t>Собственные средства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58E19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921F6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72 170 754</w:t>
            </w:r>
          </w:p>
        </w:tc>
      </w:tr>
      <w:tr w:rsidR="00CB584F" w:rsidRPr="00A522AB" w14:paraId="37DE7EAD" w14:textId="77777777" w:rsidTr="00C706FF">
        <w:trPr>
          <w:trHeight w:val="300"/>
          <w:jc w:val="center"/>
        </w:trPr>
        <w:tc>
          <w:tcPr>
            <w:tcW w:w="4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D1116" w14:textId="77777777" w:rsidR="00CB584F" w:rsidRPr="00A522AB" w:rsidRDefault="00CB584F" w:rsidP="00C706FF">
            <w:pPr>
              <w:jc w:val="both"/>
              <w:rPr>
                <w:color w:val="000000"/>
              </w:rPr>
            </w:pPr>
            <w:r w:rsidRPr="00A522AB">
              <w:rPr>
                <w:color w:val="000000"/>
              </w:rPr>
              <w:t>Заемные средства</w:t>
            </w:r>
          </w:p>
        </w:tc>
        <w:tc>
          <w:tcPr>
            <w:tcW w:w="2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55321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30689" w14:textId="77777777" w:rsidR="00CB584F" w:rsidRPr="00A522AB" w:rsidRDefault="00CB584F" w:rsidP="00C706FF">
            <w:pPr>
              <w:jc w:val="center"/>
              <w:rPr>
                <w:color w:val="000000"/>
              </w:rPr>
            </w:pPr>
            <w:r w:rsidRPr="00A522AB">
              <w:rPr>
                <w:color w:val="000000"/>
              </w:rPr>
              <w:t>0</w:t>
            </w:r>
          </w:p>
        </w:tc>
      </w:tr>
    </w:tbl>
    <w:p w14:paraId="6DAE8292" w14:textId="77777777" w:rsidR="00CB584F" w:rsidRDefault="00CB584F" w:rsidP="00CB584F">
      <w:pPr>
        <w:ind w:left="340" w:hanging="340"/>
        <w:jc w:val="both"/>
        <w:rPr>
          <w:snapToGrid w:val="0"/>
          <w:sz w:val="28"/>
          <w:szCs w:val="28"/>
        </w:rPr>
      </w:pPr>
    </w:p>
    <w:p w14:paraId="5AD3FF11" w14:textId="77777777" w:rsidR="00CB584F" w:rsidRDefault="00CB584F" w:rsidP="00CB584F">
      <w:pPr>
        <w:ind w:left="340" w:hanging="340"/>
        <w:jc w:val="center"/>
        <w:outlineLvl w:val="0"/>
        <w:rPr>
          <w:b/>
          <w:sz w:val="28"/>
          <w:szCs w:val="28"/>
        </w:rPr>
      </w:pPr>
    </w:p>
    <w:p w14:paraId="11ED1BE6" w14:textId="77777777" w:rsidR="00CB584F" w:rsidRDefault="00CB584F" w:rsidP="00CB584F">
      <w:pPr>
        <w:ind w:left="340" w:hanging="340"/>
        <w:jc w:val="center"/>
        <w:outlineLvl w:val="0"/>
        <w:rPr>
          <w:b/>
          <w:sz w:val="28"/>
          <w:szCs w:val="28"/>
        </w:rPr>
      </w:pPr>
    </w:p>
    <w:p w14:paraId="50540F89" w14:textId="77777777" w:rsidR="00CB584F" w:rsidRDefault="00CB584F" w:rsidP="00CB584F">
      <w:pPr>
        <w:ind w:left="340" w:hanging="340"/>
        <w:jc w:val="center"/>
        <w:outlineLvl w:val="0"/>
        <w:rPr>
          <w:b/>
          <w:sz w:val="28"/>
          <w:szCs w:val="28"/>
        </w:rPr>
      </w:pPr>
      <w:bookmarkStart w:id="0" w:name="_Hlk87105164"/>
      <w:r>
        <w:rPr>
          <w:b/>
          <w:sz w:val="28"/>
          <w:szCs w:val="28"/>
        </w:rPr>
        <w:t>7</w:t>
      </w:r>
      <w:r w:rsidRPr="00B06281">
        <w:rPr>
          <w:b/>
          <w:sz w:val="28"/>
          <w:szCs w:val="28"/>
        </w:rPr>
        <w:t xml:space="preserve">. ПРОГНОЗИРОВАНИЕ ФИНАНСОВО-ХОЗЯЙСТВЕННОЙ </w:t>
      </w:r>
    </w:p>
    <w:p w14:paraId="43E4D176" w14:textId="77777777" w:rsidR="00CB584F" w:rsidRDefault="00CB584F" w:rsidP="00CB584F">
      <w:pPr>
        <w:ind w:left="340" w:hanging="340"/>
        <w:jc w:val="center"/>
        <w:outlineLvl w:val="0"/>
        <w:rPr>
          <w:b/>
          <w:sz w:val="28"/>
          <w:szCs w:val="28"/>
        </w:rPr>
      </w:pPr>
      <w:r w:rsidRPr="00B06281">
        <w:rPr>
          <w:b/>
          <w:sz w:val="28"/>
          <w:szCs w:val="28"/>
        </w:rPr>
        <w:t>ДЕЯТЕЛЬНОСТИ</w:t>
      </w:r>
    </w:p>
    <w:p w14:paraId="3C447BC7" w14:textId="77777777" w:rsidR="00CB584F" w:rsidRPr="00CB4AFE" w:rsidRDefault="00CB584F" w:rsidP="00CB584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Расчет чистой прибыли по проекту и направления ее использования приведены в табл. 9.</w:t>
      </w:r>
    </w:p>
    <w:p w14:paraId="2A4D47F4" w14:textId="77777777" w:rsidR="00CB584F" w:rsidRDefault="00CB584F" w:rsidP="00CB584F">
      <w:pPr>
        <w:jc w:val="right"/>
        <w:rPr>
          <w:sz w:val="28"/>
          <w:szCs w:val="28"/>
        </w:rPr>
      </w:pPr>
      <w:r w:rsidRPr="00A3191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9</w:t>
      </w:r>
    </w:p>
    <w:p w14:paraId="71CE1A21" w14:textId="77777777" w:rsidR="00CB584F" w:rsidRPr="00A3191C" w:rsidRDefault="00CB584F" w:rsidP="00CB584F">
      <w:pPr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Pr="00385EB3">
        <w:rPr>
          <w:sz w:val="28"/>
          <w:szCs w:val="28"/>
        </w:rPr>
        <w:t>асчет чистой прибыли от проекта</w:t>
      </w:r>
      <w:r>
        <w:rPr>
          <w:sz w:val="28"/>
          <w:szCs w:val="28"/>
        </w:rPr>
        <w:t>, р.</w:t>
      </w:r>
    </w:p>
    <w:tbl>
      <w:tblPr>
        <w:tblW w:w="48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1"/>
        <w:gridCol w:w="1797"/>
        <w:gridCol w:w="1717"/>
        <w:gridCol w:w="1657"/>
        <w:gridCol w:w="1533"/>
      </w:tblGrid>
      <w:tr w:rsidR="00CB584F" w:rsidRPr="00CB4AFE" w14:paraId="4D91E4DD" w14:textId="77777777" w:rsidTr="00C706FF">
        <w:trPr>
          <w:trHeight w:val="300"/>
          <w:jc w:val="center"/>
        </w:trPr>
        <w:tc>
          <w:tcPr>
            <w:tcW w:w="2647" w:type="dxa"/>
            <w:vMerge w:val="restart"/>
            <w:shd w:val="clear" w:color="auto" w:fill="auto"/>
            <w:noWrap/>
            <w:vAlign w:val="bottom"/>
          </w:tcPr>
          <w:p w14:paraId="0ACD5090" w14:textId="77777777" w:rsidR="00CB584F" w:rsidRPr="00CB4AFE" w:rsidRDefault="00CB584F" w:rsidP="00C706FF">
            <w:pPr>
              <w:rPr>
                <w:color w:val="000000"/>
              </w:rPr>
            </w:pPr>
          </w:p>
        </w:tc>
        <w:tc>
          <w:tcPr>
            <w:tcW w:w="6716" w:type="dxa"/>
            <w:gridSpan w:val="4"/>
            <w:shd w:val="clear" w:color="auto" w:fill="auto"/>
            <w:noWrap/>
            <w:vAlign w:val="center"/>
          </w:tcPr>
          <w:p w14:paraId="01985F6F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 годам реализации проекта</w:t>
            </w:r>
          </w:p>
        </w:tc>
      </w:tr>
      <w:tr w:rsidR="00CB584F" w:rsidRPr="00CB4AFE" w14:paraId="1F32A4DE" w14:textId="77777777" w:rsidTr="00C706FF">
        <w:trPr>
          <w:trHeight w:val="300"/>
          <w:jc w:val="center"/>
        </w:trPr>
        <w:tc>
          <w:tcPr>
            <w:tcW w:w="2647" w:type="dxa"/>
            <w:vMerge/>
            <w:shd w:val="clear" w:color="auto" w:fill="auto"/>
            <w:noWrap/>
            <w:vAlign w:val="bottom"/>
          </w:tcPr>
          <w:p w14:paraId="7105CD52" w14:textId="77777777" w:rsidR="00CB584F" w:rsidRPr="00CB4AFE" w:rsidRDefault="00CB584F" w:rsidP="00C706FF">
            <w:pPr>
              <w:rPr>
                <w:color w:val="000000"/>
              </w:rPr>
            </w:pP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06A2C2B2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2D13DC8A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2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6E00649C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020A3A5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4</w:t>
            </w:r>
          </w:p>
        </w:tc>
      </w:tr>
      <w:tr w:rsidR="00CB584F" w:rsidRPr="00CB4AFE" w14:paraId="72BBD7E5" w14:textId="77777777" w:rsidTr="00C706FF">
        <w:trPr>
          <w:trHeight w:val="300"/>
          <w:jc w:val="center"/>
        </w:trPr>
        <w:tc>
          <w:tcPr>
            <w:tcW w:w="2647" w:type="dxa"/>
            <w:shd w:val="clear" w:color="auto" w:fill="auto"/>
            <w:noWrap/>
            <w:vAlign w:val="bottom"/>
          </w:tcPr>
          <w:p w14:paraId="74EBADC4" w14:textId="77777777" w:rsidR="00CB584F" w:rsidRPr="00CB4AFE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Выручка от реализации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10761F3C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360 000 000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1E98EAFC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360 000 000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6B7B8323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360 000 000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C62BB64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360 000 000</w:t>
            </w:r>
          </w:p>
        </w:tc>
      </w:tr>
      <w:tr w:rsidR="00CB584F" w:rsidRPr="00CB4AFE" w14:paraId="2500DA35" w14:textId="77777777" w:rsidTr="00C706FF">
        <w:trPr>
          <w:trHeight w:val="300"/>
          <w:jc w:val="center"/>
        </w:trPr>
        <w:tc>
          <w:tcPr>
            <w:tcW w:w="2647" w:type="dxa"/>
            <w:shd w:val="clear" w:color="auto" w:fill="auto"/>
            <w:noWrap/>
            <w:vAlign w:val="bottom"/>
          </w:tcPr>
          <w:p w14:paraId="2B56740A" w14:textId="77777777" w:rsidR="00CB584F" w:rsidRPr="00CB4AFE" w:rsidRDefault="00CB584F" w:rsidP="00C706FF">
            <w:pPr>
              <w:rPr>
                <w:color w:val="000000"/>
              </w:rPr>
            </w:pPr>
            <w:r w:rsidRPr="00CB4AFE">
              <w:rPr>
                <w:color w:val="000000"/>
              </w:rPr>
              <w:t>НДС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2EAE6340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54 915 254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732249E4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54 915 254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0579A026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54 915 254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6019012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54 915 254</w:t>
            </w:r>
          </w:p>
        </w:tc>
      </w:tr>
      <w:tr w:rsidR="00CB584F" w:rsidRPr="00CB4AFE" w14:paraId="5502993D" w14:textId="77777777" w:rsidTr="00C706FF">
        <w:trPr>
          <w:trHeight w:val="300"/>
          <w:jc w:val="center"/>
        </w:trPr>
        <w:tc>
          <w:tcPr>
            <w:tcW w:w="2647" w:type="dxa"/>
            <w:shd w:val="clear" w:color="auto" w:fill="auto"/>
            <w:noWrap/>
            <w:vAlign w:val="bottom"/>
          </w:tcPr>
          <w:p w14:paraId="2CBFEAA9" w14:textId="77777777" w:rsidR="00CB584F" w:rsidRPr="00CB4AFE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Е</w:t>
            </w:r>
            <w:r w:rsidRPr="00CB4AFE">
              <w:rPr>
                <w:color w:val="000000"/>
              </w:rPr>
              <w:t>диный налог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599A3334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6 101 695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0BAB3B9E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6 101 695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431ADB30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6 101 695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7857A284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6 101 695</w:t>
            </w:r>
          </w:p>
        </w:tc>
      </w:tr>
      <w:tr w:rsidR="00CB584F" w:rsidRPr="00CB4AFE" w14:paraId="04F80BC6" w14:textId="77777777" w:rsidTr="00C706FF">
        <w:trPr>
          <w:trHeight w:val="600"/>
          <w:jc w:val="center"/>
        </w:trPr>
        <w:tc>
          <w:tcPr>
            <w:tcW w:w="2647" w:type="dxa"/>
            <w:shd w:val="clear" w:color="auto" w:fill="auto"/>
            <w:vAlign w:val="bottom"/>
          </w:tcPr>
          <w:p w14:paraId="5FBD9997" w14:textId="77777777" w:rsidR="00CB584F" w:rsidRPr="00CB4AFE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CB4AFE">
              <w:rPr>
                <w:color w:val="000000"/>
              </w:rPr>
              <w:t>ыручка без косвенных налогов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07BA2D4C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298 983 051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0C685E41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298 983 051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1AF4AC72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298 983 051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7885A2C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298 983 051</w:t>
            </w:r>
          </w:p>
        </w:tc>
      </w:tr>
      <w:tr w:rsidR="00CB584F" w:rsidRPr="00CB4AFE" w14:paraId="34367E91" w14:textId="77777777" w:rsidTr="00C706FF">
        <w:trPr>
          <w:trHeight w:val="300"/>
          <w:jc w:val="center"/>
        </w:trPr>
        <w:tc>
          <w:tcPr>
            <w:tcW w:w="2647" w:type="dxa"/>
            <w:shd w:val="clear" w:color="auto" w:fill="auto"/>
            <w:noWrap/>
            <w:vAlign w:val="bottom"/>
          </w:tcPr>
          <w:p w14:paraId="3AE870D7" w14:textId="77777777" w:rsidR="00CB584F" w:rsidRPr="00CB4AFE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С</w:t>
            </w:r>
            <w:r w:rsidRPr="00CB4AFE">
              <w:rPr>
                <w:color w:val="000000"/>
              </w:rPr>
              <w:t>ебестоимость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023DADA5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282 277 058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133B35A3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282 277 058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61856583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282 277 058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55944561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282 277 058</w:t>
            </w:r>
          </w:p>
        </w:tc>
      </w:tr>
      <w:tr w:rsidR="00CB584F" w:rsidRPr="00CB4AFE" w14:paraId="1131B3D3" w14:textId="77777777" w:rsidTr="00C706FF">
        <w:trPr>
          <w:trHeight w:val="300"/>
          <w:jc w:val="center"/>
        </w:trPr>
        <w:tc>
          <w:tcPr>
            <w:tcW w:w="2647" w:type="dxa"/>
            <w:shd w:val="clear" w:color="auto" w:fill="auto"/>
            <w:noWrap/>
            <w:vAlign w:val="bottom"/>
          </w:tcPr>
          <w:p w14:paraId="29A262D5" w14:textId="77777777" w:rsidR="00CB584F" w:rsidRPr="00CB4AFE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CB4AFE">
              <w:rPr>
                <w:color w:val="000000"/>
              </w:rPr>
              <w:t>рибыль от реализации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55B65D45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16 705 993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5024FC61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16 705 993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35F2E6B0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16 705 993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288B26C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16 705 993</w:t>
            </w:r>
          </w:p>
        </w:tc>
      </w:tr>
      <w:tr w:rsidR="00CB584F" w:rsidRPr="00CB4AFE" w14:paraId="36DB76A6" w14:textId="77777777" w:rsidTr="00C706FF">
        <w:trPr>
          <w:trHeight w:val="300"/>
          <w:jc w:val="center"/>
        </w:trPr>
        <w:tc>
          <w:tcPr>
            <w:tcW w:w="2647" w:type="dxa"/>
            <w:shd w:val="clear" w:color="auto" w:fill="auto"/>
            <w:noWrap/>
            <w:vAlign w:val="bottom"/>
          </w:tcPr>
          <w:p w14:paraId="3ACC7048" w14:textId="77777777" w:rsidR="00CB584F" w:rsidRPr="00CB4AFE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CB4AFE">
              <w:rPr>
                <w:color w:val="000000"/>
              </w:rPr>
              <w:t>рочая прибыль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4FFC50B3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 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1DB0B500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 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1F1C8FE7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 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5C94EA9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 </w:t>
            </w:r>
          </w:p>
        </w:tc>
      </w:tr>
      <w:tr w:rsidR="00CB584F" w:rsidRPr="00CB4AFE" w14:paraId="1A717F29" w14:textId="77777777" w:rsidTr="00C706FF">
        <w:trPr>
          <w:trHeight w:val="300"/>
          <w:jc w:val="center"/>
        </w:trPr>
        <w:tc>
          <w:tcPr>
            <w:tcW w:w="2647" w:type="dxa"/>
            <w:shd w:val="clear" w:color="auto" w:fill="auto"/>
            <w:noWrap/>
            <w:vAlign w:val="bottom"/>
          </w:tcPr>
          <w:p w14:paraId="1C637C33" w14:textId="77777777" w:rsidR="00CB584F" w:rsidRPr="00CB4AFE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О</w:t>
            </w:r>
            <w:r w:rsidRPr="00CB4AFE">
              <w:rPr>
                <w:color w:val="000000"/>
              </w:rPr>
              <w:t>бщая прибыль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2FA0655A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16 705 993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375D09B5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16 705 993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074A40B2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16 705 993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46A09B45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16 705 993</w:t>
            </w:r>
          </w:p>
        </w:tc>
      </w:tr>
      <w:tr w:rsidR="00CB584F" w:rsidRPr="00CB4AFE" w14:paraId="7D8D845B" w14:textId="77777777" w:rsidTr="00C706FF">
        <w:trPr>
          <w:trHeight w:val="300"/>
          <w:jc w:val="center"/>
        </w:trPr>
        <w:tc>
          <w:tcPr>
            <w:tcW w:w="2647" w:type="dxa"/>
            <w:shd w:val="clear" w:color="auto" w:fill="auto"/>
            <w:noWrap/>
            <w:vAlign w:val="bottom"/>
          </w:tcPr>
          <w:p w14:paraId="0F27FA40" w14:textId="77777777" w:rsidR="00CB584F" w:rsidRPr="00CB4AFE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Н</w:t>
            </w:r>
            <w:r w:rsidRPr="00CB4AFE">
              <w:rPr>
                <w:color w:val="000000"/>
              </w:rPr>
              <w:t>алоги из прибыли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0BB81F21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4 009 438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318ED91B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4 009 438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502BA96A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4 009 438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60F21B9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4 009 438</w:t>
            </w:r>
          </w:p>
        </w:tc>
      </w:tr>
      <w:tr w:rsidR="00CB584F" w:rsidRPr="00CB4AFE" w14:paraId="431543D7" w14:textId="77777777" w:rsidTr="00C706FF">
        <w:trPr>
          <w:trHeight w:val="300"/>
          <w:jc w:val="center"/>
        </w:trPr>
        <w:tc>
          <w:tcPr>
            <w:tcW w:w="2647" w:type="dxa"/>
            <w:shd w:val="clear" w:color="auto" w:fill="auto"/>
            <w:noWrap/>
            <w:vAlign w:val="bottom"/>
          </w:tcPr>
          <w:p w14:paraId="391B8235" w14:textId="77777777" w:rsidR="00CB584F" w:rsidRPr="00CB4AFE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Ч</w:t>
            </w:r>
            <w:r w:rsidRPr="00CB4AFE">
              <w:rPr>
                <w:color w:val="000000"/>
              </w:rPr>
              <w:t>истая прибыль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6F5EFB80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12 696 554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29E34BF2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12 696 554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0FE552DE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12 696 554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BA8BADB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12 696 554</w:t>
            </w:r>
          </w:p>
        </w:tc>
      </w:tr>
      <w:tr w:rsidR="00CB584F" w:rsidRPr="00CB4AFE" w14:paraId="4A25B765" w14:textId="77777777" w:rsidTr="00C706FF">
        <w:trPr>
          <w:trHeight w:val="300"/>
          <w:jc w:val="center"/>
        </w:trPr>
        <w:tc>
          <w:tcPr>
            <w:tcW w:w="2647" w:type="dxa"/>
            <w:shd w:val="clear" w:color="auto" w:fill="auto"/>
            <w:noWrap/>
            <w:vAlign w:val="bottom"/>
          </w:tcPr>
          <w:p w14:paraId="21D878AE" w14:textId="77777777" w:rsidR="00CB584F" w:rsidRPr="00CB4AFE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CB4AFE">
              <w:rPr>
                <w:color w:val="000000"/>
              </w:rPr>
              <w:t>ыплачено дивидендов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089A826E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12 696 554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2A8A79EC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12 696 554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1D7422E9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12 696 554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0B6C05C3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12 696 554</w:t>
            </w:r>
          </w:p>
        </w:tc>
      </w:tr>
      <w:tr w:rsidR="00CB584F" w:rsidRPr="00CB4AFE" w14:paraId="7F0208F3" w14:textId="77777777" w:rsidTr="00C706FF">
        <w:trPr>
          <w:trHeight w:val="600"/>
          <w:jc w:val="center"/>
        </w:trPr>
        <w:tc>
          <w:tcPr>
            <w:tcW w:w="2647" w:type="dxa"/>
            <w:shd w:val="clear" w:color="auto" w:fill="auto"/>
            <w:vAlign w:val="bottom"/>
          </w:tcPr>
          <w:p w14:paraId="23F98851" w14:textId="77777777" w:rsidR="00CB584F" w:rsidRPr="00CB4AFE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И</w:t>
            </w:r>
            <w:r w:rsidRPr="00CB4AFE">
              <w:rPr>
                <w:color w:val="000000"/>
              </w:rPr>
              <w:t>нвестировано во</w:t>
            </w:r>
            <w:r>
              <w:rPr>
                <w:color w:val="000000"/>
              </w:rPr>
              <w:t xml:space="preserve"> </w:t>
            </w:r>
            <w:r w:rsidRPr="00CB4AFE">
              <w:rPr>
                <w:color w:val="000000"/>
              </w:rPr>
              <w:t>внеоборотные активы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36EF511C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0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1607762B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374CFEAD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0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1FD30F63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0</w:t>
            </w:r>
          </w:p>
        </w:tc>
      </w:tr>
      <w:tr w:rsidR="00CB584F" w:rsidRPr="00CB4AFE" w14:paraId="377228BE" w14:textId="77777777" w:rsidTr="00C706FF">
        <w:trPr>
          <w:trHeight w:val="600"/>
          <w:jc w:val="center"/>
        </w:trPr>
        <w:tc>
          <w:tcPr>
            <w:tcW w:w="2647" w:type="dxa"/>
            <w:shd w:val="clear" w:color="auto" w:fill="auto"/>
            <w:vAlign w:val="bottom"/>
          </w:tcPr>
          <w:p w14:paraId="0C1E5721" w14:textId="77777777" w:rsidR="00CB584F" w:rsidRPr="00CB4AFE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И</w:t>
            </w:r>
            <w:r w:rsidRPr="00CB4AFE">
              <w:rPr>
                <w:color w:val="000000"/>
              </w:rPr>
              <w:t>нвестировано в оборотные активы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0301426B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0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625DA38A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3D57C678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0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6B65B232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0</w:t>
            </w:r>
          </w:p>
        </w:tc>
      </w:tr>
      <w:tr w:rsidR="00CB584F" w:rsidRPr="00CB4AFE" w14:paraId="1F031A46" w14:textId="77777777" w:rsidTr="00C706FF">
        <w:trPr>
          <w:trHeight w:val="300"/>
          <w:jc w:val="center"/>
        </w:trPr>
        <w:tc>
          <w:tcPr>
            <w:tcW w:w="2647" w:type="dxa"/>
            <w:shd w:val="clear" w:color="auto" w:fill="auto"/>
            <w:noWrap/>
            <w:vAlign w:val="bottom"/>
          </w:tcPr>
          <w:p w14:paraId="3191CF2D" w14:textId="77777777" w:rsidR="00CB584F" w:rsidRPr="00CB4AFE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Н</w:t>
            </w:r>
            <w:r w:rsidRPr="00CB4AFE">
              <w:rPr>
                <w:color w:val="000000"/>
              </w:rPr>
              <w:t>ераспределенная прибыль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14:paraId="41C5B622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0</w:t>
            </w:r>
          </w:p>
        </w:tc>
        <w:tc>
          <w:tcPr>
            <w:tcW w:w="1720" w:type="dxa"/>
            <w:shd w:val="clear" w:color="auto" w:fill="auto"/>
            <w:noWrap/>
            <w:vAlign w:val="center"/>
          </w:tcPr>
          <w:p w14:paraId="58E90673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</w:tcPr>
          <w:p w14:paraId="7EA94A48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0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3F93AA90" w14:textId="77777777" w:rsidR="00CB584F" w:rsidRPr="00CB4AFE" w:rsidRDefault="00CB584F" w:rsidP="00C706FF">
            <w:pPr>
              <w:jc w:val="center"/>
              <w:rPr>
                <w:color w:val="000000"/>
              </w:rPr>
            </w:pPr>
            <w:r w:rsidRPr="00CB4AFE">
              <w:rPr>
                <w:color w:val="000000"/>
              </w:rPr>
              <w:t>0</w:t>
            </w:r>
          </w:p>
        </w:tc>
      </w:tr>
    </w:tbl>
    <w:p w14:paraId="5513BF9A" w14:textId="77777777" w:rsidR="00CB584F" w:rsidRPr="002555A2" w:rsidRDefault="00CB584F" w:rsidP="00CB584F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Проект баланса по годам реализации проекта представлен в табл. 10.</w:t>
      </w:r>
    </w:p>
    <w:p w14:paraId="71AA5E6B" w14:textId="77777777" w:rsidR="00CB584F" w:rsidRPr="00A3191C" w:rsidRDefault="00CB584F" w:rsidP="00CB584F">
      <w:pPr>
        <w:jc w:val="right"/>
        <w:rPr>
          <w:sz w:val="28"/>
          <w:szCs w:val="28"/>
        </w:rPr>
      </w:pPr>
      <w:r w:rsidRPr="00A3191C">
        <w:rPr>
          <w:sz w:val="28"/>
          <w:szCs w:val="28"/>
        </w:rPr>
        <w:t>Таблица 1</w:t>
      </w:r>
      <w:r>
        <w:rPr>
          <w:sz w:val="28"/>
          <w:szCs w:val="28"/>
        </w:rPr>
        <w:t>0</w:t>
      </w:r>
    </w:p>
    <w:p w14:paraId="2FF52928" w14:textId="77777777" w:rsidR="00CB584F" w:rsidRPr="00CB4AFE" w:rsidRDefault="00CB584F" w:rsidP="00CB584F">
      <w:pPr>
        <w:jc w:val="center"/>
        <w:rPr>
          <w:sz w:val="28"/>
          <w:szCs w:val="28"/>
        </w:rPr>
      </w:pPr>
      <w:r w:rsidRPr="00CB4AFE">
        <w:rPr>
          <w:sz w:val="28"/>
          <w:szCs w:val="28"/>
        </w:rPr>
        <w:t>Проектно-балансовая ведомость по организации</w:t>
      </w:r>
      <w:r>
        <w:rPr>
          <w:sz w:val="28"/>
          <w:szCs w:val="28"/>
        </w:rPr>
        <w:t>, р.</w:t>
      </w:r>
    </w:p>
    <w:tbl>
      <w:tblPr>
        <w:tblW w:w="49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5"/>
        <w:gridCol w:w="1674"/>
        <w:gridCol w:w="1482"/>
        <w:gridCol w:w="1653"/>
        <w:gridCol w:w="1631"/>
      </w:tblGrid>
      <w:tr w:rsidR="00CB584F" w:rsidRPr="002555A2" w14:paraId="7EDA3F19" w14:textId="77777777" w:rsidTr="00C706FF">
        <w:trPr>
          <w:trHeight w:val="300"/>
          <w:jc w:val="center"/>
        </w:trPr>
        <w:tc>
          <w:tcPr>
            <w:tcW w:w="2925" w:type="dxa"/>
            <w:vMerge w:val="restart"/>
            <w:shd w:val="clear" w:color="auto" w:fill="auto"/>
            <w:noWrap/>
            <w:vAlign w:val="bottom"/>
          </w:tcPr>
          <w:p w14:paraId="6B38A7CA" w14:textId="77777777" w:rsidR="00CB584F" w:rsidRPr="002555A2" w:rsidRDefault="00CB584F" w:rsidP="00C706FF">
            <w:pPr>
              <w:rPr>
                <w:color w:val="000000"/>
              </w:rPr>
            </w:pPr>
          </w:p>
        </w:tc>
        <w:tc>
          <w:tcPr>
            <w:tcW w:w="6482" w:type="dxa"/>
            <w:gridSpan w:val="4"/>
            <w:shd w:val="clear" w:color="auto" w:fill="auto"/>
            <w:noWrap/>
            <w:vAlign w:val="center"/>
          </w:tcPr>
          <w:p w14:paraId="7789DC6D" w14:textId="77777777" w:rsidR="00CB584F" w:rsidRPr="002555A2" w:rsidRDefault="00CB584F" w:rsidP="00C706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 годам реализации проекта</w:t>
            </w:r>
          </w:p>
        </w:tc>
      </w:tr>
      <w:tr w:rsidR="00CB584F" w:rsidRPr="002555A2" w14:paraId="703719FA" w14:textId="77777777" w:rsidTr="00C706FF">
        <w:trPr>
          <w:trHeight w:val="300"/>
          <w:jc w:val="center"/>
        </w:trPr>
        <w:tc>
          <w:tcPr>
            <w:tcW w:w="2925" w:type="dxa"/>
            <w:vMerge/>
            <w:shd w:val="clear" w:color="auto" w:fill="auto"/>
            <w:noWrap/>
            <w:vAlign w:val="bottom"/>
          </w:tcPr>
          <w:p w14:paraId="15B3ABE1" w14:textId="77777777" w:rsidR="00CB584F" w:rsidRPr="002555A2" w:rsidRDefault="00CB584F" w:rsidP="00C706FF">
            <w:pPr>
              <w:rPr>
                <w:color w:val="000000"/>
              </w:rPr>
            </w:pPr>
          </w:p>
        </w:tc>
        <w:tc>
          <w:tcPr>
            <w:tcW w:w="1685" w:type="dxa"/>
            <w:shd w:val="clear" w:color="auto" w:fill="auto"/>
            <w:noWrap/>
            <w:vAlign w:val="center"/>
          </w:tcPr>
          <w:p w14:paraId="28D58BB7" w14:textId="77777777" w:rsidR="00CB584F" w:rsidRPr="002555A2" w:rsidRDefault="00CB584F" w:rsidP="00C706FF">
            <w:pPr>
              <w:jc w:val="center"/>
              <w:rPr>
                <w:color w:val="000000"/>
              </w:rPr>
            </w:pPr>
            <w:r w:rsidRPr="002555A2">
              <w:rPr>
                <w:color w:val="000000"/>
              </w:rPr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</w:tcPr>
          <w:p w14:paraId="235DAF11" w14:textId="77777777" w:rsidR="00CB584F" w:rsidRPr="002555A2" w:rsidRDefault="00CB584F" w:rsidP="00C706FF">
            <w:pPr>
              <w:jc w:val="center"/>
              <w:rPr>
                <w:color w:val="000000"/>
              </w:rPr>
            </w:pPr>
            <w:r w:rsidRPr="002555A2">
              <w:rPr>
                <w:color w:val="000000"/>
              </w:rPr>
              <w:t>2</w:t>
            </w:r>
          </w:p>
        </w:tc>
        <w:tc>
          <w:tcPr>
            <w:tcW w:w="1664" w:type="dxa"/>
            <w:shd w:val="clear" w:color="auto" w:fill="auto"/>
            <w:noWrap/>
            <w:vAlign w:val="center"/>
          </w:tcPr>
          <w:p w14:paraId="5C11F2DF" w14:textId="77777777" w:rsidR="00CB584F" w:rsidRPr="002555A2" w:rsidRDefault="00CB584F" w:rsidP="00C706FF">
            <w:pPr>
              <w:jc w:val="center"/>
              <w:rPr>
                <w:color w:val="000000"/>
              </w:rPr>
            </w:pPr>
            <w:r w:rsidRPr="002555A2">
              <w:rPr>
                <w:color w:val="000000"/>
              </w:rPr>
              <w:t>3</w:t>
            </w:r>
          </w:p>
        </w:tc>
        <w:tc>
          <w:tcPr>
            <w:tcW w:w="1642" w:type="dxa"/>
            <w:shd w:val="clear" w:color="auto" w:fill="auto"/>
            <w:noWrap/>
            <w:vAlign w:val="center"/>
          </w:tcPr>
          <w:p w14:paraId="379F2ABB" w14:textId="77777777" w:rsidR="00CB584F" w:rsidRPr="002555A2" w:rsidRDefault="00CB584F" w:rsidP="00C706FF">
            <w:pPr>
              <w:jc w:val="center"/>
              <w:rPr>
                <w:color w:val="000000"/>
              </w:rPr>
            </w:pPr>
            <w:r w:rsidRPr="002555A2">
              <w:rPr>
                <w:color w:val="000000"/>
              </w:rPr>
              <w:t>4</w:t>
            </w:r>
          </w:p>
        </w:tc>
      </w:tr>
      <w:tr w:rsidR="00CB584F" w:rsidRPr="002555A2" w14:paraId="4D57D341" w14:textId="77777777" w:rsidTr="00C706FF">
        <w:trPr>
          <w:trHeight w:val="300"/>
          <w:jc w:val="center"/>
        </w:trPr>
        <w:tc>
          <w:tcPr>
            <w:tcW w:w="2925" w:type="dxa"/>
            <w:shd w:val="clear" w:color="auto" w:fill="auto"/>
          </w:tcPr>
          <w:p w14:paraId="0CEC880E" w14:textId="77777777" w:rsidR="00CB584F" w:rsidRPr="002555A2" w:rsidRDefault="00CB584F" w:rsidP="00C706FF">
            <w:pPr>
              <w:rPr>
                <w:color w:val="000000"/>
              </w:rPr>
            </w:pPr>
            <w:r w:rsidRPr="002555A2">
              <w:rPr>
                <w:color w:val="000000"/>
              </w:rPr>
              <w:t>Внеоборотные активы</w:t>
            </w:r>
          </w:p>
        </w:tc>
        <w:tc>
          <w:tcPr>
            <w:tcW w:w="1685" w:type="dxa"/>
            <w:shd w:val="clear" w:color="auto" w:fill="auto"/>
            <w:noWrap/>
            <w:vAlign w:val="bottom"/>
          </w:tcPr>
          <w:p w14:paraId="692C3ADA" w14:textId="6FCCD487" w:rsidR="00CB584F" w:rsidRPr="002555A2" w:rsidRDefault="00C706FF" w:rsidP="00C70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23 200 854</w:t>
            </w:r>
            <w:r w:rsidR="00CB584F" w:rsidRPr="002555A2">
              <w:rPr>
                <w:color w:val="000000"/>
              </w:rPr>
              <w:t xml:space="preserve"> 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 w14:paraId="60DABF1F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48 969 900 </w:t>
            </w:r>
          </w:p>
        </w:tc>
        <w:tc>
          <w:tcPr>
            <w:tcW w:w="1664" w:type="dxa"/>
            <w:shd w:val="clear" w:color="auto" w:fill="auto"/>
            <w:noWrap/>
            <w:vAlign w:val="bottom"/>
          </w:tcPr>
          <w:p w14:paraId="42E2E0C1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48 969 900 </w:t>
            </w:r>
          </w:p>
        </w:tc>
        <w:tc>
          <w:tcPr>
            <w:tcW w:w="1642" w:type="dxa"/>
            <w:shd w:val="clear" w:color="auto" w:fill="auto"/>
            <w:noWrap/>
            <w:vAlign w:val="bottom"/>
          </w:tcPr>
          <w:p w14:paraId="14D51373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48 969 900 </w:t>
            </w:r>
          </w:p>
        </w:tc>
      </w:tr>
      <w:tr w:rsidR="00CB584F" w:rsidRPr="002555A2" w14:paraId="7802BE69" w14:textId="77777777" w:rsidTr="00C706FF">
        <w:trPr>
          <w:trHeight w:val="300"/>
          <w:jc w:val="center"/>
        </w:trPr>
        <w:tc>
          <w:tcPr>
            <w:tcW w:w="2925" w:type="dxa"/>
            <w:shd w:val="clear" w:color="auto" w:fill="auto"/>
          </w:tcPr>
          <w:p w14:paraId="3D505275" w14:textId="77777777" w:rsidR="00CB584F" w:rsidRPr="002555A2" w:rsidRDefault="00CB584F" w:rsidP="00C706FF">
            <w:pPr>
              <w:rPr>
                <w:color w:val="000000"/>
              </w:rPr>
            </w:pPr>
            <w:r w:rsidRPr="002555A2">
              <w:rPr>
                <w:color w:val="000000"/>
              </w:rPr>
              <w:t>Оборотные активы</w:t>
            </w:r>
          </w:p>
        </w:tc>
        <w:tc>
          <w:tcPr>
            <w:tcW w:w="1685" w:type="dxa"/>
            <w:shd w:val="clear" w:color="auto" w:fill="auto"/>
            <w:noWrap/>
            <w:vAlign w:val="bottom"/>
          </w:tcPr>
          <w:p w14:paraId="4D783748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23 200 854 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 w14:paraId="17EDAAC3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23 200 854 </w:t>
            </w:r>
          </w:p>
        </w:tc>
        <w:tc>
          <w:tcPr>
            <w:tcW w:w="1664" w:type="dxa"/>
            <w:shd w:val="clear" w:color="auto" w:fill="auto"/>
            <w:noWrap/>
            <w:vAlign w:val="bottom"/>
          </w:tcPr>
          <w:p w14:paraId="13BCBA02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23 200 854 </w:t>
            </w:r>
          </w:p>
        </w:tc>
        <w:tc>
          <w:tcPr>
            <w:tcW w:w="1642" w:type="dxa"/>
            <w:shd w:val="clear" w:color="auto" w:fill="auto"/>
            <w:noWrap/>
            <w:vAlign w:val="bottom"/>
          </w:tcPr>
          <w:p w14:paraId="4A3896EC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23 200 854 </w:t>
            </w:r>
          </w:p>
        </w:tc>
      </w:tr>
      <w:tr w:rsidR="00CB584F" w:rsidRPr="002555A2" w14:paraId="4C8DC5D4" w14:textId="77777777" w:rsidTr="00C706FF">
        <w:trPr>
          <w:trHeight w:val="300"/>
          <w:jc w:val="center"/>
        </w:trPr>
        <w:tc>
          <w:tcPr>
            <w:tcW w:w="2925" w:type="dxa"/>
            <w:shd w:val="clear" w:color="auto" w:fill="auto"/>
          </w:tcPr>
          <w:p w14:paraId="1C4FCAD1" w14:textId="77777777" w:rsidR="00CB584F" w:rsidRPr="002555A2" w:rsidRDefault="00CB584F" w:rsidP="00C706FF">
            <w:pPr>
              <w:rPr>
                <w:b/>
                <w:bCs/>
                <w:color w:val="000000"/>
              </w:rPr>
            </w:pPr>
            <w:r w:rsidRPr="002555A2">
              <w:rPr>
                <w:b/>
                <w:bCs/>
                <w:color w:val="000000"/>
              </w:rPr>
              <w:t>ИТОГО ПО АКТИВУ</w:t>
            </w:r>
          </w:p>
        </w:tc>
        <w:tc>
          <w:tcPr>
            <w:tcW w:w="1685" w:type="dxa"/>
            <w:shd w:val="clear" w:color="auto" w:fill="auto"/>
            <w:noWrap/>
            <w:vAlign w:val="bottom"/>
          </w:tcPr>
          <w:p w14:paraId="3C247364" w14:textId="77777777" w:rsidR="00CB584F" w:rsidRPr="002555A2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2555A2">
              <w:rPr>
                <w:b/>
                <w:bCs/>
                <w:color w:val="000000"/>
              </w:rPr>
              <w:t xml:space="preserve">72 170 754 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 w14:paraId="5D6B9765" w14:textId="77777777" w:rsidR="00CB584F" w:rsidRPr="002555A2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2555A2">
              <w:rPr>
                <w:b/>
                <w:bCs/>
                <w:color w:val="000000"/>
              </w:rPr>
              <w:t xml:space="preserve">72 170 754 </w:t>
            </w:r>
          </w:p>
        </w:tc>
        <w:tc>
          <w:tcPr>
            <w:tcW w:w="1664" w:type="dxa"/>
            <w:shd w:val="clear" w:color="auto" w:fill="auto"/>
            <w:noWrap/>
            <w:vAlign w:val="bottom"/>
          </w:tcPr>
          <w:p w14:paraId="039BF641" w14:textId="77777777" w:rsidR="00CB584F" w:rsidRPr="002555A2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2555A2">
              <w:rPr>
                <w:b/>
                <w:bCs/>
                <w:color w:val="000000"/>
              </w:rPr>
              <w:t xml:space="preserve">72 170 754 </w:t>
            </w:r>
          </w:p>
        </w:tc>
        <w:tc>
          <w:tcPr>
            <w:tcW w:w="1642" w:type="dxa"/>
            <w:shd w:val="clear" w:color="auto" w:fill="auto"/>
            <w:noWrap/>
            <w:vAlign w:val="bottom"/>
          </w:tcPr>
          <w:p w14:paraId="1142D90F" w14:textId="77777777" w:rsidR="00CB584F" w:rsidRPr="002555A2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2555A2">
              <w:rPr>
                <w:b/>
                <w:bCs/>
                <w:color w:val="000000"/>
              </w:rPr>
              <w:t xml:space="preserve">72 170 754 </w:t>
            </w:r>
          </w:p>
        </w:tc>
      </w:tr>
      <w:tr w:rsidR="00CB584F" w:rsidRPr="002555A2" w14:paraId="1F446A45" w14:textId="77777777" w:rsidTr="00C706FF">
        <w:trPr>
          <w:trHeight w:val="510"/>
          <w:jc w:val="center"/>
        </w:trPr>
        <w:tc>
          <w:tcPr>
            <w:tcW w:w="2925" w:type="dxa"/>
            <w:shd w:val="clear" w:color="auto" w:fill="auto"/>
          </w:tcPr>
          <w:p w14:paraId="75EB2463" w14:textId="77777777" w:rsidR="00CB584F" w:rsidRPr="002555A2" w:rsidRDefault="00CB584F" w:rsidP="00C706FF">
            <w:pPr>
              <w:rPr>
                <w:color w:val="000000"/>
              </w:rPr>
            </w:pPr>
            <w:r w:rsidRPr="002555A2">
              <w:rPr>
                <w:color w:val="000000"/>
              </w:rPr>
              <w:t>Капитал и резервы (собственные средства)</w:t>
            </w:r>
          </w:p>
        </w:tc>
        <w:tc>
          <w:tcPr>
            <w:tcW w:w="1685" w:type="dxa"/>
            <w:shd w:val="clear" w:color="auto" w:fill="auto"/>
            <w:noWrap/>
            <w:vAlign w:val="bottom"/>
          </w:tcPr>
          <w:p w14:paraId="58DFEA04" w14:textId="77777777" w:rsidR="00CB584F" w:rsidRPr="002555A2" w:rsidRDefault="00CB584F" w:rsidP="00C706FF">
            <w:pPr>
              <w:rPr>
                <w:color w:val="000000"/>
              </w:rPr>
            </w:pPr>
            <w:r w:rsidRPr="002555A2">
              <w:rPr>
                <w:color w:val="000000"/>
              </w:rPr>
              <w:t> 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 w14:paraId="212185A1" w14:textId="77777777" w:rsidR="00CB584F" w:rsidRPr="002555A2" w:rsidRDefault="00CB584F" w:rsidP="00C706FF">
            <w:pPr>
              <w:rPr>
                <w:color w:val="000000"/>
              </w:rPr>
            </w:pPr>
            <w:r w:rsidRPr="002555A2">
              <w:rPr>
                <w:color w:val="000000"/>
              </w:rPr>
              <w:t> </w:t>
            </w:r>
          </w:p>
        </w:tc>
        <w:tc>
          <w:tcPr>
            <w:tcW w:w="1664" w:type="dxa"/>
            <w:shd w:val="clear" w:color="auto" w:fill="auto"/>
            <w:noWrap/>
            <w:vAlign w:val="bottom"/>
          </w:tcPr>
          <w:p w14:paraId="1E1033BA" w14:textId="77777777" w:rsidR="00CB584F" w:rsidRPr="002555A2" w:rsidRDefault="00CB584F" w:rsidP="00C706FF">
            <w:pPr>
              <w:rPr>
                <w:color w:val="000000"/>
              </w:rPr>
            </w:pPr>
            <w:r w:rsidRPr="002555A2">
              <w:rPr>
                <w:color w:val="000000"/>
              </w:rPr>
              <w:t> </w:t>
            </w:r>
          </w:p>
        </w:tc>
        <w:tc>
          <w:tcPr>
            <w:tcW w:w="1642" w:type="dxa"/>
            <w:shd w:val="clear" w:color="auto" w:fill="auto"/>
            <w:noWrap/>
            <w:vAlign w:val="bottom"/>
          </w:tcPr>
          <w:p w14:paraId="6E9D2FEC" w14:textId="77777777" w:rsidR="00CB584F" w:rsidRPr="002555A2" w:rsidRDefault="00CB584F" w:rsidP="00C706FF">
            <w:pPr>
              <w:rPr>
                <w:color w:val="000000"/>
              </w:rPr>
            </w:pPr>
            <w:r w:rsidRPr="002555A2">
              <w:rPr>
                <w:color w:val="000000"/>
              </w:rPr>
              <w:t> </w:t>
            </w:r>
          </w:p>
        </w:tc>
      </w:tr>
      <w:tr w:rsidR="00CB584F" w:rsidRPr="002555A2" w14:paraId="088AC7D4" w14:textId="77777777" w:rsidTr="00C706FF">
        <w:trPr>
          <w:trHeight w:val="300"/>
          <w:jc w:val="center"/>
        </w:trPr>
        <w:tc>
          <w:tcPr>
            <w:tcW w:w="2925" w:type="dxa"/>
            <w:shd w:val="clear" w:color="auto" w:fill="auto"/>
          </w:tcPr>
          <w:p w14:paraId="1EADA486" w14:textId="77777777" w:rsidR="00CB584F" w:rsidRPr="002555A2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Pr="002555A2">
              <w:rPr>
                <w:color w:val="000000"/>
              </w:rPr>
              <w:t>уставный фонд</w:t>
            </w:r>
          </w:p>
        </w:tc>
        <w:tc>
          <w:tcPr>
            <w:tcW w:w="1685" w:type="dxa"/>
            <w:shd w:val="clear" w:color="auto" w:fill="auto"/>
            <w:noWrap/>
            <w:vAlign w:val="bottom"/>
          </w:tcPr>
          <w:p w14:paraId="068D58CA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72 170 754 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 w14:paraId="7793E205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72 170 754 </w:t>
            </w:r>
          </w:p>
        </w:tc>
        <w:tc>
          <w:tcPr>
            <w:tcW w:w="1664" w:type="dxa"/>
            <w:shd w:val="clear" w:color="auto" w:fill="auto"/>
            <w:noWrap/>
            <w:vAlign w:val="bottom"/>
          </w:tcPr>
          <w:p w14:paraId="7F52D332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72 170 754 </w:t>
            </w:r>
          </w:p>
        </w:tc>
        <w:tc>
          <w:tcPr>
            <w:tcW w:w="1642" w:type="dxa"/>
            <w:shd w:val="clear" w:color="auto" w:fill="auto"/>
            <w:noWrap/>
            <w:vAlign w:val="bottom"/>
          </w:tcPr>
          <w:p w14:paraId="277D2F42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72 170 754 </w:t>
            </w:r>
          </w:p>
        </w:tc>
      </w:tr>
      <w:tr w:rsidR="00CB584F" w:rsidRPr="002555A2" w14:paraId="21E62A46" w14:textId="77777777" w:rsidTr="00C706FF">
        <w:trPr>
          <w:trHeight w:val="300"/>
          <w:jc w:val="center"/>
        </w:trPr>
        <w:tc>
          <w:tcPr>
            <w:tcW w:w="2925" w:type="dxa"/>
            <w:shd w:val="clear" w:color="auto" w:fill="auto"/>
          </w:tcPr>
          <w:p w14:paraId="4F20C31E" w14:textId="77777777" w:rsidR="00CB584F" w:rsidRPr="002555A2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 w:rsidRPr="002555A2">
              <w:rPr>
                <w:color w:val="000000"/>
              </w:rPr>
              <w:t>нераспределенная прибыль</w:t>
            </w:r>
          </w:p>
        </w:tc>
        <w:tc>
          <w:tcPr>
            <w:tcW w:w="1685" w:type="dxa"/>
            <w:shd w:val="clear" w:color="auto" w:fill="auto"/>
            <w:noWrap/>
            <w:vAlign w:val="bottom"/>
          </w:tcPr>
          <w:p w14:paraId="36EA2B18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0 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 w14:paraId="5083FF59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0 </w:t>
            </w:r>
          </w:p>
        </w:tc>
        <w:tc>
          <w:tcPr>
            <w:tcW w:w="1664" w:type="dxa"/>
            <w:shd w:val="clear" w:color="auto" w:fill="auto"/>
            <w:noWrap/>
            <w:vAlign w:val="bottom"/>
          </w:tcPr>
          <w:p w14:paraId="72E7EC0B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0 </w:t>
            </w:r>
          </w:p>
        </w:tc>
        <w:tc>
          <w:tcPr>
            <w:tcW w:w="1642" w:type="dxa"/>
            <w:shd w:val="clear" w:color="auto" w:fill="auto"/>
            <w:noWrap/>
            <w:vAlign w:val="bottom"/>
          </w:tcPr>
          <w:p w14:paraId="465765B8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0 </w:t>
            </w:r>
          </w:p>
        </w:tc>
      </w:tr>
      <w:tr w:rsidR="00CB584F" w:rsidRPr="002555A2" w14:paraId="18F33849" w14:textId="77777777" w:rsidTr="00C706FF">
        <w:trPr>
          <w:trHeight w:val="510"/>
          <w:jc w:val="center"/>
        </w:trPr>
        <w:tc>
          <w:tcPr>
            <w:tcW w:w="2925" w:type="dxa"/>
            <w:shd w:val="clear" w:color="auto" w:fill="auto"/>
          </w:tcPr>
          <w:p w14:paraId="15F07E86" w14:textId="77777777" w:rsidR="00CB584F" w:rsidRPr="002555A2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</w:t>
            </w:r>
            <w:r w:rsidRPr="002555A2">
              <w:rPr>
                <w:color w:val="000000"/>
              </w:rPr>
              <w:t>прочие источники собственных средств</w:t>
            </w:r>
          </w:p>
        </w:tc>
        <w:tc>
          <w:tcPr>
            <w:tcW w:w="1685" w:type="dxa"/>
            <w:shd w:val="clear" w:color="auto" w:fill="auto"/>
            <w:noWrap/>
            <w:vAlign w:val="bottom"/>
          </w:tcPr>
          <w:p w14:paraId="46328BE8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0 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 w14:paraId="1C2E2A16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0 </w:t>
            </w:r>
          </w:p>
        </w:tc>
        <w:tc>
          <w:tcPr>
            <w:tcW w:w="1664" w:type="dxa"/>
            <w:shd w:val="clear" w:color="auto" w:fill="auto"/>
            <w:noWrap/>
            <w:vAlign w:val="bottom"/>
          </w:tcPr>
          <w:p w14:paraId="32114990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0 </w:t>
            </w:r>
          </w:p>
        </w:tc>
        <w:tc>
          <w:tcPr>
            <w:tcW w:w="1642" w:type="dxa"/>
            <w:shd w:val="clear" w:color="auto" w:fill="auto"/>
            <w:noWrap/>
            <w:vAlign w:val="bottom"/>
          </w:tcPr>
          <w:p w14:paraId="5C3FDC4C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0 </w:t>
            </w:r>
          </w:p>
        </w:tc>
      </w:tr>
      <w:tr w:rsidR="00CB584F" w:rsidRPr="002555A2" w14:paraId="0C0B2310" w14:textId="77777777" w:rsidTr="00C706FF">
        <w:trPr>
          <w:trHeight w:val="300"/>
          <w:jc w:val="center"/>
        </w:trPr>
        <w:tc>
          <w:tcPr>
            <w:tcW w:w="2925" w:type="dxa"/>
            <w:shd w:val="clear" w:color="auto" w:fill="auto"/>
          </w:tcPr>
          <w:p w14:paraId="45C318D8" w14:textId="77777777" w:rsidR="00CB584F" w:rsidRPr="002555A2" w:rsidRDefault="00CB584F" w:rsidP="00C706FF">
            <w:pPr>
              <w:rPr>
                <w:color w:val="000000"/>
              </w:rPr>
            </w:pPr>
            <w:r w:rsidRPr="002555A2">
              <w:rPr>
                <w:color w:val="000000"/>
              </w:rPr>
              <w:t>Долгосрочные обязательства</w:t>
            </w:r>
          </w:p>
        </w:tc>
        <w:tc>
          <w:tcPr>
            <w:tcW w:w="1685" w:type="dxa"/>
            <w:shd w:val="clear" w:color="auto" w:fill="auto"/>
            <w:noWrap/>
            <w:vAlign w:val="bottom"/>
          </w:tcPr>
          <w:p w14:paraId="689CE584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0 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 w14:paraId="661DEAFE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0 </w:t>
            </w:r>
          </w:p>
        </w:tc>
        <w:tc>
          <w:tcPr>
            <w:tcW w:w="1664" w:type="dxa"/>
            <w:shd w:val="clear" w:color="auto" w:fill="auto"/>
            <w:noWrap/>
            <w:vAlign w:val="bottom"/>
          </w:tcPr>
          <w:p w14:paraId="24CCFDA6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0 </w:t>
            </w:r>
          </w:p>
        </w:tc>
        <w:tc>
          <w:tcPr>
            <w:tcW w:w="1642" w:type="dxa"/>
            <w:shd w:val="clear" w:color="auto" w:fill="auto"/>
            <w:noWrap/>
            <w:vAlign w:val="bottom"/>
          </w:tcPr>
          <w:p w14:paraId="672B87F1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0 </w:t>
            </w:r>
          </w:p>
        </w:tc>
      </w:tr>
      <w:tr w:rsidR="00CB584F" w:rsidRPr="002555A2" w14:paraId="5825A739" w14:textId="77777777" w:rsidTr="00C706FF">
        <w:trPr>
          <w:trHeight w:val="300"/>
          <w:jc w:val="center"/>
        </w:trPr>
        <w:tc>
          <w:tcPr>
            <w:tcW w:w="2925" w:type="dxa"/>
            <w:shd w:val="clear" w:color="auto" w:fill="auto"/>
          </w:tcPr>
          <w:p w14:paraId="224CCF9E" w14:textId="77777777" w:rsidR="00CB584F" w:rsidRPr="002555A2" w:rsidRDefault="00CB584F" w:rsidP="00C706FF">
            <w:pPr>
              <w:rPr>
                <w:color w:val="000000"/>
              </w:rPr>
            </w:pPr>
            <w:r w:rsidRPr="002555A2">
              <w:rPr>
                <w:color w:val="000000"/>
              </w:rPr>
              <w:t>Краткосрочные обязательства</w:t>
            </w:r>
          </w:p>
        </w:tc>
        <w:tc>
          <w:tcPr>
            <w:tcW w:w="1685" w:type="dxa"/>
            <w:shd w:val="clear" w:color="auto" w:fill="auto"/>
            <w:noWrap/>
            <w:vAlign w:val="bottom"/>
          </w:tcPr>
          <w:p w14:paraId="77C599B7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0 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 w14:paraId="72A6FFF5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0 </w:t>
            </w:r>
          </w:p>
        </w:tc>
        <w:tc>
          <w:tcPr>
            <w:tcW w:w="1664" w:type="dxa"/>
            <w:shd w:val="clear" w:color="auto" w:fill="auto"/>
            <w:noWrap/>
            <w:vAlign w:val="bottom"/>
          </w:tcPr>
          <w:p w14:paraId="0BB64B39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0 </w:t>
            </w:r>
          </w:p>
        </w:tc>
        <w:tc>
          <w:tcPr>
            <w:tcW w:w="1642" w:type="dxa"/>
            <w:shd w:val="clear" w:color="auto" w:fill="auto"/>
            <w:noWrap/>
            <w:vAlign w:val="bottom"/>
          </w:tcPr>
          <w:p w14:paraId="6B708EDD" w14:textId="77777777" w:rsidR="00CB584F" w:rsidRPr="002555A2" w:rsidRDefault="00CB584F" w:rsidP="00C706FF">
            <w:pPr>
              <w:jc w:val="right"/>
              <w:rPr>
                <w:color w:val="000000"/>
              </w:rPr>
            </w:pPr>
            <w:r w:rsidRPr="002555A2">
              <w:rPr>
                <w:color w:val="000000"/>
              </w:rPr>
              <w:t xml:space="preserve">0 </w:t>
            </w:r>
          </w:p>
        </w:tc>
      </w:tr>
      <w:tr w:rsidR="00CB584F" w:rsidRPr="002555A2" w14:paraId="428BE2ED" w14:textId="77777777" w:rsidTr="00C706FF">
        <w:trPr>
          <w:trHeight w:val="300"/>
          <w:jc w:val="center"/>
        </w:trPr>
        <w:tc>
          <w:tcPr>
            <w:tcW w:w="2925" w:type="dxa"/>
            <w:shd w:val="clear" w:color="auto" w:fill="auto"/>
          </w:tcPr>
          <w:p w14:paraId="378D2820" w14:textId="77777777" w:rsidR="00CB584F" w:rsidRPr="002555A2" w:rsidRDefault="00CB584F" w:rsidP="00C706FF">
            <w:pPr>
              <w:rPr>
                <w:b/>
                <w:bCs/>
                <w:color w:val="000000"/>
              </w:rPr>
            </w:pPr>
            <w:r w:rsidRPr="002555A2">
              <w:rPr>
                <w:b/>
                <w:bCs/>
                <w:color w:val="000000"/>
              </w:rPr>
              <w:t>ИТОГО ПО ПАССИВУ</w:t>
            </w:r>
          </w:p>
        </w:tc>
        <w:tc>
          <w:tcPr>
            <w:tcW w:w="1685" w:type="dxa"/>
            <w:shd w:val="clear" w:color="auto" w:fill="auto"/>
            <w:noWrap/>
            <w:vAlign w:val="bottom"/>
          </w:tcPr>
          <w:p w14:paraId="3D49151D" w14:textId="77777777" w:rsidR="00CB584F" w:rsidRPr="002555A2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2555A2">
              <w:rPr>
                <w:b/>
                <w:bCs/>
                <w:color w:val="000000"/>
              </w:rPr>
              <w:t xml:space="preserve">72 170 754 </w:t>
            </w:r>
          </w:p>
        </w:tc>
        <w:tc>
          <w:tcPr>
            <w:tcW w:w="1491" w:type="dxa"/>
            <w:shd w:val="clear" w:color="auto" w:fill="auto"/>
            <w:noWrap/>
            <w:vAlign w:val="bottom"/>
          </w:tcPr>
          <w:p w14:paraId="37BBC9EF" w14:textId="77777777" w:rsidR="00CB584F" w:rsidRPr="002555A2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2555A2">
              <w:rPr>
                <w:b/>
                <w:bCs/>
                <w:color w:val="000000"/>
              </w:rPr>
              <w:t xml:space="preserve">72 170 754 </w:t>
            </w:r>
          </w:p>
        </w:tc>
        <w:tc>
          <w:tcPr>
            <w:tcW w:w="1664" w:type="dxa"/>
            <w:shd w:val="clear" w:color="auto" w:fill="auto"/>
            <w:noWrap/>
            <w:vAlign w:val="bottom"/>
          </w:tcPr>
          <w:p w14:paraId="3A3EABD8" w14:textId="77777777" w:rsidR="00CB584F" w:rsidRPr="002555A2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2555A2">
              <w:rPr>
                <w:b/>
                <w:bCs/>
                <w:color w:val="000000"/>
              </w:rPr>
              <w:t xml:space="preserve">72 170 754 </w:t>
            </w:r>
          </w:p>
        </w:tc>
        <w:tc>
          <w:tcPr>
            <w:tcW w:w="1642" w:type="dxa"/>
            <w:shd w:val="clear" w:color="auto" w:fill="auto"/>
            <w:noWrap/>
            <w:vAlign w:val="bottom"/>
          </w:tcPr>
          <w:p w14:paraId="11534507" w14:textId="77777777" w:rsidR="00CB584F" w:rsidRPr="002555A2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2555A2">
              <w:rPr>
                <w:b/>
                <w:bCs/>
                <w:color w:val="000000"/>
              </w:rPr>
              <w:t xml:space="preserve">72 170 754 </w:t>
            </w:r>
          </w:p>
        </w:tc>
      </w:tr>
    </w:tbl>
    <w:p w14:paraId="0B8D7F95" w14:textId="77777777" w:rsidR="00CB584F" w:rsidRDefault="00CB584F" w:rsidP="00CB584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Расчет потока денежных средств организации приведен в табл. 11.</w:t>
      </w:r>
    </w:p>
    <w:p w14:paraId="4E6436AB" w14:textId="77777777" w:rsidR="00CB584F" w:rsidRDefault="00CB584F" w:rsidP="00CB584F">
      <w:pPr>
        <w:ind w:firstLine="567"/>
        <w:jc w:val="both"/>
        <w:rPr>
          <w:sz w:val="28"/>
          <w:szCs w:val="28"/>
        </w:rPr>
      </w:pPr>
    </w:p>
    <w:p w14:paraId="75921928" w14:textId="77777777" w:rsidR="00CB584F" w:rsidRPr="00A3191C" w:rsidRDefault="00CB584F" w:rsidP="00CB584F">
      <w:pPr>
        <w:jc w:val="right"/>
        <w:rPr>
          <w:sz w:val="28"/>
          <w:szCs w:val="28"/>
        </w:rPr>
      </w:pPr>
      <w:r w:rsidRPr="00A3191C">
        <w:rPr>
          <w:sz w:val="28"/>
          <w:szCs w:val="28"/>
        </w:rPr>
        <w:t>Таблица 1</w:t>
      </w:r>
      <w:r>
        <w:rPr>
          <w:sz w:val="28"/>
          <w:szCs w:val="28"/>
        </w:rPr>
        <w:t>1</w:t>
      </w:r>
    </w:p>
    <w:p w14:paraId="00DC07F9" w14:textId="77777777" w:rsidR="00CB584F" w:rsidRPr="00F1385E" w:rsidRDefault="00CB584F" w:rsidP="00CB584F">
      <w:pPr>
        <w:jc w:val="center"/>
      </w:pPr>
      <w:r>
        <w:rPr>
          <w:sz w:val="28"/>
          <w:szCs w:val="28"/>
        </w:rPr>
        <w:t>Р</w:t>
      </w:r>
      <w:r w:rsidRPr="00385EB3">
        <w:rPr>
          <w:sz w:val="28"/>
          <w:szCs w:val="28"/>
        </w:rPr>
        <w:t>асчет потока денежных средств</w:t>
      </w:r>
      <w:r>
        <w:rPr>
          <w:sz w:val="28"/>
          <w:szCs w:val="28"/>
        </w:rPr>
        <w:t xml:space="preserve"> по организации, р.</w:t>
      </w:r>
    </w:p>
    <w:tbl>
      <w:tblPr>
        <w:tblW w:w="48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1554"/>
        <w:gridCol w:w="1534"/>
        <w:gridCol w:w="1478"/>
        <w:gridCol w:w="1638"/>
      </w:tblGrid>
      <w:tr w:rsidR="00CB584F" w:rsidRPr="00157028" w14:paraId="34982DB9" w14:textId="77777777" w:rsidTr="00C706FF">
        <w:trPr>
          <w:trHeight w:val="300"/>
          <w:jc w:val="center"/>
        </w:trPr>
        <w:tc>
          <w:tcPr>
            <w:tcW w:w="3147" w:type="dxa"/>
            <w:vMerge w:val="restart"/>
            <w:shd w:val="clear" w:color="auto" w:fill="auto"/>
            <w:noWrap/>
            <w:vAlign w:val="center"/>
          </w:tcPr>
          <w:p w14:paraId="142A996D" w14:textId="77777777" w:rsidR="00CB584F" w:rsidRPr="00157028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6212" w:type="dxa"/>
            <w:gridSpan w:val="4"/>
            <w:shd w:val="clear" w:color="auto" w:fill="auto"/>
            <w:noWrap/>
            <w:vAlign w:val="center"/>
          </w:tcPr>
          <w:p w14:paraId="414CA664" w14:textId="77777777" w:rsidR="00CB584F" w:rsidRPr="00157028" w:rsidRDefault="00CB584F" w:rsidP="00C706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 годам реализации проекта</w:t>
            </w:r>
          </w:p>
        </w:tc>
      </w:tr>
      <w:tr w:rsidR="00CB584F" w:rsidRPr="00157028" w14:paraId="6B715597" w14:textId="77777777" w:rsidTr="00C706FF">
        <w:trPr>
          <w:trHeight w:val="300"/>
          <w:jc w:val="center"/>
        </w:trPr>
        <w:tc>
          <w:tcPr>
            <w:tcW w:w="3147" w:type="dxa"/>
            <w:vMerge/>
            <w:shd w:val="clear" w:color="auto" w:fill="auto"/>
            <w:noWrap/>
            <w:vAlign w:val="center"/>
          </w:tcPr>
          <w:p w14:paraId="4D1ED6D7" w14:textId="77777777" w:rsidR="00CB584F" w:rsidRPr="00157028" w:rsidRDefault="00CB584F" w:rsidP="00C706FF">
            <w:pPr>
              <w:jc w:val="center"/>
              <w:rPr>
                <w:color w:val="000000"/>
              </w:rPr>
            </w:pPr>
          </w:p>
        </w:tc>
        <w:tc>
          <w:tcPr>
            <w:tcW w:w="1556" w:type="dxa"/>
            <w:shd w:val="clear" w:color="auto" w:fill="auto"/>
            <w:noWrap/>
            <w:vAlign w:val="center"/>
          </w:tcPr>
          <w:p w14:paraId="3324DEA2" w14:textId="77777777" w:rsidR="00CB584F" w:rsidRPr="00157028" w:rsidRDefault="00CB584F" w:rsidP="00C706FF">
            <w:pPr>
              <w:jc w:val="center"/>
              <w:rPr>
                <w:color w:val="000000"/>
              </w:rPr>
            </w:pPr>
            <w:r w:rsidRPr="00157028">
              <w:rPr>
                <w:color w:val="000000"/>
              </w:rPr>
              <w:t>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14:paraId="287DAF3D" w14:textId="77777777" w:rsidR="00CB584F" w:rsidRPr="00157028" w:rsidRDefault="00CB584F" w:rsidP="00C706FF">
            <w:pPr>
              <w:jc w:val="center"/>
              <w:rPr>
                <w:color w:val="000000"/>
              </w:rPr>
            </w:pPr>
            <w:r w:rsidRPr="00157028">
              <w:rPr>
                <w:color w:val="000000"/>
              </w:rPr>
              <w:t>2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78B88E73" w14:textId="77777777" w:rsidR="00CB584F" w:rsidRPr="00157028" w:rsidRDefault="00CB584F" w:rsidP="00C706FF">
            <w:pPr>
              <w:jc w:val="center"/>
              <w:rPr>
                <w:color w:val="000000"/>
              </w:rPr>
            </w:pPr>
            <w:r w:rsidRPr="00157028">
              <w:rPr>
                <w:color w:val="000000"/>
              </w:rPr>
              <w:t>3</w:t>
            </w:r>
          </w:p>
        </w:tc>
        <w:tc>
          <w:tcPr>
            <w:tcW w:w="1640" w:type="dxa"/>
            <w:shd w:val="clear" w:color="auto" w:fill="auto"/>
            <w:noWrap/>
            <w:vAlign w:val="center"/>
          </w:tcPr>
          <w:p w14:paraId="5B3DC311" w14:textId="77777777" w:rsidR="00CB584F" w:rsidRPr="00157028" w:rsidRDefault="00CB584F" w:rsidP="00C706FF">
            <w:pPr>
              <w:jc w:val="center"/>
              <w:rPr>
                <w:color w:val="000000"/>
              </w:rPr>
            </w:pPr>
            <w:r w:rsidRPr="00157028">
              <w:rPr>
                <w:color w:val="000000"/>
              </w:rPr>
              <w:t>4</w:t>
            </w:r>
          </w:p>
        </w:tc>
      </w:tr>
      <w:tr w:rsidR="00CB584F" w:rsidRPr="00157028" w14:paraId="51AD6F3D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75ED69B4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ПРИТОК СРЕДСТВ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2FFD154E" w14:textId="77777777" w:rsidR="00CB584F" w:rsidRPr="00157028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157028">
              <w:rPr>
                <w:b/>
                <w:bCs/>
                <w:color w:val="000000"/>
              </w:rPr>
              <w:t>432 170 754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1B270F01" w14:textId="77777777" w:rsidR="00CB584F" w:rsidRPr="00157028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157028">
              <w:rPr>
                <w:b/>
                <w:bCs/>
                <w:color w:val="000000"/>
              </w:rPr>
              <w:t>360 000 000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44775FA5" w14:textId="77777777" w:rsidR="00CB584F" w:rsidRPr="00157028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157028">
              <w:rPr>
                <w:b/>
                <w:bCs/>
                <w:color w:val="000000"/>
              </w:rPr>
              <w:t>360 000 000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329D2551" w14:textId="77777777" w:rsidR="00CB584F" w:rsidRPr="00157028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157028">
              <w:rPr>
                <w:b/>
                <w:bCs/>
                <w:color w:val="000000"/>
              </w:rPr>
              <w:t>360 000 000</w:t>
            </w:r>
          </w:p>
        </w:tc>
      </w:tr>
      <w:tr w:rsidR="00CB584F" w:rsidRPr="00157028" w14:paraId="48BBCEE5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059156B3" w14:textId="77777777" w:rsidR="00CB584F" w:rsidRPr="00157028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157028">
              <w:rPr>
                <w:color w:val="000000"/>
              </w:rPr>
              <w:t>ыручка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33B7B4D8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360 000 000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29A19591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360 000 000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36F3A003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360 000 000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3B4E5FBE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360 000 000</w:t>
            </w:r>
          </w:p>
        </w:tc>
      </w:tr>
      <w:tr w:rsidR="00CB584F" w:rsidRPr="00157028" w14:paraId="537EF639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67FCFCFB" w14:textId="77777777" w:rsidR="00CB584F" w:rsidRPr="00157028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157028">
              <w:rPr>
                <w:color w:val="000000"/>
              </w:rPr>
              <w:t>ложение в уставный фонд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6F82288F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72 170 754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6F5AEE0F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0E6B95E3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5061D040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</w:tr>
      <w:tr w:rsidR="00CB584F" w:rsidRPr="00157028" w14:paraId="20956723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48B8D3C8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75A168C9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4C3DCBA6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79BA770B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0175D5BD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</w:tr>
      <w:tr w:rsidR="00CB584F" w:rsidRPr="00157028" w14:paraId="79B378DB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1EA27B64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ОТТОК СРЕДСТВ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5A6469DB" w14:textId="77777777" w:rsidR="00CB584F" w:rsidRPr="00157028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157028">
              <w:rPr>
                <w:b/>
                <w:bCs/>
                <w:color w:val="000000"/>
              </w:rPr>
              <w:t>400 962 549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593DD36E" w14:textId="77777777" w:rsidR="00CB584F" w:rsidRPr="00157028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157028">
              <w:rPr>
                <w:b/>
                <w:bCs/>
                <w:color w:val="000000"/>
              </w:rPr>
              <w:t>351 992 649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33E51574" w14:textId="77777777" w:rsidR="00CB584F" w:rsidRPr="00157028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157028">
              <w:rPr>
                <w:b/>
                <w:bCs/>
                <w:color w:val="000000"/>
              </w:rPr>
              <w:t>351 992 649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7674CB98" w14:textId="77777777" w:rsidR="00CB584F" w:rsidRPr="00157028" w:rsidRDefault="00CB584F" w:rsidP="00C706FF">
            <w:pPr>
              <w:jc w:val="right"/>
              <w:rPr>
                <w:b/>
                <w:bCs/>
                <w:color w:val="000000"/>
              </w:rPr>
            </w:pPr>
            <w:r w:rsidRPr="00157028">
              <w:rPr>
                <w:b/>
                <w:bCs/>
                <w:color w:val="000000"/>
              </w:rPr>
              <w:t>351 992 649</w:t>
            </w:r>
          </w:p>
        </w:tc>
      </w:tr>
      <w:tr w:rsidR="00CB584F" w:rsidRPr="00157028" w14:paraId="66BCBA38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75306676" w14:textId="77777777" w:rsidR="00CB584F" w:rsidRPr="00157028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О</w:t>
            </w:r>
            <w:r w:rsidRPr="00157028">
              <w:rPr>
                <w:color w:val="000000"/>
              </w:rPr>
              <w:t>плата материальных ресурсов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5CD7B547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14 700 960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5A523ABC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14 700 960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1FA42540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14 700 960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7735D1C0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14 700 960</w:t>
            </w:r>
          </w:p>
        </w:tc>
      </w:tr>
      <w:tr w:rsidR="00CB584F" w:rsidRPr="00157028" w14:paraId="17E5F135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7140DFC4" w14:textId="77777777" w:rsidR="00CB584F" w:rsidRPr="00157028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157028">
              <w:rPr>
                <w:color w:val="000000"/>
              </w:rPr>
              <w:t>ыплата заработной платы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60D551D8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165 000 000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72B1BE2E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165 000 000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27D9EE70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165 000 000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6E9CFEC0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165 000 000</w:t>
            </w:r>
          </w:p>
        </w:tc>
      </w:tr>
      <w:tr w:rsidR="00CB584F" w:rsidRPr="00157028" w14:paraId="0439A228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6B632FA1" w14:textId="77777777" w:rsidR="00CB584F" w:rsidRPr="00157028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Н</w:t>
            </w:r>
            <w:r w:rsidRPr="00157028">
              <w:rPr>
                <w:color w:val="000000"/>
              </w:rPr>
              <w:t>алоги и прочие выплаты из себестоимости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5727283A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94 568 747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143F12EA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94 568 747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52C54651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94 568 747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75276AD0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94 568 747</w:t>
            </w:r>
          </w:p>
        </w:tc>
      </w:tr>
      <w:tr w:rsidR="00CB584F" w:rsidRPr="00157028" w14:paraId="522E5256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320E7DEC" w14:textId="77777777" w:rsidR="00CB584F" w:rsidRPr="00157028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Н</w:t>
            </w:r>
            <w:r w:rsidRPr="00157028">
              <w:rPr>
                <w:color w:val="000000"/>
              </w:rPr>
              <w:t>алоги из прибыли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710192B6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4 009 438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646630FF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4 009 438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3F72A198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4 009 438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2BAE20D5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4 009 438</w:t>
            </w:r>
          </w:p>
        </w:tc>
      </w:tr>
      <w:tr w:rsidR="00CB584F" w:rsidRPr="00157028" w14:paraId="724623A9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5619879B" w14:textId="77777777" w:rsidR="00CB584F" w:rsidRPr="00157028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Н</w:t>
            </w:r>
            <w:r w:rsidRPr="00157028">
              <w:rPr>
                <w:color w:val="000000"/>
              </w:rPr>
              <w:t>алоги из выручки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2C742166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61 016 949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7E320298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61 016 949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5F9A786E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61 016 949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440AED80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61 016 949</w:t>
            </w:r>
          </w:p>
        </w:tc>
      </w:tr>
      <w:tr w:rsidR="00CB584F" w:rsidRPr="00157028" w14:paraId="641A15E6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07D2F446" w14:textId="77777777" w:rsidR="00CB584F" w:rsidRPr="00157028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157028">
              <w:rPr>
                <w:color w:val="000000"/>
              </w:rPr>
              <w:t>ыплата дивидендов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42F1C7DE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12 696 554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508D7075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12 696 554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5D20060E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12 696 554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309520DA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12 696 554</w:t>
            </w:r>
          </w:p>
        </w:tc>
      </w:tr>
      <w:tr w:rsidR="00CB584F" w:rsidRPr="00157028" w14:paraId="7BC556EC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57C6F610" w14:textId="77777777" w:rsidR="00CB584F" w:rsidRPr="00157028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Прирост оборотных активов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06DAB808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23 200 854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0FD2B3D2" w14:textId="77777777" w:rsidR="00CB584F" w:rsidRPr="00157028" w:rsidRDefault="00CB584F" w:rsidP="00C706FF">
            <w:pPr>
              <w:rPr>
                <w:color w:val="000000"/>
              </w:rPr>
            </w:pP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21493983" w14:textId="77777777" w:rsidR="00CB584F" w:rsidRPr="00157028" w:rsidRDefault="00CB584F" w:rsidP="00C706FF">
            <w:pPr>
              <w:rPr>
                <w:color w:val="000000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11300F3D" w14:textId="77777777" w:rsidR="00CB584F" w:rsidRPr="00157028" w:rsidRDefault="00CB584F" w:rsidP="00C706FF">
            <w:pPr>
              <w:rPr>
                <w:color w:val="000000"/>
              </w:rPr>
            </w:pPr>
          </w:p>
        </w:tc>
      </w:tr>
      <w:tr w:rsidR="00CB584F" w:rsidRPr="00157028" w14:paraId="1FF78A3C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5CA48BAD" w14:textId="77777777" w:rsidR="00CB584F" w:rsidRPr="00157028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157028">
              <w:rPr>
                <w:color w:val="000000"/>
              </w:rPr>
              <w:t>окупка оборудования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2F8F5413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48 969 900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289929C8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16E49F12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5BB73EF8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</w:tr>
      <w:tr w:rsidR="00CB584F" w:rsidRPr="00157028" w14:paraId="66226B4B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767EE6FA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7D6FF416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4AF3E627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09D1513E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3E2680A7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</w:tr>
      <w:tr w:rsidR="00CB584F" w:rsidRPr="00157028" w14:paraId="0ACE2B30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517B1A46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САЛЬДО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7AABDD32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8 007 351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2E51CB57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8 007 351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12F28BF8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8 007 351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7DF067E1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8 007 351</w:t>
            </w:r>
          </w:p>
        </w:tc>
      </w:tr>
      <w:tr w:rsidR="00CB584F" w:rsidRPr="00157028" w14:paraId="14DE15AE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225B7B13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2A8D48F1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09341281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2DB6A73F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533AE132" w14:textId="77777777" w:rsidR="00CB584F" w:rsidRPr="00157028" w:rsidRDefault="00CB584F" w:rsidP="00C706FF">
            <w:pPr>
              <w:rPr>
                <w:color w:val="000000"/>
              </w:rPr>
            </w:pPr>
            <w:r w:rsidRPr="00157028">
              <w:rPr>
                <w:color w:val="000000"/>
              </w:rPr>
              <w:t> </w:t>
            </w:r>
          </w:p>
        </w:tc>
      </w:tr>
      <w:tr w:rsidR="00CB584F" w:rsidRPr="00157028" w14:paraId="2FD3A6CF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26F277DF" w14:textId="77777777" w:rsidR="00CB584F" w:rsidRPr="00157028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Д</w:t>
            </w:r>
            <w:r w:rsidRPr="00157028">
              <w:rPr>
                <w:color w:val="000000"/>
              </w:rPr>
              <w:t>енежных средств на начало периода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3EED80AD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0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386E3E72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31 208 206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785E6DD5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39 215 557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59A87D16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47 222 908</w:t>
            </w:r>
          </w:p>
        </w:tc>
      </w:tr>
      <w:tr w:rsidR="00CB584F" w:rsidRPr="00157028" w14:paraId="06223C7A" w14:textId="77777777" w:rsidTr="00C706FF">
        <w:trPr>
          <w:trHeight w:val="300"/>
          <w:jc w:val="center"/>
        </w:trPr>
        <w:tc>
          <w:tcPr>
            <w:tcW w:w="3147" w:type="dxa"/>
            <w:shd w:val="clear" w:color="auto" w:fill="auto"/>
            <w:noWrap/>
            <w:vAlign w:val="bottom"/>
          </w:tcPr>
          <w:p w14:paraId="65B329AA" w14:textId="77777777" w:rsidR="00CB584F" w:rsidRPr="00157028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Д</w:t>
            </w:r>
            <w:r w:rsidRPr="00157028">
              <w:rPr>
                <w:color w:val="000000"/>
              </w:rPr>
              <w:t>енежных средств на конец периода</w:t>
            </w:r>
          </w:p>
        </w:tc>
        <w:tc>
          <w:tcPr>
            <w:tcW w:w="1556" w:type="dxa"/>
            <w:shd w:val="clear" w:color="auto" w:fill="auto"/>
            <w:noWrap/>
            <w:vAlign w:val="bottom"/>
          </w:tcPr>
          <w:p w14:paraId="25525020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31 208 206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 w14:paraId="61D8AEA5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39 215 557</w:t>
            </w:r>
          </w:p>
        </w:tc>
        <w:tc>
          <w:tcPr>
            <w:tcW w:w="1480" w:type="dxa"/>
            <w:shd w:val="clear" w:color="auto" w:fill="auto"/>
            <w:noWrap/>
            <w:vAlign w:val="bottom"/>
          </w:tcPr>
          <w:p w14:paraId="50B0D3AC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47 222 908</w:t>
            </w:r>
          </w:p>
        </w:tc>
        <w:tc>
          <w:tcPr>
            <w:tcW w:w="1640" w:type="dxa"/>
            <w:shd w:val="clear" w:color="auto" w:fill="auto"/>
            <w:noWrap/>
            <w:vAlign w:val="bottom"/>
          </w:tcPr>
          <w:p w14:paraId="2AB53E42" w14:textId="77777777" w:rsidR="00CB584F" w:rsidRPr="00157028" w:rsidRDefault="00CB584F" w:rsidP="00C706FF">
            <w:pPr>
              <w:jc w:val="right"/>
              <w:rPr>
                <w:color w:val="000000"/>
              </w:rPr>
            </w:pPr>
            <w:r w:rsidRPr="00157028">
              <w:rPr>
                <w:color w:val="000000"/>
              </w:rPr>
              <w:t>55 230 260</w:t>
            </w:r>
          </w:p>
        </w:tc>
      </w:tr>
    </w:tbl>
    <w:p w14:paraId="6A76C745" w14:textId="77777777" w:rsidR="00CB584F" w:rsidRDefault="00CB584F" w:rsidP="00CB584F">
      <w:pPr>
        <w:ind w:firstLine="720"/>
        <w:jc w:val="both"/>
        <w:rPr>
          <w:snapToGrid w:val="0"/>
          <w:sz w:val="28"/>
          <w:szCs w:val="28"/>
        </w:rPr>
      </w:pPr>
    </w:p>
    <w:p w14:paraId="69C78FAF" w14:textId="77777777" w:rsidR="00CB584F" w:rsidRDefault="00CB584F" w:rsidP="00CB584F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404174">
        <w:rPr>
          <w:b/>
          <w:sz w:val="28"/>
          <w:szCs w:val="28"/>
        </w:rPr>
        <w:t>. ПОКАЗАТЕЛИ ЭФФЕКТИВНОСТИ ПРОЕКТА</w:t>
      </w:r>
    </w:p>
    <w:p w14:paraId="27E022D0" w14:textId="77777777" w:rsidR="00CB584F" w:rsidRDefault="00CB584F" w:rsidP="00CB584F">
      <w:pPr>
        <w:jc w:val="center"/>
        <w:rPr>
          <w:b/>
          <w:sz w:val="28"/>
          <w:szCs w:val="28"/>
        </w:rPr>
      </w:pPr>
    </w:p>
    <w:p w14:paraId="5CA4512A" w14:textId="77777777" w:rsidR="00CB584F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</w:pPr>
      <w:r>
        <w:rPr>
          <w:rStyle w:val="af3"/>
          <w:rFonts w:ascii="Times New Roman" w:hAnsi="Times New Roman" w:cs="Times New Roman"/>
          <w:spacing w:val="-4"/>
          <w:sz w:val="28"/>
          <w:szCs w:val="28"/>
        </w:rPr>
        <w:t>Чистый дисконтированный доход</w:t>
      </w:r>
      <w:r w:rsidRPr="004B41F9">
        <w:rPr>
          <w:rStyle w:val="af3"/>
          <w:rFonts w:ascii="Times New Roman" w:hAnsi="Times New Roman" w:cs="Times New Roman"/>
          <w:spacing w:val="-4"/>
          <w:sz w:val="28"/>
          <w:szCs w:val="28"/>
        </w:rPr>
        <w:t xml:space="preserve"> (</w:t>
      </w:r>
      <w:r>
        <w:rPr>
          <w:rStyle w:val="af3"/>
          <w:rFonts w:ascii="Times New Roman" w:hAnsi="Times New Roman" w:cs="Times New Roman"/>
          <w:spacing w:val="-4"/>
          <w:sz w:val="28"/>
          <w:szCs w:val="28"/>
        </w:rPr>
        <w:t>ЧДД</w:t>
      </w:r>
      <w:r w:rsidRPr="004B41F9">
        <w:rPr>
          <w:rStyle w:val="af3"/>
          <w:rFonts w:ascii="Times New Roman" w:hAnsi="Times New Roman" w:cs="Times New Roman"/>
          <w:spacing w:val="-4"/>
          <w:sz w:val="28"/>
          <w:szCs w:val="28"/>
        </w:rPr>
        <w:t>)</w:t>
      </w:r>
      <w:r>
        <w:rPr>
          <w:rStyle w:val="af3"/>
          <w:rFonts w:ascii="Times New Roman" w:hAnsi="Times New Roman" w:cs="Times New Roman"/>
          <w:spacing w:val="-4"/>
          <w:sz w:val="28"/>
          <w:szCs w:val="28"/>
        </w:rPr>
        <w:t xml:space="preserve">. </w:t>
      </w:r>
      <w:r w:rsidRPr="00B929B2"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 xml:space="preserve">Чистый дисконтированный доход </w:t>
      </w:r>
      <w:r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 xml:space="preserve"> </w:t>
      </w:r>
      <w:r w:rsidRPr="00B929B2"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 xml:space="preserve">характеризует интегральный эффект от реализации проекта и определяется как величина, полученная дисконтированием отдельно для каждого года чистого </w:t>
      </w:r>
      <w:r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дохода (чистая прибыль и амортизационные отчисления) за минусом инвестиционных затрат</w:t>
      </w:r>
      <w:r w:rsidRPr="00B929B2"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, накапливаемого в течение горизонта расчета проекта</w:t>
      </w:r>
      <w:r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.</w:t>
      </w:r>
    </w:p>
    <w:p w14:paraId="26CA9CAA" w14:textId="77777777" w:rsidR="00CB584F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</w:pPr>
      <w:r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В  данном  случае годовой размер чистой прибыли  равен 12 6</w:t>
      </w:r>
      <w:r w:rsidRPr="00767C88"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96</w:t>
      </w:r>
      <w:r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 </w:t>
      </w:r>
      <w:r w:rsidRPr="00767C88"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554</w:t>
      </w:r>
      <w:r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 xml:space="preserve"> р., а годовые амортизационные отчисления – </w:t>
      </w:r>
      <w:r w:rsidRPr="00767C88"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8 007</w:t>
      </w:r>
      <w:r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 </w:t>
      </w:r>
      <w:r w:rsidRPr="00767C88"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351</w:t>
      </w:r>
      <w:r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 xml:space="preserve"> р., т.е.  годовой чистый доход  равен  </w:t>
      </w:r>
      <w:r w:rsidRPr="00767C88"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20 703</w:t>
      </w:r>
      <w:r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 </w:t>
      </w:r>
      <w:r w:rsidRPr="00767C88"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906</w:t>
      </w:r>
      <w:r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 xml:space="preserve"> р.  Размер инвестиционных  затрат  равен </w:t>
      </w:r>
      <w:r w:rsidRPr="00C468D9"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72 170</w:t>
      </w:r>
      <w:r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 </w:t>
      </w:r>
      <w:r w:rsidRPr="00C468D9"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754</w:t>
      </w:r>
      <w:r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 xml:space="preserve"> р.</w:t>
      </w:r>
    </w:p>
    <w:p w14:paraId="45E8E885" w14:textId="77777777" w:rsidR="00CB584F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</w:pPr>
      <w:r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lastRenderedPageBreak/>
        <w:t>Примем ставку дисконта в 10 %. Тогда чистый дисконтированный доход будет равен 20 701 р. (табл. 12).</w:t>
      </w:r>
    </w:p>
    <w:p w14:paraId="132D0A17" w14:textId="77777777" w:rsidR="00CB584F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</w:pPr>
    </w:p>
    <w:p w14:paraId="41E8CAAE" w14:textId="77777777" w:rsidR="00CB584F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</w:pPr>
    </w:p>
    <w:p w14:paraId="1AB44324" w14:textId="77777777" w:rsidR="00CB584F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</w:pPr>
    </w:p>
    <w:p w14:paraId="10806BF6" w14:textId="77777777" w:rsidR="00CB584F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</w:pPr>
    </w:p>
    <w:p w14:paraId="29BA7278" w14:textId="77777777" w:rsidR="00CB584F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</w:pPr>
    </w:p>
    <w:p w14:paraId="70C61E9D" w14:textId="77777777" w:rsidR="00CB584F" w:rsidRDefault="00CB584F" w:rsidP="00CB584F">
      <w:pPr>
        <w:pStyle w:val="af2"/>
        <w:tabs>
          <w:tab w:val="left" w:pos="7575"/>
        </w:tabs>
        <w:spacing w:before="0" w:beforeAutospacing="0" w:after="0" w:afterAutospacing="0"/>
        <w:ind w:firstLine="709"/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</w:pPr>
      <w:r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ab/>
        <w:t>Таблица 12</w:t>
      </w:r>
    </w:p>
    <w:p w14:paraId="7B914FA3" w14:textId="77777777" w:rsidR="00CB584F" w:rsidRDefault="00CB584F" w:rsidP="00CB584F">
      <w:pPr>
        <w:pStyle w:val="af2"/>
        <w:spacing w:before="0" w:beforeAutospacing="0" w:after="0" w:afterAutospacing="0"/>
        <w:jc w:val="center"/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</w:pPr>
      <w:r>
        <w:rPr>
          <w:rStyle w:val="af3"/>
          <w:rFonts w:ascii="Times New Roman" w:hAnsi="Times New Roman" w:cs="Times New Roman"/>
          <w:b w:val="0"/>
          <w:spacing w:val="-4"/>
          <w:sz w:val="28"/>
          <w:szCs w:val="28"/>
        </w:rPr>
        <w:t>Расчет чистого дисконтированного дохода</w:t>
      </w:r>
    </w:p>
    <w:tbl>
      <w:tblPr>
        <w:tblW w:w="47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3"/>
        <w:gridCol w:w="1439"/>
        <w:gridCol w:w="1439"/>
        <w:gridCol w:w="1424"/>
        <w:gridCol w:w="1363"/>
      </w:tblGrid>
      <w:tr w:rsidR="00CB584F" w:rsidRPr="00863E15" w14:paraId="60159D8F" w14:textId="77777777" w:rsidTr="00C706FF">
        <w:trPr>
          <w:trHeight w:val="300"/>
          <w:jc w:val="center"/>
        </w:trPr>
        <w:tc>
          <w:tcPr>
            <w:tcW w:w="3283" w:type="dxa"/>
            <w:vMerge w:val="restart"/>
            <w:shd w:val="clear" w:color="auto" w:fill="auto"/>
            <w:noWrap/>
            <w:vAlign w:val="bottom"/>
          </w:tcPr>
          <w:p w14:paraId="10A921EB" w14:textId="77777777" w:rsidR="00CB584F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Денежный поток по годам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4386F808" w14:textId="77777777" w:rsidR="00CB584F" w:rsidRPr="00863E15" w:rsidRDefault="00CB584F" w:rsidP="00C706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2BE62592" w14:textId="77777777" w:rsidR="00CB584F" w:rsidRPr="00863E15" w:rsidRDefault="00CB584F" w:rsidP="00C706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424" w:type="dxa"/>
            <w:shd w:val="clear" w:color="auto" w:fill="auto"/>
            <w:noWrap/>
            <w:vAlign w:val="bottom"/>
          </w:tcPr>
          <w:p w14:paraId="373C23A3" w14:textId="77777777" w:rsidR="00CB584F" w:rsidRPr="00863E15" w:rsidRDefault="00CB584F" w:rsidP="00C706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14:paraId="192FF6A3" w14:textId="77777777" w:rsidR="00CB584F" w:rsidRPr="00863E15" w:rsidRDefault="00CB584F" w:rsidP="00C706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CB584F" w:rsidRPr="00863E15" w14:paraId="7836772A" w14:textId="77777777" w:rsidTr="00C706FF">
        <w:trPr>
          <w:trHeight w:val="300"/>
          <w:jc w:val="center"/>
        </w:trPr>
        <w:tc>
          <w:tcPr>
            <w:tcW w:w="3283" w:type="dxa"/>
            <w:vMerge/>
            <w:shd w:val="clear" w:color="auto" w:fill="auto"/>
            <w:noWrap/>
            <w:vAlign w:val="bottom"/>
          </w:tcPr>
          <w:p w14:paraId="384A68B1" w14:textId="77777777" w:rsidR="00CB584F" w:rsidRPr="00863E15" w:rsidRDefault="00CB584F" w:rsidP="00C706FF">
            <w:pPr>
              <w:rPr>
                <w:color w:val="000000"/>
              </w:rPr>
            </w:pP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199F1DCD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-51 466 848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0847109A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20 703 906</w:t>
            </w:r>
          </w:p>
        </w:tc>
        <w:tc>
          <w:tcPr>
            <w:tcW w:w="1424" w:type="dxa"/>
            <w:shd w:val="clear" w:color="auto" w:fill="auto"/>
            <w:noWrap/>
            <w:vAlign w:val="bottom"/>
          </w:tcPr>
          <w:p w14:paraId="2954903B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20 703 906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14:paraId="2C2DE853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20 703 906</w:t>
            </w:r>
          </w:p>
        </w:tc>
      </w:tr>
      <w:tr w:rsidR="00CB584F" w:rsidRPr="00863E15" w14:paraId="61B9D2A0" w14:textId="77777777" w:rsidTr="00C706FF">
        <w:trPr>
          <w:trHeight w:val="300"/>
          <w:jc w:val="center"/>
        </w:trPr>
        <w:tc>
          <w:tcPr>
            <w:tcW w:w="3283" w:type="dxa"/>
            <w:shd w:val="clear" w:color="auto" w:fill="auto"/>
            <w:noWrap/>
            <w:vAlign w:val="bottom"/>
          </w:tcPr>
          <w:p w14:paraId="5C867D3E" w14:textId="77777777" w:rsidR="00CB584F" w:rsidRPr="00863E15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Денежный поток с накоплением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2E7F9E73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-51 466 848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70EE5CF8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-30 762 943</w:t>
            </w:r>
          </w:p>
        </w:tc>
        <w:tc>
          <w:tcPr>
            <w:tcW w:w="1424" w:type="dxa"/>
            <w:shd w:val="clear" w:color="auto" w:fill="auto"/>
            <w:noWrap/>
            <w:vAlign w:val="bottom"/>
          </w:tcPr>
          <w:p w14:paraId="037182F8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-10 059 037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14:paraId="34BA14B9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10 644 869</w:t>
            </w:r>
          </w:p>
        </w:tc>
      </w:tr>
      <w:tr w:rsidR="00CB584F" w:rsidRPr="00863E15" w14:paraId="21267F4F" w14:textId="77777777" w:rsidTr="00C706FF">
        <w:trPr>
          <w:trHeight w:val="300"/>
          <w:jc w:val="center"/>
        </w:trPr>
        <w:tc>
          <w:tcPr>
            <w:tcW w:w="3283" w:type="dxa"/>
            <w:shd w:val="clear" w:color="auto" w:fill="auto"/>
            <w:noWrap/>
            <w:vAlign w:val="bottom"/>
          </w:tcPr>
          <w:p w14:paraId="30D220AA" w14:textId="77777777" w:rsidR="00CB584F" w:rsidRPr="00863E15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Коэффициент дисконтирования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083BD9C0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1,00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7B1D52DE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0,91</w:t>
            </w:r>
          </w:p>
        </w:tc>
        <w:tc>
          <w:tcPr>
            <w:tcW w:w="1424" w:type="dxa"/>
            <w:shd w:val="clear" w:color="auto" w:fill="auto"/>
            <w:noWrap/>
            <w:vAlign w:val="bottom"/>
          </w:tcPr>
          <w:p w14:paraId="2F0110BA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0,83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14:paraId="56EB6FA2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0,75</w:t>
            </w:r>
          </w:p>
        </w:tc>
      </w:tr>
      <w:tr w:rsidR="00CB584F" w:rsidRPr="00863E15" w14:paraId="53197C79" w14:textId="77777777" w:rsidTr="00C706FF">
        <w:trPr>
          <w:trHeight w:val="300"/>
          <w:jc w:val="center"/>
        </w:trPr>
        <w:tc>
          <w:tcPr>
            <w:tcW w:w="3283" w:type="dxa"/>
            <w:shd w:val="clear" w:color="auto" w:fill="auto"/>
            <w:noWrap/>
            <w:vAlign w:val="bottom"/>
          </w:tcPr>
          <w:p w14:paraId="5CEEAAED" w14:textId="77777777" w:rsidR="00CB584F" w:rsidRPr="00863E15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Дисконтированный денежный поток по годам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4B202CE6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-51 466 848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2C67557D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18 821 733</w:t>
            </w:r>
          </w:p>
        </w:tc>
        <w:tc>
          <w:tcPr>
            <w:tcW w:w="1424" w:type="dxa"/>
            <w:shd w:val="clear" w:color="auto" w:fill="auto"/>
            <w:noWrap/>
            <w:vAlign w:val="bottom"/>
          </w:tcPr>
          <w:p w14:paraId="13475F66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17 110 666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14:paraId="34238E5E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15 555 151</w:t>
            </w:r>
          </w:p>
        </w:tc>
      </w:tr>
      <w:tr w:rsidR="00CB584F" w:rsidRPr="00863E15" w14:paraId="2F545A57" w14:textId="77777777" w:rsidTr="00C706FF">
        <w:trPr>
          <w:trHeight w:val="300"/>
          <w:jc w:val="center"/>
        </w:trPr>
        <w:tc>
          <w:tcPr>
            <w:tcW w:w="3283" w:type="dxa"/>
            <w:shd w:val="clear" w:color="auto" w:fill="auto"/>
            <w:noWrap/>
            <w:vAlign w:val="bottom"/>
          </w:tcPr>
          <w:p w14:paraId="13C8FD02" w14:textId="77777777" w:rsidR="00CB584F" w:rsidRPr="00863E15" w:rsidRDefault="00CB584F" w:rsidP="00C706FF">
            <w:pPr>
              <w:rPr>
                <w:color w:val="000000"/>
              </w:rPr>
            </w:pPr>
            <w:r>
              <w:rPr>
                <w:color w:val="000000"/>
              </w:rPr>
              <w:t>Д</w:t>
            </w:r>
            <w:r w:rsidRPr="00863E15">
              <w:rPr>
                <w:color w:val="000000"/>
              </w:rPr>
              <w:t xml:space="preserve">исконтированный </w:t>
            </w:r>
            <w:r>
              <w:rPr>
                <w:color w:val="000000"/>
              </w:rPr>
              <w:t>денежный</w:t>
            </w:r>
            <w:r w:rsidRPr="00863E15">
              <w:rPr>
                <w:color w:val="000000"/>
              </w:rPr>
              <w:t xml:space="preserve"> поток</w:t>
            </w:r>
            <w:r>
              <w:rPr>
                <w:color w:val="000000"/>
              </w:rPr>
              <w:t xml:space="preserve"> с накоплением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209F0168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-51 466 848</w:t>
            </w:r>
          </w:p>
        </w:tc>
        <w:tc>
          <w:tcPr>
            <w:tcW w:w="1439" w:type="dxa"/>
            <w:shd w:val="clear" w:color="auto" w:fill="auto"/>
            <w:noWrap/>
            <w:vAlign w:val="bottom"/>
          </w:tcPr>
          <w:p w14:paraId="0F05B7CB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-32 645 116</w:t>
            </w:r>
          </w:p>
        </w:tc>
        <w:tc>
          <w:tcPr>
            <w:tcW w:w="1424" w:type="dxa"/>
            <w:shd w:val="clear" w:color="auto" w:fill="auto"/>
            <w:noWrap/>
            <w:vAlign w:val="bottom"/>
          </w:tcPr>
          <w:p w14:paraId="6968A562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-15 534 450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14:paraId="6E9D9B1B" w14:textId="77777777" w:rsidR="00CB584F" w:rsidRPr="00863E15" w:rsidRDefault="00CB584F" w:rsidP="00C706FF">
            <w:pPr>
              <w:jc w:val="right"/>
              <w:rPr>
                <w:color w:val="000000"/>
              </w:rPr>
            </w:pPr>
            <w:r w:rsidRPr="00863E15">
              <w:rPr>
                <w:color w:val="000000"/>
              </w:rPr>
              <w:t>20 701</w:t>
            </w:r>
          </w:p>
        </w:tc>
      </w:tr>
    </w:tbl>
    <w:p w14:paraId="521A7513" w14:textId="77777777" w:rsidR="00CB584F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0A3FF4" w14:textId="77777777" w:rsidR="00CB584F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Динамический срок окупаемости. </w:t>
      </w:r>
      <w:r>
        <w:rPr>
          <w:rFonts w:ascii="Times New Roman" w:hAnsi="Times New Roman" w:cs="Times New Roman"/>
          <w:sz w:val="28"/>
          <w:szCs w:val="28"/>
        </w:rPr>
        <w:t>Срок окупаемости, как видно из табл. 12, будет приблизительно 4 годам (более точно – 3 года и 9 месяцев).</w:t>
      </w:r>
    </w:p>
    <w:p w14:paraId="10445C9E" w14:textId="77777777" w:rsidR="00CB584F" w:rsidRPr="008327AE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f3"/>
          <w:rFonts w:ascii="Times New Roman" w:hAnsi="Times New Roman" w:cs="Times New Roman"/>
          <w:spacing w:val="-4"/>
          <w:sz w:val="28"/>
          <w:szCs w:val="28"/>
        </w:rPr>
        <w:t>Внутренняя норма доходности (ВНД</w:t>
      </w:r>
      <w:r w:rsidRPr="0081086A">
        <w:rPr>
          <w:rStyle w:val="af3"/>
          <w:rFonts w:ascii="Times New Roman" w:hAnsi="Times New Roman" w:cs="Times New Roman"/>
          <w:spacing w:val="-4"/>
          <w:sz w:val="28"/>
          <w:szCs w:val="28"/>
        </w:rPr>
        <w:t>)</w:t>
      </w:r>
      <w:r>
        <w:rPr>
          <w:rStyle w:val="af3"/>
          <w:rFonts w:ascii="Times New Roman" w:hAnsi="Times New Roman" w:cs="Times New Roman"/>
          <w:spacing w:val="-4"/>
          <w:sz w:val="28"/>
          <w:szCs w:val="28"/>
        </w:rPr>
        <w:t xml:space="preserve">. </w:t>
      </w:r>
      <w:r w:rsidRPr="0081086A">
        <w:rPr>
          <w:rFonts w:ascii="Times New Roman" w:hAnsi="Times New Roman" w:cs="Times New Roman"/>
          <w:sz w:val="28"/>
          <w:szCs w:val="28"/>
        </w:rPr>
        <w:t xml:space="preserve">Внутренней нормой доходности называется ставка дисконтирования, при котором </w:t>
      </w:r>
      <w:r>
        <w:rPr>
          <w:rFonts w:ascii="Times New Roman" w:hAnsi="Times New Roman" w:cs="Times New Roman"/>
          <w:sz w:val="28"/>
          <w:szCs w:val="28"/>
        </w:rPr>
        <w:t xml:space="preserve">ЧДД </w:t>
      </w:r>
      <w:r w:rsidRPr="0081086A">
        <w:rPr>
          <w:rFonts w:ascii="Times New Roman" w:hAnsi="Times New Roman" w:cs="Times New Roman"/>
          <w:sz w:val="28"/>
          <w:szCs w:val="28"/>
        </w:rPr>
        <w:t xml:space="preserve">проекта обращается в ноль. Соответствующая ставка определяется итерационным подбором при расчетах </w:t>
      </w:r>
      <w:r>
        <w:rPr>
          <w:rFonts w:ascii="Times New Roman" w:hAnsi="Times New Roman" w:cs="Times New Roman"/>
          <w:sz w:val="28"/>
          <w:szCs w:val="28"/>
        </w:rPr>
        <w:t>ЧДД</w:t>
      </w:r>
      <w:r w:rsidRPr="0081086A">
        <w:rPr>
          <w:rFonts w:ascii="Times New Roman" w:hAnsi="Times New Roman" w:cs="Times New Roman"/>
          <w:sz w:val="28"/>
          <w:szCs w:val="28"/>
        </w:rPr>
        <w:t xml:space="preserve">, с использованием финансового калькулятора или табличного процессора </w:t>
      </w:r>
      <w:proofErr w:type="spellStart"/>
      <w:r w:rsidRPr="0081086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1086A">
        <w:rPr>
          <w:rFonts w:ascii="Times New Roman" w:hAnsi="Times New Roman" w:cs="Times New Roman"/>
          <w:sz w:val="28"/>
          <w:szCs w:val="28"/>
        </w:rPr>
        <w:t xml:space="preserve">, содержащих встроенную функцию для расчета </w:t>
      </w:r>
      <w:r>
        <w:rPr>
          <w:rFonts w:ascii="Times New Roman" w:hAnsi="Times New Roman" w:cs="Times New Roman"/>
          <w:sz w:val="28"/>
          <w:szCs w:val="28"/>
        </w:rPr>
        <w:t>ВНД</w:t>
      </w:r>
      <w:r w:rsidRPr="008108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086A">
        <w:rPr>
          <w:rFonts w:ascii="Times New Roman" w:hAnsi="Times New Roman" w:cs="Times New Roman"/>
          <w:sz w:val="28"/>
          <w:szCs w:val="28"/>
        </w:rPr>
        <w:t>Для оценки эффективности проекта значение внутренней нормы доходности необходимо сопоставлять с годовой ставкой процента по инвестиционным кредитам.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 </w:t>
      </w:r>
      <w:r w:rsidRPr="008327AE">
        <w:rPr>
          <w:rFonts w:ascii="Times New Roman" w:hAnsi="Times New Roman" w:cs="Times New Roman"/>
          <w:sz w:val="28"/>
          <w:szCs w:val="28"/>
        </w:rPr>
        <w:t>ВНД</w:t>
      </w:r>
      <w:r>
        <w:rPr>
          <w:rFonts w:ascii="Times New Roman" w:hAnsi="Times New Roman" w:cs="Times New Roman"/>
          <w:sz w:val="28"/>
          <w:szCs w:val="28"/>
        </w:rPr>
        <w:t xml:space="preserve"> будет лишь чуть больше 10 %.</w:t>
      </w:r>
    </w:p>
    <w:p w14:paraId="29A1DF3C" w14:textId="77777777" w:rsidR="00CB584F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6CD">
        <w:rPr>
          <w:rFonts w:ascii="Times New Roman" w:hAnsi="Times New Roman" w:cs="Times New Roman"/>
          <w:b/>
          <w:sz w:val="28"/>
          <w:szCs w:val="28"/>
        </w:rPr>
        <w:t xml:space="preserve">Индекс </w:t>
      </w:r>
      <w:r>
        <w:rPr>
          <w:rFonts w:ascii="Times New Roman" w:hAnsi="Times New Roman" w:cs="Times New Roman"/>
          <w:b/>
          <w:sz w:val="28"/>
          <w:szCs w:val="28"/>
        </w:rPr>
        <w:t>рентабельности</w:t>
      </w:r>
      <w:r w:rsidRPr="001646CD">
        <w:rPr>
          <w:rFonts w:ascii="Times New Roman" w:hAnsi="Times New Roman" w:cs="Times New Roman"/>
          <w:b/>
          <w:sz w:val="28"/>
          <w:szCs w:val="28"/>
        </w:rPr>
        <w:t xml:space="preserve"> инвестиций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0B0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ИР</w:t>
      </w:r>
      <w:r w:rsidRPr="00630B0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327AE">
        <w:rPr>
          <w:rFonts w:ascii="Times New Roman" w:hAnsi="Times New Roman" w:cs="Times New Roman"/>
          <w:sz w:val="28"/>
          <w:szCs w:val="28"/>
        </w:rPr>
        <w:t xml:space="preserve">ИР </w:t>
      </w:r>
      <w:r>
        <w:rPr>
          <w:rFonts w:ascii="Times New Roman" w:hAnsi="Times New Roman" w:cs="Times New Roman"/>
          <w:sz w:val="28"/>
          <w:szCs w:val="28"/>
        </w:rPr>
        <w:t>рассчитывается как отношение дисконтированных будущих доходов от реализации проекта к сумме дисконтированных инвестиций. В данном случае он равен 1,15.</w:t>
      </w:r>
    </w:p>
    <w:p w14:paraId="41FDBF5D" w14:textId="77777777" w:rsidR="00CB584F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35C">
        <w:rPr>
          <w:rFonts w:ascii="Times New Roman" w:hAnsi="Times New Roman" w:cs="Times New Roman"/>
          <w:b/>
          <w:sz w:val="28"/>
          <w:szCs w:val="28"/>
        </w:rPr>
        <w:t>Рентабельность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27AE">
        <w:rPr>
          <w:rFonts w:ascii="Times New Roman" w:hAnsi="Times New Roman" w:cs="Times New Roman"/>
          <w:b/>
          <w:sz w:val="28"/>
          <w:szCs w:val="28"/>
        </w:rPr>
        <w:t>активов</w:t>
      </w:r>
      <w:r>
        <w:rPr>
          <w:rFonts w:ascii="Times New Roman" w:hAnsi="Times New Roman" w:cs="Times New Roman"/>
          <w:sz w:val="28"/>
          <w:szCs w:val="28"/>
        </w:rPr>
        <w:t xml:space="preserve"> равна: </w:t>
      </w:r>
    </w:p>
    <w:p w14:paraId="3EA31FF6" w14:textId="77777777" w:rsidR="00CB584F" w:rsidRDefault="00CB584F" w:rsidP="00CB584F">
      <w:pPr>
        <w:pStyle w:val="af2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 = чистая прибыль / активы = </w:t>
      </w:r>
      <w:r w:rsidRPr="008327AE">
        <w:rPr>
          <w:rFonts w:ascii="Times New Roman" w:hAnsi="Times New Roman" w:cs="Times New Roman"/>
          <w:sz w:val="28"/>
          <w:szCs w:val="28"/>
        </w:rPr>
        <w:t>12 696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327AE">
        <w:rPr>
          <w:rFonts w:ascii="Times New Roman" w:hAnsi="Times New Roman" w:cs="Times New Roman"/>
          <w:sz w:val="28"/>
          <w:szCs w:val="28"/>
        </w:rPr>
        <w:t>554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501E6B">
        <w:rPr>
          <w:rFonts w:ascii="Times New Roman" w:hAnsi="Times New Roman" w:cs="Times New Roman"/>
          <w:sz w:val="28"/>
          <w:szCs w:val="28"/>
        </w:rPr>
        <w:t>72 170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01E6B">
        <w:rPr>
          <w:rFonts w:ascii="Times New Roman" w:hAnsi="Times New Roman" w:cs="Times New Roman"/>
          <w:sz w:val="28"/>
          <w:szCs w:val="28"/>
        </w:rPr>
        <w:t>754</w:t>
      </w:r>
      <w:r>
        <w:rPr>
          <w:rFonts w:ascii="Times New Roman" w:hAnsi="Times New Roman" w:cs="Times New Roman"/>
          <w:sz w:val="28"/>
          <w:szCs w:val="28"/>
        </w:rPr>
        <w:t xml:space="preserve"> х 100 % = 17,6 %.</w:t>
      </w:r>
    </w:p>
    <w:p w14:paraId="130DFDA8" w14:textId="77777777" w:rsidR="00CB584F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27AE">
        <w:rPr>
          <w:rFonts w:ascii="Times New Roman" w:hAnsi="Times New Roman" w:cs="Times New Roman"/>
          <w:b/>
          <w:sz w:val="28"/>
          <w:szCs w:val="28"/>
        </w:rPr>
        <w:t>Рентабельность оборота</w:t>
      </w:r>
      <w:r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1AC8CEFB" w14:textId="77777777" w:rsidR="00CB584F" w:rsidRDefault="00CB584F" w:rsidP="00CB584F">
      <w:pPr>
        <w:pStyle w:val="af2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 = чистая прибыль / выручка от реализации = </w:t>
      </w:r>
      <w:r w:rsidRPr="008327AE">
        <w:rPr>
          <w:rFonts w:ascii="Times New Roman" w:hAnsi="Times New Roman" w:cs="Times New Roman"/>
          <w:sz w:val="28"/>
          <w:szCs w:val="28"/>
        </w:rPr>
        <w:t>12 696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327AE">
        <w:rPr>
          <w:rFonts w:ascii="Times New Roman" w:hAnsi="Times New Roman" w:cs="Times New Roman"/>
          <w:sz w:val="28"/>
          <w:szCs w:val="28"/>
        </w:rPr>
        <w:t>554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8327AE">
        <w:rPr>
          <w:rFonts w:ascii="Times New Roman" w:hAnsi="Times New Roman" w:cs="Times New Roman"/>
          <w:sz w:val="28"/>
          <w:szCs w:val="28"/>
        </w:rPr>
        <w:t>360 000 000</w:t>
      </w:r>
      <w:r>
        <w:rPr>
          <w:rFonts w:ascii="Times New Roman" w:hAnsi="Times New Roman" w:cs="Times New Roman"/>
          <w:sz w:val="28"/>
          <w:szCs w:val="28"/>
        </w:rPr>
        <w:t xml:space="preserve"> х х100 % = 3,5 %.</w:t>
      </w:r>
    </w:p>
    <w:p w14:paraId="24B92876" w14:textId="77777777" w:rsidR="00CB584F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7AE">
        <w:rPr>
          <w:rFonts w:ascii="Times New Roman" w:hAnsi="Times New Roman" w:cs="Times New Roman"/>
          <w:b/>
          <w:sz w:val="28"/>
          <w:szCs w:val="28"/>
        </w:rPr>
        <w:t>Рентабельность продукции (реализуемых услуг)</w:t>
      </w:r>
      <w:r>
        <w:rPr>
          <w:rFonts w:ascii="Times New Roman" w:hAnsi="Times New Roman" w:cs="Times New Roman"/>
          <w:sz w:val="28"/>
          <w:szCs w:val="28"/>
        </w:rPr>
        <w:t xml:space="preserve"> равна:</w:t>
      </w:r>
    </w:p>
    <w:p w14:paraId="6E51EFF6" w14:textId="77777777" w:rsidR="00CB584F" w:rsidRDefault="00CB584F" w:rsidP="00CB584F">
      <w:pPr>
        <w:pStyle w:val="af2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РП = чистая прибыль / затраты = </w:t>
      </w:r>
      <w:r w:rsidRPr="008327AE">
        <w:rPr>
          <w:rFonts w:ascii="Times New Roman" w:hAnsi="Times New Roman" w:cs="Times New Roman"/>
          <w:sz w:val="28"/>
          <w:szCs w:val="28"/>
        </w:rPr>
        <w:t>12 696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327AE">
        <w:rPr>
          <w:rFonts w:ascii="Times New Roman" w:hAnsi="Times New Roman" w:cs="Times New Roman"/>
          <w:sz w:val="28"/>
          <w:szCs w:val="28"/>
        </w:rPr>
        <w:t>554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501E6B">
        <w:rPr>
          <w:rFonts w:ascii="Times New Roman" w:hAnsi="Times New Roman" w:cs="Times New Roman"/>
          <w:sz w:val="28"/>
          <w:szCs w:val="28"/>
        </w:rPr>
        <w:t>282 277 058</w:t>
      </w:r>
      <w:r>
        <w:rPr>
          <w:rFonts w:ascii="Times New Roman" w:hAnsi="Times New Roman" w:cs="Times New Roman"/>
          <w:sz w:val="28"/>
          <w:szCs w:val="28"/>
        </w:rPr>
        <w:t xml:space="preserve"> х 100 %= 4,5 %</w:t>
      </w:r>
    </w:p>
    <w:p w14:paraId="586F99F1" w14:textId="77777777" w:rsidR="00CB584F" w:rsidRDefault="00CB584F" w:rsidP="00CB584F">
      <w:pPr>
        <w:pStyle w:val="af2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67298">
        <w:rPr>
          <w:rFonts w:ascii="Times New Roman" w:hAnsi="Times New Roman" w:cs="Times New Roman"/>
          <w:b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b/>
          <w:sz w:val="28"/>
          <w:szCs w:val="28"/>
        </w:rPr>
        <w:t xml:space="preserve">точки </w:t>
      </w:r>
      <w:r w:rsidRPr="00967298">
        <w:rPr>
          <w:rFonts w:ascii="Times New Roman" w:hAnsi="Times New Roman" w:cs="Times New Roman"/>
          <w:b/>
          <w:sz w:val="28"/>
          <w:szCs w:val="28"/>
        </w:rPr>
        <w:t>безубыточности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501E6B"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 xml:space="preserve">один клиент оставляет в среднем 16 000 руб., играя в бильярд, и 25 % от этой суммы на услуги бара (всего получается 20 000 руб.), то уравнение выручки будет равно </w:t>
      </w:r>
    </w:p>
    <w:p w14:paraId="4C7189D8" w14:textId="77777777" w:rsidR="00CB584F" w:rsidRPr="00B87A94" w:rsidRDefault="00CB584F" w:rsidP="00CB584F">
      <w:pPr>
        <w:pStyle w:val="af2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B87A94">
        <w:rPr>
          <w:rFonts w:ascii="Times New Roman" w:hAnsi="Times New Roman" w:cs="Times New Roman"/>
          <w:sz w:val="28"/>
          <w:szCs w:val="28"/>
        </w:rPr>
        <w:t xml:space="preserve">у = 20 000 </w:t>
      </w:r>
      <w:r>
        <w:rPr>
          <w:rFonts w:ascii="Times New Roman" w:hAnsi="Times New Roman" w:cs="Times New Roman"/>
          <w:sz w:val="28"/>
          <w:szCs w:val="28"/>
        </w:rPr>
        <w:t>·</w:t>
      </w:r>
      <w:r w:rsidRPr="00B87A94">
        <w:rPr>
          <w:rFonts w:ascii="Times New Roman" w:hAnsi="Times New Roman" w:cs="Times New Roman"/>
          <w:sz w:val="28"/>
          <w:szCs w:val="28"/>
        </w:rPr>
        <w:t xml:space="preserve"> х.</w:t>
      </w:r>
    </w:p>
    <w:p w14:paraId="3AC1EE66" w14:textId="77777777" w:rsidR="00CB584F" w:rsidRDefault="00CB584F" w:rsidP="00CB584F">
      <w:pPr>
        <w:pStyle w:val="af2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A94">
        <w:rPr>
          <w:rFonts w:ascii="Times New Roman" w:hAnsi="Times New Roman" w:cs="Times New Roman"/>
          <w:sz w:val="28"/>
          <w:szCs w:val="28"/>
        </w:rPr>
        <w:lastRenderedPageBreak/>
        <w:t xml:space="preserve">Так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A94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 xml:space="preserve"> в  случае  бильярдного  клуба  практически невозможно  выделить  переменные  издержки  на  одного клиента,  то  будем  считать,  что  в  данном  случае  есть  только  постоянные  издержки.  В  год  они  составляют </w:t>
      </w:r>
    </w:p>
    <w:p w14:paraId="3CE38B1B" w14:textId="77777777" w:rsidR="00CB584F" w:rsidRDefault="00CB584F" w:rsidP="00CB584F">
      <w:pPr>
        <w:pStyle w:val="af2"/>
        <w:spacing w:before="0" w:beforeAutospacing="0" w:after="0" w:afterAutospacing="0"/>
        <w:jc w:val="both"/>
        <w:rPr>
          <w:rFonts w:ascii="Times New Roman" w:hAnsi="Times New Roman" w:cs="Times New Roman"/>
          <w:sz w:val="28"/>
          <w:szCs w:val="28"/>
        </w:rPr>
      </w:pPr>
      <w:r w:rsidRPr="00B87A94">
        <w:rPr>
          <w:rFonts w:ascii="Times New Roman" w:hAnsi="Times New Roman" w:cs="Times New Roman"/>
          <w:sz w:val="28"/>
          <w:szCs w:val="28"/>
        </w:rPr>
        <w:t>282 277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87A94">
        <w:rPr>
          <w:rFonts w:ascii="Times New Roman" w:hAnsi="Times New Roman" w:cs="Times New Roman"/>
          <w:sz w:val="28"/>
          <w:szCs w:val="28"/>
        </w:rPr>
        <w:t>058</w:t>
      </w:r>
      <w:r>
        <w:rPr>
          <w:rFonts w:ascii="Times New Roman" w:hAnsi="Times New Roman" w:cs="Times New Roman"/>
          <w:sz w:val="28"/>
          <w:szCs w:val="28"/>
        </w:rPr>
        <w:t xml:space="preserve"> р. </w:t>
      </w:r>
    </w:p>
    <w:p w14:paraId="005C72AA" w14:textId="77777777" w:rsidR="00CB584F" w:rsidRDefault="00CB584F" w:rsidP="00CB584F">
      <w:pPr>
        <w:pStyle w:val="af2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для выхода на безубыточную работу клубу нужно обслуживать в год не менее 14 114 чел. (</w:t>
      </w:r>
      <w:r w:rsidRPr="00B87A94">
        <w:rPr>
          <w:rFonts w:ascii="Times New Roman" w:hAnsi="Times New Roman" w:cs="Times New Roman"/>
          <w:sz w:val="28"/>
          <w:szCs w:val="28"/>
        </w:rPr>
        <w:t>282 277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87A94">
        <w:rPr>
          <w:rFonts w:ascii="Times New Roman" w:hAnsi="Times New Roman" w:cs="Times New Roman"/>
          <w:sz w:val="28"/>
          <w:szCs w:val="28"/>
        </w:rPr>
        <w:t>058</w:t>
      </w:r>
      <w:r>
        <w:rPr>
          <w:rFonts w:ascii="Times New Roman" w:hAnsi="Times New Roman" w:cs="Times New Roman"/>
          <w:sz w:val="28"/>
          <w:szCs w:val="28"/>
        </w:rPr>
        <w:t xml:space="preserve"> / 20 000). По плану 18 000 чел., т.е. на 28 % больше.</w:t>
      </w:r>
    </w:p>
    <w:bookmarkEnd w:id="0"/>
    <w:p w14:paraId="75A78DCA" w14:textId="77777777" w:rsidR="00CB584F" w:rsidRPr="00B87A94" w:rsidRDefault="00CB584F" w:rsidP="00CB584F">
      <w:pPr>
        <w:pStyle w:val="af2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F77AC4" w14:textId="77777777" w:rsidR="00CB584F" w:rsidRDefault="00CB584F" w:rsidP="00CB584F">
      <w:pPr>
        <w:jc w:val="center"/>
        <w:outlineLvl w:val="0"/>
        <w:rPr>
          <w:b/>
          <w:sz w:val="28"/>
          <w:szCs w:val="28"/>
        </w:rPr>
      </w:pPr>
    </w:p>
    <w:p w14:paraId="2C2D8726" w14:textId="77777777" w:rsidR="00CB584F" w:rsidRDefault="00CB584F" w:rsidP="00CB584F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1E5012">
        <w:rPr>
          <w:b/>
          <w:sz w:val="28"/>
          <w:szCs w:val="28"/>
        </w:rPr>
        <w:t>. ЮРИДИЧЕСКИЙ ПЛАН</w:t>
      </w:r>
    </w:p>
    <w:p w14:paraId="69A67D64" w14:textId="77777777" w:rsidR="00CB584F" w:rsidRPr="001E5012" w:rsidRDefault="00CB584F" w:rsidP="00CB584F">
      <w:pPr>
        <w:jc w:val="center"/>
        <w:rPr>
          <w:b/>
          <w:sz w:val="28"/>
          <w:szCs w:val="28"/>
        </w:rPr>
      </w:pPr>
    </w:p>
    <w:p w14:paraId="33255532" w14:textId="77777777" w:rsidR="00CB584F" w:rsidRPr="001E5012" w:rsidRDefault="00CB584F" w:rsidP="00CB584F">
      <w:pPr>
        <w:ind w:firstLine="709"/>
        <w:jc w:val="both"/>
        <w:rPr>
          <w:snapToGrid w:val="0"/>
          <w:sz w:val="28"/>
          <w:szCs w:val="28"/>
        </w:rPr>
      </w:pPr>
      <w:r>
        <w:rPr>
          <w:sz w:val="28"/>
          <w:szCs w:val="28"/>
        </w:rPr>
        <w:t xml:space="preserve">Данный вид деятельности не лицензируется, необходимо получение только </w:t>
      </w:r>
      <w:r w:rsidRPr="001E5012">
        <w:rPr>
          <w:snapToGrid w:val="0"/>
          <w:sz w:val="28"/>
          <w:szCs w:val="28"/>
        </w:rPr>
        <w:t>лицензи</w:t>
      </w:r>
      <w:r>
        <w:rPr>
          <w:snapToGrid w:val="0"/>
          <w:sz w:val="28"/>
          <w:szCs w:val="28"/>
        </w:rPr>
        <w:t>и</w:t>
      </w:r>
      <w:r w:rsidRPr="001E5012">
        <w:rPr>
          <w:snapToGrid w:val="0"/>
          <w:sz w:val="28"/>
          <w:szCs w:val="28"/>
        </w:rPr>
        <w:t xml:space="preserve"> на розничную торговлю алкогольными напитками и продуктами питания</w:t>
      </w:r>
      <w:r>
        <w:rPr>
          <w:snapToGrid w:val="0"/>
          <w:sz w:val="28"/>
          <w:szCs w:val="28"/>
        </w:rPr>
        <w:t>.</w:t>
      </w:r>
    </w:p>
    <w:p w14:paraId="3A424046" w14:textId="77777777" w:rsidR="00CB584F" w:rsidRDefault="00CB584F" w:rsidP="00CB584F">
      <w:pPr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ab/>
        <w:t>М</w:t>
      </w:r>
      <w:r w:rsidRPr="001E5012">
        <w:rPr>
          <w:snapToGrid w:val="0"/>
          <w:sz w:val="28"/>
          <w:szCs w:val="28"/>
        </w:rPr>
        <w:t>есто размещения бильярдного клуба должно быть согласовано в местной администрации.</w:t>
      </w:r>
    </w:p>
    <w:p w14:paraId="1AA8807E" w14:textId="77777777" w:rsidR="00CB584F" w:rsidRDefault="00CB584F" w:rsidP="00CB584F">
      <w:pPr>
        <w:ind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Организационно-правовая форма клуба – о</w:t>
      </w:r>
      <w:r w:rsidRPr="00A154D7">
        <w:rPr>
          <w:snapToGrid w:val="0"/>
          <w:sz w:val="28"/>
          <w:szCs w:val="28"/>
        </w:rPr>
        <w:t xml:space="preserve">бщество с ограниченной ответственностью.  </w:t>
      </w:r>
      <w:r>
        <w:rPr>
          <w:snapToGrid w:val="0"/>
          <w:sz w:val="28"/>
          <w:szCs w:val="28"/>
        </w:rPr>
        <w:t xml:space="preserve">Учредителями выступают Е. Жиркевич, А. </w:t>
      </w:r>
      <w:proofErr w:type="spellStart"/>
      <w:r>
        <w:rPr>
          <w:snapToGrid w:val="0"/>
          <w:sz w:val="28"/>
          <w:szCs w:val="28"/>
        </w:rPr>
        <w:t>Клименкова</w:t>
      </w:r>
      <w:proofErr w:type="spellEnd"/>
      <w:r>
        <w:rPr>
          <w:snapToGrid w:val="0"/>
          <w:sz w:val="28"/>
          <w:szCs w:val="28"/>
        </w:rPr>
        <w:t xml:space="preserve">, С. </w:t>
      </w:r>
      <w:proofErr w:type="spellStart"/>
      <w:r w:rsidRPr="00B22425">
        <w:rPr>
          <w:snapToGrid w:val="0"/>
          <w:sz w:val="28"/>
          <w:szCs w:val="28"/>
        </w:rPr>
        <w:t>Ли</w:t>
      </w:r>
      <w:r>
        <w:rPr>
          <w:snapToGrid w:val="0"/>
          <w:sz w:val="28"/>
          <w:szCs w:val="28"/>
        </w:rPr>
        <w:t>тасова</w:t>
      </w:r>
      <w:proofErr w:type="spellEnd"/>
      <w:r w:rsidRPr="00B22425">
        <w:rPr>
          <w:snapToGrid w:val="0"/>
          <w:sz w:val="28"/>
          <w:szCs w:val="28"/>
        </w:rPr>
        <w:t>, Т</w:t>
      </w:r>
      <w:r>
        <w:rPr>
          <w:snapToGrid w:val="0"/>
          <w:sz w:val="28"/>
          <w:szCs w:val="28"/>
        </w:rPr>
        <w:t xml:space="preserve">. </w:t>
      </w:r>
      <w:proofErr w:type="spellStart"/>
      <w:r w:rsidRPr="00B22425">
        <w:rPr>
          <w:snapToGrid w:val="0"/>
          <w:sz w:val="28"/>
          <w:szCs w:val="28"/>
        </w:rPr>
        <w:t>Лянцевич</w:t>
      </w:r>
      <w:proofErr w:type="spellEnd"/>
      <w:r w:rsidRPr="00B22425">
        <w:rPr>
          <w:snapToGrid w:val="0"/>
          <w:sz w:val="28"/>
          <w:szCs w:val="28"/>
        </w:rPr>
        <w:t>.</w:t>
      </w:r>
      <w:r>
        <w:rPr>
          <w:snapToGrid w:val="0"/>
          <w:sz w:val="28"/>
          <w:szCs w:val="28"/>
        </w:rPr>
        <w:t xml:space="preserve"> Размер уставного фонда составляет </w:t>
      </w:r>
      <w:r w:rsidRPr="00B22425">
        <w:rPr>
          <w:snapToGrid w:val="0"/>
          <w:sz w:val="28"/>
          <w:szCs w:val="28"/>
        </w:rPr>
        <w:t>72 170</w:t>
      </w:r>
      <w:r>
        <w:rPr>
          <w:snapToGrid w:val="0"/>
          <w:sz w:val="28"/>
          <w:szCs w:val="28"/>
        </w:rPr>
        <w:t> </w:t>
      </w:r>
      <w:r w:rsidRPr="00B22425">
        <w:rPr>
          <w:snapToGrid w:val="0"/>
          <w:sz w:val="28"/>
          <w:szCs w:val="28"/>
        </w:rPr>
        <w:t>754</w:t>
      </w:r>
      <w:r>
        <w:rPr>
          <w:snapToGrid w:val="0"/>
          <w:sz w:val="28"/>
          <w:szCs w:val="28"/>
        </w:rPr>
        <w:t xml:space="preserve"> р. Доля каждого участника составляет одну и ту же величину – 18 042 688 р. </w:t>
      </w:r>
    </w:p>
    <w:p w14:paraId="4D562B0E" w14:textId="77777777" w:rsidR="00CB584F" w:rsidRDefault="00CB584F" w:rsidP="00CB584F">
      <w:pPr>
        <w:ind w:firstLine="720"/>
        <w:jc w:val="both"/>
        <w:rPr>
          <w:sz w:val="28"/>
          <w:szCs w:val="28"/>
        </w:rPr>
      </w:pPr>
    </w:p>
    <w:p w14:paraId="7987FC20" w14:textId="77777777" w:rsidR="00027981" w:rsidRDefault="00027981"/>
    <w:sectPr w:rsidR="00027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60EF9" w14:textId="77777777" w:rsidR="00C75912" w:rsidRDefault="00C75912">
      <w:r>
        <w:separator/>
      </w:r>
    </w:p>
  </w:endnote>
  <w:endnote w:type="continuationSeparator" w:id="0">
    <w:p w14:paraId="29492FF7" w14:textId="77777777" w:rsidR="00C75912" w:rsidRDefault="00C75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E8449" w14:textId="77777777" w:rsidR="00C706FF" w:rsidRDefault="00C706FF" w:rsidP="00C706FF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0E5DA4F" w14:textId="77777777" w:rsidR="00C706FF" w:rsidRDefault="00C706FF" w:rsidP="00C706FF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D3854" w14:textId="77777777" w:rsidR="00C706FF" w:rsidRDefault="00C706FF" w:rsidP="00C706FF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17</w:t>
    </w:r>
    <w:r>
      <w:rPr>
        <w:rStyle w:val="a5"/>
      </w:rPr>
      <w:fldChar w:fldCharType="end"/>
    </w:r>
  </w:p>
  <w:p w14:paraId="2B66AF08" w14:textId="77777777" w:rsidR="00C706FF" w:rsidRDefault="00C706FF" w:rsidP="00C706FF">
    <w:pPr>
      <w:pStyle w:val="a3"/>
      <w:framePr w:wrap="around" w:vAnchor="text" w:hAnchor="margin" w:xAlign="right" w:y="1"/>
      <w:ind w:right="360" w:firstLine="360"/>
      <w:rPr>
        <w:rStyle w:val="a5"/>
      </w:rPr>
    </w:pPr>
  </w:p>
  <w:p w14:paraId="1D558872" w14:textId="77777777" w:rsidR="00C706FF" w:rsidRDefault="00C706FF" w:rsidP="00C706FF">
    <w:pPr>
      <w:pStyle w:val="a3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9AFBA" w14:textId="77777777" w:rsidR="00C75912" w:rsidRDefault="00C75912">
      <w:r>
        <w:separator/>
      </w:r>
    </w:p>
  </w:footnote>
  <w:footnote w:type="continuationSeparator" w:id="0">
    <w:p w14:paraId="57EA715F" w14:textId="77777777" w:rsidR="00C75912" w:rsidRDefault="00C75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20CB1"/>
    <w:multiLevelType w:val="hybridMultilevel"/>
    <w:tmpl w:val="0F7A2666"/>
    <w:lvl w:ilvl="0" w:tplc="10F4B3CC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1E780D5B"/>
    <w:multiLevelType w:val="hybridMultilevel"/>
    <w:tmpl w:val="2976148C"/>
    <w:lvl w:ilvl="0" w:tplc="642E9BD0">
      <w:start w:val="3"/>
      <w:numFmt w:val="bullet"/>
      <w:lvlText w:val="–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25EB1"/>
    <w:multiLevelType w:val="hybridMultilevel"/>
    <w:tmpl w:val="A8462B84"/>
    <w:lvl w:ilvl="0" w:tplc="D842F93A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23D37D2"/>
    <w:multiLevelType w:val="hybridMultilevel"/>
    <w:tmpl w:val="88CECF74"/>
    <w:lvl w:ilvl="0" w:tplc="642E9BD0">
      <w:start w:val="3"/>
      <w:numFmt w:val="bullet"/>
      <w:lvlText w:val="–"/>
      <w:lvlJc w:val="left"/>
      <w:pPr>
        <w:tabs>
          <w:tab w:val="num" w:pos="1457"/>
        </w:tabs>
        <w:ind w:left="14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2CC6767E"/>
    <w:multiLevelType w:val="hybridMultilevel"/>
    <w:tmpl w:val="908012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EA0304"/>
    <w:multiLevelType w:val="hybridMultilevel"/>
    <w:tmpl w:val="B58E88C6"/>
    <w:lvl w:ilvl="0" w:tplc="642E9BD0">
      <w:start w:val="3"/>
      <w:numFmt w:val="bullet"/>
      <w:lvlText w:val="–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D4182"/>
    <w:multiLevelType w:val="singleLevel"/>
    <w:tmpl w:val="BF22F3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57202E9F"/>
    <w:multiLevelType w:val="hybridMultilevel"/>
    <w:tmpl w:val="97066FB0"/>
    <w:lvl w:ilvl="0" w:tplc="642E9BD0">
      <w:start w:val="3"/>
      <w:numFmt w:val="bullet"/>
      <w:lvlText w:val="–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C569C"/>
    <w:multiLevelType w:val="hybridMultilevel"/>
    <w:tmpl w:val="D9FE801A"/>
    <w:lvl w:ilvl="0" w:tplc="642E9BD0">
      <w:start w:val="3"/>
      <w:numFmt w:val="bullet"/>
      <w:lvlText w:val="–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037A6"/>
    <w:multiLevelType w:val="singleLevel"/>
    <w:tmpl w:val="415CE7E6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abstractNum w:abstractNumId="10" w15:restartNumberingAfterBreak="0">
    <w:nsid w:val="60DA611F"/>
    <w:multiLevelType w:val="hybridMultilevel"/>
    <w:tmpl w:val="0F0EE6AE"/>
    <w:lvl w:ilvl="0" w:tplc="0B5C4590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613F7707"/>
    <w:multiLevelType w:val="singleLevel"/>
    <w:tmpl w:val="384C485E"/>
    <w:lvl w:ilvl="0">
      <w:start w:val="2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</w:abstractNum>
  <w:abstractNum w:abstractNumId="12" w15:restartNumberingAfterBreak="0">
    <w:nsid w:val="644461FD"/>
    <w:multiLevelType w:val="singleLevel"/>
    <w:tmpl w:val="CE5C45A8"/>
    <w:lvl w:ilvl="0">
      <w:start w:val="2"/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11"/>
  </w:num>
  <w:num w:numId="11">
    <w:abstractNumId w:val="1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4F"/>
    <w:rsid w:val="00027981"/>
    <w:rsid w:val="008158A7"/>
    <w:rsid w:val="00AF6D4C"/>
    <w:rsid w:val="00C706FF"/>
    <w:rsid w:val="00C75912"/>
    <w:rsid w:val="00CB584F"/>
    <w:rsid w:val="00D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8909D74"/>
  <w15:chartTrackingRefBased/>
  <w15:docId w15:val="{2FDBBF61-6C48-455B-A556-7F9F301F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8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B584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CB584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B584F"/>
    <w:pPr>
      <w:keepNext/>
      <w:ind w:firstLine="709"/>
      <w:outlineLvl w:val="3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584F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CB584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B584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footer"/>
    <w:basedOn w:val="a"/>
    <w:link w:val="a4"/>
    <w:rsid w:val="00CB584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B58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B584F"/>
  </w:style>
  <w:style w:type="paragraph" w:styleId="a6">
    <w:name w:val="Body Text"/>
    <w:basedOn w:val="a"/>
    <w:link w:val="a7"/>
    <w:rsid w:val="00CB584F"/>
    <w:pPr>
      <w:jc w:val="both"/>
    </w:pPr>
    <w:rPr>
      <w:szCs w:val="20"/>
    </w:rPr>
  </w:style>
  <w:style w:type="character" w:customStyle="1" w:styleId="a7">
    <w:name w:val="Основной текст Знак"/>
    <w:basedOn w:val="a0"/>
    <w:link w:val="a6"/>
    <w:rsid w:val="00CB584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CB584F"/>
    <w:pPr>
      <w:widowControl w:val="0"/>
      <w:jc w:val="both"/>
    </w:pPr>
    <w:rPr>
      <w:sz w:val="28"/>
      <w:szCs w:val="20"/>
    </w:rPr>
  </w:style>
  <w:style w:type="character" w:customStyle="1" w:styleId="32">
    <w:name w:val="Основной текст 3 Знак"/>
    <w:basedOn w:val="a0"/>
    <w:link w:val="31"/>
    <w:rsid w:val="00CB58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header"/>
    <w:basedOn w:val="a"/>
    <w:link w:val="a9"/>
    <w:rsid w:val="00CB584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CB584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CB58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B584F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CB58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note text"/>
    <w:basedOn w:val="a"/>
    <w:link w:val="ac"/>
    <w:semiHidden/>
    <w:rsid w:val="00CB584F"/>
    <w:rPr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CB584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semiHidden/>
    <w:rsid w:val="00CB584F"/>
    <w:rPr>
      <w:vertAlign w:val="superscript"/>
    </w:rPr>
  </w:style>
  <w:style w:type="paragraph" w:styleId="ae">
    <w:name w:val="Title"/>
    <w:basedOn w:val="a"/>
    <w:link w:val="af"/>
    <w:qFormat/>
    <w:rsid w:val="00CB584F"/>
    <w:pPr>
      <w:spacing w:line="360" w:lineRule="auto"/>
      <w:jc w:val="center"/>
    </w:pPr>
  </w:style>
  <w:style w:type="character" w:customStyle="1" w:styleId="af">
    <w:name w:val="Заголовок Знак"/>
    <w:basedOn w:val="a0"/>
    <w:link w:val="ae"/>
    <w:rsid w:val="00CB58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0"/>
    <w:rsid w:val="00CB584F"/>
    <w:rPr>
      <w:color w:val="0000FF"/>
      <w:u w:val="single"/>
    </w:rPr>
  </w:style>
  <w:style w:type="character" w:styleId="af1">
    <w:name w:val="FollowedHyperlink"/>
    <w:basedOn w:val="a0"/>
    <w:rsid w:val="00CB584F"/>
    <w:rPr>
      <w:color w:val="800080"/>
      <w:u w:val="single"/>
    </w:rPr>
  </w:style>
  <w:style w:type="paragraph" w:customStyle="1" w:styleId="ConsPlusNormal">
    <w:name w:val="ConsPlusNormal"/>
    <w:rsid w:val="00CB584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CB584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rsid w:val="00CB584F"/>
    <w:pPr>
      <w:spacing w:before="100" w:beforeAutospacing="1" w:after="100" w:afterAutospacing="1"/>
    </w:pPr>
    <w:rPr>
      <w:rFonts w:ascii="Tahoma" w:hAnsi="Tahoma" w:cs="Tahoma"/>
      <w:color w:val="333333"/>
    </w:rPr>
  </w:style>
  <w:style w:type="character" w:styleId="af3">
    <w:name w:val="Strong"/>
    <w:basedOn w:val="a0"/>
    <w:qFormat/>
    <w:rsid w:val="00CB584F"/>
    <w:rPr>
      <w:b/>
      <w:bCs/>
    </w:rPr>
  </w:style>
  <w:style w:type="paragraph" w:styleId="11">
    <w:name w:val="toc 1"/>
    <w:basedOn w:val="a"/>
    <w:next w:val="a"/>
    <w:autoRedefine/>
    <w:rsid w:val="00CB584F"/>
    <w:rPr>
      <w:sz w:val="20"/>
      <w:szCs w:val="20"/>
    </w:rPr>
  </w:style>
  <w:style w:type="paragraph" w:styleId="21">
    <w:name w:val="toc 2"/>
    <w:basedOn w:val="a"/>
    <w:next w:val="a"/>
    <w:autoRedefine/>
    <w:rsid w:val="00CB584F"/>
    <w:pPr>
      <w:ind w:left="20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3473</Words>
  <Characters>19799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2021-10-24T10:01:00Z</dcterms:created>
  <dcterms:modified xsi:type="dcterms:W3CDTF">2021-11-06T14:48:00Z</dcterms:modified>
</cp:coreProperties>
</file>