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РАЗРАБАТЫВАЕМОМУ ПО</w:t>
      </w:r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171790882" w:history="1">
        <w:r>
          <w:rPr>
            <w:rStyle w:val="a3"/>
            <w:noProof/>
          </w:rPr>
          <w:t xml:space="preserve">Требования описанию процесса управления ИТ-проектом </w:t>
        </w:r>
        <w:r>
          <w:rPr>
            <w:rStyle w:val="a3"/>
            <w:noProof/>
            <w:highlight w:val="yellow"/>
          </w:rPr>
          <w:t>(для магистров)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3" w:history="1">
        <w:r>
          <w:rPr>
            <w:rStyle w:val="a3"/>
            <w:noProof/>
          </w:rPr>
          <w:t xml:space="preserve">Требования к научной деятельности </w:t>
        </w:r>
        <w:r>
          <w:rPr>
            <w:rStyle w:val="a3"/>
            <w:noProof/>
            <w:highlight w:val="yellow"/>
          </w:rPr>
          <w:t>магистранта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4" w:history="1">
        <w:r>
          <w:rPr>
            <w:rStyle w:val="a3"/>
            <w:noProof/>
          </w:rPr>
          <w:t>Требования к разрабатываемому программному обеспечению на базе платформы 1С:Предприятие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5" w:history="1">
        <w:r>
          <w:rPr>
            <w:rStyle w:val="a3"/>
            <w:noProof/>
          </w:rPr>
          <w:t>Требования к разрабатываемому ПО на языке высокого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6" w:history="1">
        <w:r>
          <w:rPr>
            <w:rStyle w:val="a3"/>
            <w:noProof/>
          </w:rPr>
          <w:t>Требования к разрабатываемому программному обеспечению для мобильных платформ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7" w:history="1">
        <w:r>
          <w:rPr>
            <w:rStyle w:val="a3"/>
            <w:noProof/>
          </w:rPr>
          <w:t>Требования к разрабатываемому сетевому ресурсу (веб-сайта, порталу и т.п.)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8" w:history="1">
        <w:r>
          <w:rPr>
            <w:rStyle w:val="a3"/>
            <w:noProof/>
          </w:rPr>
          <w:t>Требования к разрабатываемому интеллектуальному сервису (с использованием машинного обучения, нейронных сетей и интеллектуального анализа данных)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89" w:history="1">
        <w:r>
          <w:rPr>
            <w:rStyle w:val="a3"/>
            <w:noProof/>
          </w:rPr>
          <w:t>Требования к разрабатываемому интерактивному графическому приложению (компьютерной игре)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71790890" w:history="1">
        <w:r>
          <w:rPr>
            <w:rStyle w:val="a3"/>
            <w:noProof/>
          </w:rPr>
          <w:t xml:space="preserve">Требования к тестированию программного продукта </w:t>
        </w:r>
        <w:r>
          <w:rPr>
            <w:rStyle w:val="a3"/>
            <w:noProof/>
            <w:highlight w:val="yellow"/>
          </w:rPr>
          <w:t>(для 3 раздела преддипломной практики)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/>
    <w:p>
      <w:pPr>
        <w:pStyle w:val="2"/>
      </w:pPr>
      <w:bookmarkStart w:id="0" w:name="_Toc171790882"/>
      <w:r>
        <w:lastRenderedPageBreak/>
        <w:t xml:space="preserve">Требования описанию процесса управления ИТ-проектом </w:t>
      </w:r>
      <w:r>
        <w:rPr>
          <w:highlight w:val="yellow"/>
        </w:rPr>
        <w:t>(для магистров)</w:t>
      </w:r>
      <w:bookmarkEnd w:id="0"/>
      <w:r>
        <w:t xml:space="preserve"> – </w:t>
      </w:r>
      <w:r>
        <w:rPr>
          <w:color w:val="FF0000"/>
        </w:rPr>
        <w:t>ЭТОТ РАЗДЕЛ ТОЛЬКО ДЛЯ МАГИСТРОВ</w:t>
      </w:r>
    </w:p>
    <w:p/>
    <w:p>
      <w:pPr>
        <w:pStyle w:val="a4"/>
        <w:numPr>
          <w:ilvl w:val="1"/>
          <w:numId w:val="21"/>
        </w:numPr>
        <w:spacing w:after="160" w:line="259" w:lineRule="auto"/>
        <w:jc w:val="both"/>
      </w:pPr>
      <w:r>
        <w:t xml:space="preserve">В магистерской диссертации должен быть подробно отражен </w:t>
      </w:r>
      <w:r>
        <w:rPr>
          <w:b/>
        </w:rPr>
        <w:t>процесс управления ИТ-проектом</w:t>
      </w:r>
      <w:r>
        <w:t xml:space="preserve"> и </w:t>
      </w:r>
      <w:r>
        <w:rPr>
          <w:b/>
        </w:rPr>
        <w:t>процесс разработки ПО</w:t>
      </w:r>
      <w:r>
        <w:t>.</w:t>
      </w:r>
    </w:p>
    <w:p>
      <w:pPr>
        <w:pStyle w:val="a4"/>
        <w:numPr>
          <w:ilvl w:val="1"/>
          <w:numId w:val="21"/>
        </w:numPr>
        <w:spacing w:after="160" w:line="259" w:lineRule="auto"/>
        <w:jc w:val="both"/>
      </w:pPr>
      <w:r>
        <w:t xml:space="preserve">Для </w:t>
      </w:r>
      <w:r>
        <w:rPr>
          <w:b/>
        </w:rPr>
        <w:t>управления ИТ-проектом</w:t>
      </w:r>
      <w:r>
        <w:t xml:space="preserve"> выбирается одна из методологий управления проектами: </w:t>
      </w:r>
      <w:r>
        <w:rPr>
          <w:lang w:val="en-US"/>
        </w:rPr>
        <w:t>Agile</w:t>
      </w:r>
      <w:r>
        <w:t xml:space="preserve">, </w:t>
      </w:r>
      <w:r>
        <w:rPr>
          <w:lang w:val="en-US"/>
        </w:rPr>
        <w:t>Scrum</w:t>
      </w:r>
      <w:r>
        <w:t xml:space="preserve">, </w:t>
      </w:r>
      <w:r>
        <w:rPr>
          <w:lang w:val="en-US"/>
        </w:rPr>
        <w:t>Kanban</w:t>
      </w:r>
      <w:r>
        <w:t xml:space="preserve">, </w:t>
      </w:r>
      <w:proofErr w:type="spellStart"/>
      <w:r>
        <w:t>Scrumban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</w:t>
      </w:r>
      <w:proofErr w:type="spellStart"/>
      <w:r>
        <w:t>Prototype</w:t>
      </w:r>
      <w:proofErr w:type="spellEnd"/>
      <w:r>
        <w:t xml:space="preserve">, RAD, FDD, </w:t>
      </w:r>
      <w:proofErr w:type="spellStart"/>
      <w:r>
        <w:t>Кайдзен</w:t>
      </w:r>
      <w:proofErr w:type="spellEnd"/>
      <w:r>
        <w:t xml:space="preserve">. Также могут использоваться стандарты управления проектами: </w:t>
      </w:r>
      <w:proofErr w:type="spellStart"/>
      <w:r>
        <w:t>PMBoK</w:t>
      </w:r>
      <w:proofErr w:type="spellEnd"/>
      <w:r>
        <w:t>, IMBOK, SWEBOK, ICB, ISO 10006, ОРМЗ и т.п.</w:t>
      </w:r>
    </w:p>
    <w:p>
      <w:pPr>
        <w:pStyle w:val="a4"/>
        <w:numPr>
          <w:ilvl w:val="1"/>
          <w:numId w:val="21"/>
        </w:numPr>
        <w:spacing w:after="160" w:line="259" w:lineRule="auto"/>
        <w:jc w:val="both"/>
      </w:pPr>
      <w:r>
        <w:t xml:space="preserve">Для </w:t>
      </w:r>
      <w:r>
        <w:rPr>
          <w:b/>
        </w:rPr>
        <w:t>разработки ПО</w:t>
      </w:r>
      <w:r>
        <w:t xml:space="preserve"> выбирается одна из методологий: </w:t>
      </w:r>
      <w:proofErr w:type="spellStart"/>
      <w:r>
        <w:rPr>
          <w:color w:val="000000"/>
        </w:rPr>
        <w:t>Waterfall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(каскадная модель или "водопад"), V-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Incremental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(инкрементная модель), RAD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(быстрая разработка приложений), </w:t>
      </w:r>
      <w:proofErr w:type="spellStart"/>
      <w:r>
        <w:rPr>
          <w:color w:val="000000"/>
        </w:rPr>
        <w:t>Iterative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(итеративная или итерационная модель), </w:t>
      </w:r>
      <w:proofErr w:type="spellStart"/>
      <w:r>
        <w:rPr>
          <w:color w:val="000000"/>
        </w:rPr>
        <w:t>Spiral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(спиральная модель), ХР (</w:t>
      </w:r>
      <w:proofErr w:type="spellStart"/>
      <w:r>
        <w:rPr>
          <w:color w:val="000000"/>
        </w:rPr>
        <w:t>Extreme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Microsoft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(MSF).</w:t>
      </w:r>
    </w:p>
    <w:p>
      <w:pPr>
        <w:pStyle w:val="a4"/>
        <w:numPr>
          <w:ilvl w:val="1"/>
          <w:numId w:val="21"/>
        </w:numPr>
        <w:spacing w:after="160" w:line="259" w:lineRule="auto"/>
        <w:jc w:val="both"/>
      </w:pPr>
      <w:r>
        <w:t>Управление проектом должно осуществляться посредством надлежащего применения и интеграции логически сгруппированных процессов управления проектом, объединенных в 5 групп:</w:t>
      </w:r>
      <w:r>
        <w:rPr>
          <w:b/>
        </w:rPr>
        <w:t xml:space="preserve"> </w:t>
      </w:r>
      <w:r>
        <w:t>Процессы инициации, Процессы планирования, Процессы планирования, Процессы исполнения, Процессы мониторинга и контроля, Процессы закрытия.</w:t>
      </w:r>
    </w:p>
    <w:p>
      <w:pPr>
        <w:pStyle w:val="a4"/>
        <w:numPr>
          <w:ilvl w:val="1"/>
          <w:numId w:val="6"/>
        </w:numPr>
        <w:spacing w:after="160" w:line="259" w:lineRule="auto"/>
        <w:jc w:val="both"/>
      </w:pPr>
      <w:r>
        <w:rPr>
          <w:b/>
        </w:rPr>
        <w:t>Процессы инициации</w:t>
      </w:r>
      <w:r>
        <w:t xml:space="preserve"> – это принятие решения о начале выполнения проекта. </w:t>
      </w:r>
    </w:p>
    <w:p>
      <w:pPr>
        <w:pStyle w:val="a4"/>
        <w:spacing w:after="160" w:line="259" w:lineRule="auto"/>
        <w:ind w:left="792"/>
        <w:jc w:val="both"/>
      </w:pPr>
      <w:r>
        <w:t xml:space="preserve">Процессы инициации состоят из следующих шагов: 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выбор проекта и определение деловых потребностей;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сбор информации;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определение целей проекта;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определение ограничений и допущений;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разработка описания продукта;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определение обязанностей менеджера проекта;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определение требований к человеческим ресурсам (кадры, квалификация);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>оценочное определение ресурсов;</w:t>
      </w:r>
    </w:p>
    <w:p>
      <w:pPr>
        <w:pStyle w:val="a4"/>
        <w:numPr>
          <w:ilvl w:val="0"/>
          <w:numId w:val="14"/>
        </w:numPr>
        <w:spacing w:after="160" w:line="259" w:lineRule="auto"/>
        <w:jc w:val="both"/>
      </w:pPr>
      <w:r>
        <w:t xml:space="preserve">окончательная доработка </w:t>
      </w:r>
      <w:r>
        <w:rPr>
          <w:b/>
        </w:rPr>
        <w:t>Устава проекта</w:t>
      </w:r>
      <w:r>
        <w:t xml:space="preserve"> и назначение </w:t>
      </w:r>
      <w:r>
        <w:rPr>
          <w:b/>
        </w:rPr>
        <w:t>менеджера проекта</w:t>
      </w:r>
      <w:r>
        <w:t>.</w:t>
      </w:r>
    </w:p>
    <w:p>
      <w:pPr>
        <w:pStyle w:val="a4"/>
        <w:numPr>
          <w:ilvl w:val="1"/>
          <w:numId w:val="6"/>
        </w:numPr>
        <w:spacing w:after="160" w:line="259" w:lineRule="auto"/>
        <w:jc w:val="both"/>
      </w:pPr>
      <w:r>
        <w:rPr>
          <w:b/>
        </w:rPr>
        <w:t>Процессы планирования</w:t>
      </w:r>
      <w:r>
        <w:t xml:space="preserve"> – это определение критериев успеха проекта и разработка рабочих схем их достижения. Они направлены на разработку планов по составляющим проекта (расписание, стоимость, бюджет, качество, персонал, риски, взаимодействие, контракты и пр.) и их интеграцию в целостный, согласованный документ - </w:t>
      </w:r>
      <w:r>
        <w:rPr>
          <w:b/>
        </w:rPr>
        <w:t>План проекта</w:t>
      </w:r>
      <w:r>
        <w:t>.</w:t>
      </w:r>
    </w:p>
    <w:p>
      <w:pPr>
        <w:pStyle w:val="a4"/>
        <w:spacing w:after="160" w:line="259" w:lineRule="auto"/>
        <w:ind w:left="792"/>
        <w:jc w:val="both"/>
      </w:pPr>
      <w:r>
        <w:t>К процессам планирования относятся: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Планирование содержания</w:t>
      </w:r>
      <w:r>
        <w:t xml:space="preserve"> – на основе Устава проекта и других входных документов, составляется документ, описывающий: а) уточненное описание продукта и результатов поставки; б) классификацию возможных изменений и способ их обнаружения; в) порядок оценки и включения изменений в проект.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Определение содержания</w:t>
      </w:r>
      <w:r>
        <w:t xml:space="preserve"> – разбиение, декомпозиция целей проекта на меньшие и более управляемые части (подцели). Глубина декомпозиции должна обеспечивать возможность назначения законченных групп работ и исполнителей на эти части. Результатом определения содержания является </w:t>
      </w:r>
      <w:r>
        <w:rPr>
          <w:b/>
        </w:rPr>
        <w:lastRenderedPageBreak/>
        <w:t>ИСР (Иерархическая Структура Работ)</w:t>
      </w:r>
      <w:r>
        <w:t xml:space="preserve">, англ. </w:t>
      </w:r>
      <w:r>
        <w:rPr>
          <w:lang w:val="en-US"/>
        </w:rPr>
        <w:t>WBS</w:t>
      </w:r>
      <w:r>
        <w:t xml:space="preserve"> (</w:t>
      </w:r>
      <w:r>
        <w:rPr>
          <w:lang w:val="en-US"/>
        </w:rPr>
        <w:t>Work</w:t>
      </w:r>
      <w:r>
        <w:t xml:space="preserve"> </w:t>
      </w:r>
      <w:r>
        <w:rPr>
          <w:lang w:val="en-US"/>
        </w:rPr>
        <w:t>Breakdown</w:t>
      </w:r>
      <w:r>
        <w:t xml:space="preserve"> </w:t>
      </w:r>
      <w:r>
        <w:rPr>
          <w:lang w:val="en-US"/>
        </w:rPr>
        <w:t>Structure</w:t>
      </w:r>
      <w:r>
        <w:t>).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Определение состава операций</w:t>
      </w:r>
      <w:r>
        <w:t xml:space="preserve"> – подготовка перечня всех операций, выполняемых по проекту, и </w:t>
      </w:r>
      <w:r>
        <w:rPr>
          <w:b/>
        </w:rPr>
        <w:t>уточнение ИСР</w:t>
      </w:r>
      <w:r>
        <w:t>. Операции, не включенные в уточненную ИСР, считаются не включенными в проект и не подлежат выполнению.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Планирование ресурсов</w:t>
      </w:r>
      <w:r>
        <w:t xml:space="preserve"> – определение потребности (состава, количеств) в людских и материальных ресурсах, необходимых для выполнения операций проекта. На этом этапе должны быть определены </w:t>
      </w:r>
      <w:proofErr w:type="spellStart"/>
      <w:r>
        <w:t>стейкхолдеры</w:t>
      </w:r>
      <w:proofErr w:type="spellEnd"/>
      <w:r>
        <w:t xml:space="preserve"> проекта. К ключевым </w:t>
      </w:r>
      <w:proofErr w:type="spellStart"/>
      <w:r>
        <w:t>стэйкхолдерам</w:t>
      </w:r>
      <w:proofErr w:type="spellEnd"/>
      <w:r>
        <w:t xml:space="preserve"> относятся:</w:t>
      </w:r>
    </w:p>
    <w:p>
      <w:pPr>
        <w:pStyle w:val="a4"/>
        <w:numPr>
          <w:ilvl w:val="0"/>
          <w:numId w:val="16"/>
        </w:numPr>
        <w:spacing w:after="160" w:line="259" w:lineRule="auto"/>
        <w:ind w:left="2127"/>
        <w:jc w:val="both"/>
      </w:pPr>
      <w:r>
        <w:rPr>
          <w:b/>
        </w:rPr>
        <w:t>менеджер проекта</w:t>
      </w:r>
      <w:r>
        <w:t xml:space="preserve"> – лицо, ответственное за конечные результаты проекта и управляющее проектом. Как правило, менеджером проекта является сам выпускник;</w:t>
      </w:r>
    </w:p>
    <w:p>
      <w:pPr>
        <w:pStyle w:val="a4"/>
        <w:numPr>
          <w:ilvl w:val="0"/>
          <w:numId w:val="16"/>
        </w:numPr>
        <w:spacing w:after="160" w:line="259" w:lineRule="auto"/>
        <w:ind w:left="2127"/>
        <w:jc w:val="both"/>
      </w:pPr>
      <w:r>
        <w:rPr>
          <w:b/>
        </w:rPr>
        <w:t>заказчик</w:t>
      </w:r>
      <w:r>
        <w:t xml:space="preserve"> – физическое или юридическое лицо – будущий потребитель продукта проекта;</w:t>
      </w:r>
    </w:p>
    <w:p>
      <w:pPr>
        <w:pStyle w:val="a4"/>
        <w:numPr>
          <w:ilvl w:val="0"/>
          <w:numId w:val="16"/>
        </w:numPr>
        <w:spacing w:after="160" w:line="259" w:lineRule="auto"/>
        <w:ind w:left="2127"/>
        <w:jc w:val="both"/>
      </w:pPr>
      <w:r>
        <w:rPr>
          <w:b/>
        </w:rPr>
        <w:t>подрядчик</w:t>
      </w:r>
      <w:r>
        <w:t xml:space="preserve"> – юридическое лицо, сотрудники которой выполняют работы проекта; исполняющей организацией может выступать как внешняя организация, так и временная структура внутри самой заказывающей организации;</w:t>
      </w:r>
    </w:p>
    <w:p>
      <w:pPr>
        <w:pStyle w:val="a4"/>
        <w:numPr>
          <w:ilvl w:val="0"/>
          <w:numId w:val="16"/>
        </w:numPr>
        <w:spacing w:after="160" w:line="259" w:lineRule="auto"/>
        <w:ind w:left="2127"/>
        <w:jc w:val="both"/>
      </w:pPr>
      <w:r>
        <w:rPr>
          <w:b/>
        </w:rPr>
        <w:t>спонсор</w:t>
      </w:r>
      <w:r>
        <w:t xml:space="preserve"> – лицо или группа лиц (физических или юридических), обеспечивающее проект финансовыми и другими ресурсами;</w:t>
      </w:r>
    </w:p>
    <w:p>
      <w:pPr>
        <w:pStyle w:val="a4"/>
        <w:numPr>
          <w:ilvl w:val="0"/>
          <w:numId w:val="16"/>
        </w:numPr>
        <w:spacing w:after="160" w:line="259" w:lineRule="auto"/>
        <w:ind w:left="2127"/>
        <w:jc w:val="both"/>
      </w:pPr>
      <w:r>
        <w:rPr>
          <w:b/>
        </w:rPr>
        <w:t>члены команды проекта</w:t>
      </w:r>
      <w:r>
        <w:t xml:space="preserve"> – группа, которая выполняет работы проекта. Состав команды проекта как правило формируется по решаемым задачам: </w:t>
      </w:r>
      <w:proofErr w:type="spellStart"/>
      <w:r>
        <w:t>frontend</w:t>
      </w:r>
      <w:proofErr w:type="spellEnd"/>
      <w:r>
        <w:t xml:space="preserve">-разработчик, </w:t>
      </w:r>
      <w:proofErr w:type="spellStart"/>
      <w:r>
        <w:t>backend</w:t>
      </w:r>
      <w:proofErr w:type="spellEnd"/>
      <w:r>
        <w:t xml:space="preserve">-разработчик, </w:t>
      </w:r>
      <w:proofErr w:type="spellStart"/>
      <w:r>
        <w:t>fullstack</w:t>
      </w:r>
      <w:proofErr w:type="spellEnd"/>
      <w:r>
        <w:t xml:space="preserve">-разработчик, </w:t>
      </w:r>
      <w:proofErr w:type="spellStart"/>
      <w:r>
        <w:t>DevOps</w:t>
      </w:r>
      <w:proofErr w:type="spellEnd"/>
      <w:r>
        <w:t xml:space="preserve">-интегратор, системный аналитик, аналитик данных, ML-специалист, </w:t>
      </w:r>
      <w:proofErr w:type="spellStart"/>
      <w:r>
        <w:t>тестировщик</w:t>
      </w:r>
      <w:proofErr w:type="spellEnd"/>
      <w:r>
        <w:t>.</w:t>
      </w:r>
    </w:p>
    <w:p>
      <w:pPr>
        <w:pStyle w:val="a4"/>
        <w:spacing w:after="160" w:line="259" w:lineRule="auto"/>
        <w:ind w:left="1512"/>
        <w:jc w:val="both"/>
      </w:pPr>
      <w:r>
        <w:t>Также на этом этапе:</w:t>
      </w:r>
    </w:p>
    <w:p>
      <w:pPr>
        <w:pStyle w:val="a4"/>
        <w:numPr>
          <w:ilvl w:val="0"/>
          <w:numId w:val="17"/>
        </w:numPr>
        <w:spacing w:after="160" w:line="259" w:lineRule="auto"/>
        <w:ind w:left="2127"/>
        <w:jc w:val="both"/>
      </w:pPr>
      <w:r>
        <w:t xml:space="preserve">оценивается компетентность, знания и навыки </w:t>
      </w:r>
      <w:proofErr w:type="spellStart"/>
      <w:r>
        <w:t>стейкхолдеров</w:t>
      </w:r>
      <w:proofErr w:type="spellEnd"/>
      <w:r>
        <w:t>;</w:t>
      </w:r>
    </w:p>
    <w:p>
      <w:pPr>
        <w:pStyle w:val="a4"/>
        <w:numPr>
          <w:ilvl w:val="0"/>
          <w:numId w:val="17"/>
        </w:numPr>
        <w:spacing w:after="160" w:line="259" w:lineRule="auto"/>
        <w:ind w:left="2127"/>
        <w:jc w:val="both"/>
      </w:pPr>
      <w:r>
        <w:t xml:space="preserve">проводится анализ проекта на соответствие требованиям </w:t>
      </w:r>
      <w:proofErr w:type="spellStart"/>
      <w:r>
        <w:t>стэйкхолдеров</w:t>
      </w:r>
      <w:proofErr w:type="spellEnd"/>
      <w:r>
        <w:t>;</w:t>
      </w:r>
    </w:p>
    <w:p>
      <w:pPr>
        <w:pStyle w:val="a4"/>
        <w:numPr>
          <w:ilvl w:val="0"/>
          <w:numId w:val="17"/>
        </w:numPr>
        <w:spacing w:after="160" w:line="259" w:lineRule="auto"/>
        <w:ind w:left="2127"/>
        <w:jc w:val="both"/>
      </w:pPr>
      <w:r>
        <w:t xml:space="preserve">проводится работа по привлечению </w:t>
      </w:r>
      <w:proofErr w:type="spellStart"/>
      <w:r>
        <w:t>стэйкхолдеров</w:t>
      </w:r>
      <w:proofErr w:type="spellEnd"/>
      <w:r>
        <w:t xml:space="preserve"> в проект: в качестве экспертов, в качестве членов комиссий по изменениям, итогам и сдаче-приемке проекта, в качестве получателей отчетов по проекту;</w:t>
      </w:r>
    </w:p>
    <w:p>
      <w:pPr>
        <w:pStyle w:val="a4"/>
        <w:numPr>
          <w:ilvl w:val="0"/>
          <w:numId w:val="17"/>
        </w:numPr>
        <w:spacing w:after="160" w:line="259" w:lineRule="auto"/>
        <w:ind w:left="2127"/>
        <w:jc w:val="both"/>
      </w:pPr>
      <w:r>
        <w:t xml:space="preserve">если существуют расхождения между </w:t>
      </w:r>
      <w:proofErr w:type="spellStart"/>
      <w:r>
        <w:t>стэйкхолдерами</w:t>
      </w:r>
      <w:proofErr w:type="spellEnd"/>
      <w:r>
        <w:t>, то с помощью компромиссов проблема должна решаться в пользу заказчика.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Определение взаимосвязей операций</w:t>
      </w:r>
      <w:r>
        <w:t xml:space="preserve"> – выявление взаимосвязей и взаимозависимостей операций, построение сетевых диаграмм работ проекта. Часть операций связана между собой жесткой логикой, другие операции могут выполняться в произвольной последовательности, т.е. связаны мягкой логикой.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Оценка длительности операций</w:t>
      </w:r>
      <w:r>
        <w:t xml:space="preserve"> – установление количества единиц времени на операции проекта, вычисление резервов времени и критического пути с минимальной гибкостью по времени.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Оценка стоимости</w:t>
      </w:r>
      <w:r>
        <w:t xml:space="preserve"> – количественная оценка возможных затрат на вовлекаемые ресурсы, составление сметы и плана управления стоимостью.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Планирование управления рисками</w:t>
      </w:r>
      <w:r>
        <w:t xml:space="preserve"> – установление подхода и мероприятий (когда, как и что делать) при угрозе или наступлении </w:t>
      </w:r>
      <w:r>
        <w:lastRenderedPageBreak/>
        <w:t>нежелательных и незапланированных событий и отклонений, с целью их предотвращения или эффективного реагирования.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Составление расписания</w:t>
      </w:r>
      <w:r>
        <w:t xml:space="preserve"> – анализ данных о последовательности и длительности операций и требуемых ресурсах с целью создания расписания исполнения проекта.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Разработка бюджета</w:t>
      </w:r>
      <w:r>
        <w:t xml:space="preserve"> – определение сметной стоимости по отдельным пакетам работ и проекту в целом.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Разработка плана проекта</w:t>
      </w:r>
      <w:r>
        <w:t xml:space="preserve"> – интеграция данных предыдущих процессов и составление согласованного Плана проекта – в виде одного документа или собрания документов.</w:t>
      </w:r>
    </w:p>
    <w:p>
      <w:pPr>
        <w:pStyle w:val="a4"/>
        <w:numPr>
          <w:ilvl w:val="0"/>
          <w:numId w:val="15"/>
        </w:numPr>
        <w:spacing w:after="160" w:line="259" w:lineRule="auto"/>
        <w:jc w:val="both"/>
      </w:pPr>
      <w:r>
        <w:rPr>
          <w:b/>
        </w:rPr>
        <w:t>Вспомогательные процессы</w:t>
      </w:r>
      <w:r>
        <w:t xml:space="preserve"> планирования устанавливают стандарты качества, распределение ролей и ответственности, информационные потребности участников и способы взаимодействия, выявляют риски и последствия их воздействия на цели проекта и т.д.</w:t>
      </w:r>
    </w:p>
    <w:p>
      <w:pPr>
        <w:pStyle w:val="a4"/>
        <w:numPr>
          <w:ilvl w:val="1"/>
          <w:numId w:val="6"/>
        </w:numPr>
        <w:spacing w:after="160" w:line="259" w:lineRule="auto"/>
        <w:jc w:val="both"/>
      </w:pPr>
      <w:r>
        <w:rPr>
          <w:b/>
        </w:rPr>
        <w:t>Процессы исполнения</w:t>
      </w:r>
      <w:r>
        <w:t xml:space="preserve"> – это координация людей и других ресурсов для выполнения плана. Основной процесс - </w:t>
      </w:r>
      <w:r>
        <w:rPr>
          <w:b/>
        </w:rPr>
        <w:t>исполнение плана проекта</w:t>
      </w:r>
      <w:r>
        <w:t>, т.е. непосредственное выполнение составляющих его операций. Вспомогательные процессы обеспечивают гарантии качества, комплектацию/распределение работ и информации, проведение совещаний о ходе работ и идентификацию изменений, развитие навыков и знаний команды, сбор предложений поставщиков, управление отношениями с поставщиками.</w:t>
      </w:r>
    </w:p>
    <w:p>
      <w:pPr>
        <w:pStyle w:val="a4"/>
        <w:numPr>
          <w:ilvl w:val="1"/>
          <w:numId w:val="6"/>
        </w:numPr>
        <w:spacing w:after="160" w:line="259" w:lineRule="auto"/>
        <w:jc w:val="both"/>
      </w:pPr>
      <w:r>
        <w:rPr>
          <w:b/>
        </w:rPr>
        <w:t>Процессы мониторинга и контроля</w:t>
      </w:r>
      <w:r>
        <w:t xml:space="preserve"> – определение соответствия плана и исполнения проекта поставленным целям и критериям успеха и принятие решений о необходимости применения корректирующих воздействий и определение необходимых корректирующих воздействий, их согласование, утверждение и применение. Сюда относятся:</w:t>
      </w:r>
    </w:p>
    <w:p>
      <w:pPr>
        <w:pStyle w:val="a4"/>
        <w:numPr>
          <w:ilvl w:val="0"/>
          <w:numId w:val="18"/>
        </w:numPr>
        <w:spacing w:after="160" w:line="259" w:lineRule="auto"/>
        <w:jc w:val="both"/>
      </w:pPr>
      <w:r>
        <w:rPr>
          <w:b/>
        </w:rPr>
        <w:t>Отчетность по исполнению</w:t>
      </w:r>
      <w:r>
        <w:t xml:space="preserve"> – есть сбор и распространение информации о ходе проекта и прогнозах.</w:t>
      </w:r>
    </w:p>
    <w:p>
      <w:pPr>
        <w:pStyle w:val="a4"/>
        <w:numPr>
          <w:ilvl w:val="0"/>
          <w:numId w:val="18"/>
        </w:numPr>
        <w:spacing w:after="160" w:line="259" w:lineRule="auto"/>
        <w:jc w:val="both"/>
      </w:pPr>
      <w:r>
        <w:rPr>
          <w:b/>
        </w:rPr>
        <w:t>Общее управление изменениями</w:t>
      </w:r>
      <w:r>
        <w:t xml:space="preserve"> – есть координация изменений по проекту в целом.</w:t>
      </w:r>
    </w:p>
    <w:p>
      <w:pPr>
        <w:pStyle w:val="a4"/>
        <w:numPr>
          <w:ilvl w:val="0"/>
          <w:numId w:val="18"/>
        </w:numPr>
        <w:spacing w:after="160" w:line="259" w:lineRule="auto"/>
        <w:jc w:val="both"/>
      </w:pPr>
      <w:r>
        <w:t>Вспомогательные процессы обеспечивают удостоверение правильности выполнения работ, фиксацию и принятие изменений, контроль и изменение расписания и бюджета, соответствие стандартам качества и устранение причин его снижения, отслеживание и выявление рисков, оценку мероприятий по снижению рисков.</w:t>
      </w:r>
    </w:p>
    <w:p>
      <w:pPr>
        <w:pStyle w:val="a4"/>
        <w:numPr>
          <w:ilvl w:val="1"/>
          <w:numId w:val="6"/>
        </w:numPr>
        <w:spacing w:after="160" w:line="259" w:lineRule="auto"/>
        <w:jc w:val="both"/>
      </w:pPr>
      <w:r>
        <w:rPr>
          <w:b/>
        </w:rPr>
        <w:t>Процессы закрытия</w:t>
      </w:r>
      <w:r>
        <w:t xml:space="preserve"> – формализация выполнения проекта и подведение его к упорядоченному финалу. К этим процессам относится: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проверка и тестирование конечного продукта;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окончательные расчеты со всеми участниками проекта, финансовое закрытие;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окончательное обновление документов проекта;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завершение отчета о выполнении проекта;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сбор, интеграция накопленных знаний и формирование архива проекта;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официальная приемка проекта заказчиком, передача и запуск в эксплуатацию;</w:t>
      </w:r>
    </w:p>
    <w:p>
      <w:pPr>
        <w:pStyle w:val="a4"/>
        <w:numPr>
          <w:ilvl w:val="0"/>
          <w:numId w:val="19"/>
        </w:numPr>
        <w:spacing w:after="160" w:line="259" w:lineRule="auto"/>
        <w:jc w:val="both"/>
      </w:pPr>
      <w:r>
        <w:t>освобождение задействованных ресурсов</w:t>
      </w:r>
    </w:p>
    <w:p>
      <w:pPr>
        <w:pStyle w:val="a4"/>
        <w:numPr>
          <w:ilvl w:val="1"/>
          <w:numId w:val="22"/>
        </w:numPr>
        <w:spacing w:after="160" w:line="259" w:lineRule="auto"/>
        <w:jc w:val="both"/>
      </w:pPr>
      <w:r>
        <w:t>На всех этапах должна проводиться</w:t>
      </w:r>
      <w:r>
        <w:rPr>
          <w:b/>
        </w:rPr>
        <w:t xml:space="preserve"> оптимизация управления проектом</w:t>
      </w:r>
      <w:r>
        <w:t xml:space="preserve"> – использование методов </w:t>
      </w:r>
      <w:r>
        <w:rPr>
          <w:b/>
        </w:rPr>
        <w:t>исследования операций и методов оптимизации</w:t>
      </w:r>
      <w:r>
        <w:t xml:space="preserve"> для </w:t>
      </w:r>
      <w:r>
        <w:lastRenderedPageBreak/>
        <w:t>определения критических точек проекта, осуществления рационального распределения ресурсов, эффективного планирования и принятия решений, в том числе в условиях риска и неопределенности.</w:t>
      </w:r>
    </w:p>
    <w:p>
      <w:pPr>
        <w:pStyle w:val="a4"/>
        <w:numPr>
          <w:ilvl w:val="1"/>
          <w:numId w:val="22"/>
        </w:numPr>
        <w:spacing w:after="160" w:line="259" w:lineRule="auto"/>
        <w:jc w:val="both"/>
      </w:pPr>
      <w:r>
        <w:t>В соответствии с выбранной методологией управления проектами в магистерской диссертации необходимо отразить все вышеперечисленные этапы разработки проекта.</w:t>
      </w:r>
    </w:p>
    <w:p/>
    <w:p>
      <w:r>
        <w:t>Карта связи процессов управления проектами и областей знаний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389"/>
        <w:gridCol w:w="1859"/>
        <w:gridCol w:w="1488"/>
        <w:gridCol w:w="1708"/>
        <w:gridCol w:w="1488"/>
      </w:tblGrid>
      <w:tr>
        <w:tc>
          <w:tcPr>
            <w:tcW w:w="1413" w:type="dxa"/>
            <w:vMerge w:val="restart"/>
          </w:tcPr>
          <w:p>
            <w:pPr>
              <w:rPr>
                <w:b/>
              </w:rPr>
            </w:pPr>
            <w:r>
              <w:rPr>
                <w:b/>
              </w:rPr>
              <w:t>Область</w:t>
            </w:r>
          </w:p>
          <w:p>
            <w:pPr>
              <w:rPr>
                <w:b/>
              </w:rPr>
            </w:pPr>
            <w:r>
              <w:rPr>
                <w:b/>
              </w:rPr>
              <w:t>знаний</w:t>
            </w:r>
          </w:p>
        </w:tc>
        <w:tc>
          <w:tcPr>
            <w:tcW w:w="7932" w:type="dxa"/>
            <w:gridSpan w:val="5"/>
          </w:tcPr>
          <w:p>
            <w:pPr>
              <w:rPr>
                <w:b/>
              </w:rPr>
            </w:pPr>
            <w:r>
              <w:rPr>
                <w:b/>
              </w:rPr>
              <w:t>Группы процессов управления проектом</w:t>
            </w:r>
          </w:p>
        </w:tc>
      </w:tr>
      <w:tr>
        <w:tc>
          <w:tcPr>
            <w:tcW w:w="1413" w:type="dxa"/>
            <w:vMerge/>
          </w:tcPr>
          <w:p>
            <w:pPr>
              <w:rPr>
                <w:b/>
              </w:rPr>
            </w:pPr>
          </w:p>
        </w:tc>
        <w:tc>
          <w:tcPr>
            <w:tcW w:w="138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 xml:space="preserve">Инициация </w:t>
            </w:r>
          </w:p>
        </w:tc>
        <w:tc>
          <w:tcPr>
            <w:tcW w:w="1859" w:type="dxa"/>
            <w:shd w:val="clear" w:color="auto" w:fill="F7CAAC" w:themeFill="accent2" w:themeFillTint="66"/>
          </w:tcPr>
          <w:p>
            <w:pPr>
              <w:rPr>
                <w:b/>
              </w:rPr>
            </w:pPr>
            <w:r>
              <w:rPr>
                <w:b/>
              </w:rPr>
              <w:t xml:space="preserve">Планирование </w:t>
            </w:r>
          </w:p>
        </w:tc>
        <w:tc>
          <w:tcPr>
            <w:tcW w:w="1488" w:type="dxa"/>
            <w:shd w:val="clear" w:color="auto" w:fill="DBDBDB" w:themeFill="accent3" w:themeFillTint="66"/>
          </w:tcPr>
          <w:p>
            <w:pPr>
              <w:rPr>
                <w:b/>
              </w:rPr>
            </w:pPr>
            <w:r>
              <w:rPr>
                <w:b/>
              </w:rPr>
              <w:t xml:space="preserve">Исполнение </w:t>
            </w:r>
          </w:p>
        </w:tc>
        <w:tc>
          <w:tcPr>
            <w:tcW w:w="1708" w:type="dxa"/>
            <w:shd w:val="clear" w:color="auto" w:fill="FFE599" w:themeFill="accent4" w:themeFillTint="66"/>
          </w:tcPr>
          <w:p>
            <w:pPr>
              <w:rPr>
                <w:b/>
              </w:rPr>
            </w:pPr>
            <w:r>
              <w:rPr>
                <w:b/>
              </w:rPr>
              <w:t>Мониторинг и контроль</w:t>
            </w:r>
          </w:p>
        </w:tc>
        <w:tc>
          <w:tcPr>
            <w:tcW w:w="1488" w:type="dxa"/>
            <w:shd w:val="clear" w:color="auto" w:fill="C5E0B3" w:themeFill="accent6" w:themeFillTint="66"/>
          </w:tcPr>
          <w:p>
            <w:pPr>
              <w:rPr>
                <w:b/>
              </w:rPr>
            </w:pPr>
            <w:r>
              <w:rPr>
                <w:b/>
              </w:rPr>
              <w:t>Закрытие</w:t>
            </w:r>
          </w:p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1.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интеграцией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>
            <w:r>
              <w:t>Разработка</w:t>
            </w:r>
          </w:p>
          <w:p>
            <w:r>
              <w:t>устава</w:t>
            </w:r>
          </w:p>
          <w:p>
            <w:r>
              <w:t>проекта.</w:t>
            </w:r>
          </w:p>
        </w:tc>
        <w:tc>
          <w:tcPr>
            <w:tcW w:w="1859" w:type="dxa"/>
            <w:shd w:val="clear" w:color="auto" w:fill="FBE4D5" w:themeFill="accent2" w:themeFillTint="33"/>
          </w:tcPr>
          <w:p>
            <w:r>
              <w:t>Разработка плана</w:t>
            </w:r>
          </w:p>
          <w:p>
            <w:r>
              <w:t>управления</w:t>
            </w:r>
          </w:p>
          <w:p>
            <w:r>
              <w:t>проектом.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>
            <w:r>
              <w:t>Руководство</w:t>
            </w:r>
          </w:p>
          <w:p>
            <w:r>
              <w:t>и управление</w:t>
            </w:r>
          </w:p>
          <w:p>
            <w:r>
              <w:t>работами</w:t>
            </w:r>
          </w:p>
          <w:p>
            <w:r>
              <w:t>проекта.</w:t>
            </w:r>
          </w:p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Мониторинг и</w:t>
            </w:r>
          </w:p>
          <w:p>
            <w:r>
              <w:t>контроль работ</w:t>
            </w:r>
          </w:p>
          <w:p>
            <w:r>
              <w:t>проекта.</w:t>
            </w:r>
          </w:p>
          <w:p>
            <w:r>
              <w:t>Интегрированный</w:t>
            </w:r>
          </w:p>
          <w:p>
            <w:r>
              <w:t>контроль</w:t>
            </w:r>
          </w:p>
          <w:p>
            <w:r>
              <w:t>изменений.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>
            <w:r>
              <w:t>Закрытие</w:t>
            </w:r>
          </w:p>
          <w:p>
            <w:r>
              <w:t>проекта или</w:t>
            </w:r>
          </w:p>
          <w:p>
            <w:r>
              <w:t>фазы.</w:t>
            </w:r>
          </w:p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2.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содержимы</w:t>
            </w:r>
          </w:p>
          <w:p>
            <w:pPr>
              <w:rPr>
                <w:b/>
              </w:rPr>
            </w:pPr>
            <w:r>
              <w:rPr>
                <w:b/>
              </w:rPr>
              <w:t>м 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содержанием.</w:t>
            </w:r>
          </w:p>
          <w:p>
            <w:r>
              <w:t>Сбор требований.</w:t>
            </w:r>
          </w:p>
          <w:p>
            <w:r>
              <w:t>Определение</w:t>
            </w:r>
          </w:p>
          <w:p>
            <w:r>
              <w:t>содержания.</w:t>
            </w:r>
          </w:p>
          <w:p>
            <w:r>
              <w:t>Создание ИСР.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/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Подтверждение</w:t>
            </w:r>
          </w:p>
          <w:p>
            <w:r>
              <w:t>содержания.</w:t>
            </w:r>
          </w:p>
          <w:p>
            <w:r>
              <w:t>Контроль</w:t>
            </w:r>
          </w:p>
          <w:p>
            <w:r>
              <w:t>содержания.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3.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сроками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расписанием.</w:t>
            </w:r>
          </w:p>
          <w:p>
            <w:r>
              <w:t>Определение</w:t>
            </w:r>
          </w:p>
          <w:p>
            <w:r>
              <w:t>операций.</w:t>
            </w:r>
          </w:p>
          <w:p>
            <w:r>
              <w:t>Определение последовательности операций.</w:t>
            </w:r>
          </w:p>
          <w:p>
            <w:r>
              <w:t>Оценка ресурсов</w:t>
            </w:r>
          </w:p>
          <w:p>
            <w:r>
              <w:t>операций. Разработка</w:t>
            </w:r>
          </w:p>
          <w:p>
            <w:r>
              <w:t>расписания.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/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</w:t>
            </w:r>
          </w:p>
          <w:p>
            <w:r>
              <w:t>расписания.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4.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стоимостью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стоимостью. Оценка</w:t>
            </w:r>
          </w:p>
          <w:p>
            <w:r>
              <w:t>стоимости.</w:t>
            </w:r>
          </w:p>
          <w:p>
            <w:r>
              <w:t>Определение</w:t>
            </w:r>
          </w:p>
          <w:p>
            <w:r>
              <w:t>бюджета.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/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</w:t>
            </w:r>
          </w:p>
          <w:p>
            <w:r>
              <w:t>стоимости.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5.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качеством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качеством.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>
            <w:r>
              <w:t>Обеспечение</w:t>
            </w:r>
          </w:p>
          <w:p>
            <w:r>
              <w:t>качества.</w:t>
            </w:r>
          </w:p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</w:t>
            </w:r>
          </w:p>
          <w:p>
            <w:r>
              <w:t>качества.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6.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человечески</w:t>
            </w:r>
          </w:p>
          <w:p>
            <w:pPr>
              <w:rPr>
                <w:b/>
              </w:rPr>
            </w:pPr>
            <w:r>
              <w:rPr>
                <w:b/>
              </w:rPr>
              <w:t>ми</w:t>
            </w:r>
          </w:p>
          <w:p>
            <w:pPr>
              <w:rPr>
                <w:b/>
              </w:rPr>
            </w:pPr>
            <w:r>
              <w:rPr>
                <w:b/>
              </w:rPr>
              <w:t>ресурсами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человеческими</w:t>
            </w:r>
          </w:p>
          <w:p>
            <w:r>
              <w:t>ресурсами.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>
            <w:r>
              <w:t>Набор</w:t>
            </w:r>
          </w:p>
          <w:p>
            <w:r>
              <w:t>команды</w:t>
            </w:r>
          </w:p>
          <w:p>
            <w:r>
              <w:t>проекта.</w:t>
            </w:r>
          </w:p>
          <w:p>
            <w:r>
              <w:t>Развитие</w:t>
            </w:r>
          </w:p>
          <w:p>
            <w:r>
              <w:t>команды</w:t>
            </w:r>
          </w:p>
          <w:p>
            <w:r>
              <w:t>проекта.</w:t>
            </w:r>
          </w:p>
          <w:p>
            <w:r>
              <w:t>Управление</w:t>
            </w:r>
          </w:p>
          <w:p>
            <w:r>
              <w:lastRenderedPageBreak/>
              <w:t>командой</w:t>
            </w:r>
          </w:p>
          <w:p>
            <w:r>
              <w:t>проекта.</w:t>
            </w:r>
          </w:p>
        </w:tc>
        <w:tc>
          <w:tcPr>
            <w:tcW w:w="1708" w:type="dxa"/>
            <w:shd w:val="clear" w:color="auto" w:fill="FFF2CC" w:themeFill="accent4" w:themeFillTint="33"/>
          </w:tcPr>
          <w:p/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7.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proofErr w:type="spellStart"/>
            <w:r>
              <w:rPr>
                <w:b/>
              </w:rPr>
              <w:t>коммуникац</w:t>
            </w:r>
            <w:proofErr w:type="spellEnd"/>
          </w:p>
          <w:p>
            <w:pPr>
              <w:rPr>
                <w:b/>
              </w:rPr>
            </w:pPr>
            <w:proofErr w:type="spellStart"/>
            <w:r>
              <w:rPr>
                <w:b/>
              </w:rPr>
              <w:t>иями</w:t>
            </w:r>
            <w:proofErr w:type="spellEnd"/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коммуникациями.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>
            <w:r>
              <w:t>Управление</w:t>
            </w:r>
          </w:p>
          <w:p>
            <w:proofErr w:type="spellStart"/>
            <w:r>
              <w:t>коммуникац</w:t>
            </w:r>
            <w:proofErr w:type="spellEnd"/>
          </w:p>
          <w:p>
            <w:proofErr w:type="spellStart"/>
            <w:r>
              <w:t>иями</w:t>
            </w:r>
            <w:proofErr w:type="spellEnd"/>
            <w:r>
              <w:t>.</w:t>
            </w:r>
          </w:p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</w:t>
            </w:r>
          </w:p>
          <w:p>
            <w:r>
              <w:t>коммуникаций.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8.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рисками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 рисками.</w:t>
            </w:r>
          </w:p>
          <w:p>
            <w:r>
              <w:t>Идентификация</w:t>
            </w:r>
          </w:p>
          <w:p>
            <w:r>
              <w:t>рисков.</w:t>
            </w:r>
          </w:p>
          <w:p>
            <w:r>
              <w:t>Качественный анализ</w:t>
            </w:r>
          </w:p>
          <w:p>
            <w:r>
              <w:t>рисков.</w:t>
            </w:r>
          </w:p>
          <w:p>
            <w:r>
              <w:t>Количественный</w:t>
            </w:r>
          </w:p>
          <w:p>
            <w:r>
              <w:t>анализ рисков.</w:t>
            </w:r>
          </w:p>
          <w:p>
            <w:r>
              <w:t>Планирование</w:t>
            </w:r>
          </w:p>
          <w:p>
            <w:r>
              <w:t>реагирования на</w:t>
            </w:r>
          </w:p>
          <w:p>
            <w:r>
              <w:t>риски.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/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 рисков.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9.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r>
              <w:rPr>
                <w:b/>
              </w:rPr>
              <w:t>закупками</w:t>
            </w:r>
          </w:p>
          <w:p>
            <w:pPr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/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закупками.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>
            <w:r>
              <w:t>Проведение</w:t>
            </w:r>
          </w:p>
          <w:p>
            <w:r>
              <w:t>закупок.</w:t>
            </w:r>
          </w:p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 закупок.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>
            <w:r>
              <w:t>Закрытие</w:t>
            </w:r>
          </w:p>
          <w:p>
            <w:r>
              <w:t>закупок.</w:t>
            </w:r>
          </w:p>
        </w:tc>
      </w:tr>
      <w:tr>
        <w:tc>
          <w:tcPr>
            <w:tcW w:w="1413" w:type="dxa"/>
          </w:tcPr>
          <w:p>
            <w:pPr>
              <w:rPr>
                <w:b/>
              </w:rPr>
            </w:pPr>
            <w:r>
              <w:rPr>
                <w:b/>
              </w:rPr>
              <w:t>10.</w:t>
            </w:r>
          </w:p>
          <w:p>
            <w:pPr>
              <w:rPr>
                <w:b/>
              </w:rPr>
            </w:pPr>
            <w:r>
              <w:rPr>
                <w:b/>
              </w:rPr>
              <w:t>Управление</w:t>
            </w:r>
          </w:p>
          <w:p>
            <w:pPr>
              <w:rPr>
                <w:b/>
              </w:rPr>
            </w:pPr>
            <w:proofErr w:type="spellStart"/>
            <w:r>
              <w:rPr>
                <w:b/>
              </w:rPr>
              <w:t>заинтересов</w:t>
            </w:r>
            <w:proofErr w:type="spellEnd"/>
          </w:p>
          <w:p>
            <w:pPr>
              <w:rPr>
                <w:b/>
              </w:rPr>
            </w:pPr>
            <w:proofErr w:type="spellStart"/>
            <w:r>
              <w:rPr>
                <w:b/>
              </w:rPr>
              <w:t>анными</w:t>
            </w:r>
            <w:proofErr w:type="spellEnd"/>
          </w:p>
          <w:p>
            <w:pPr>
              <w:rPr>
                <w:b/>
              </w:rPr>
            </w:pPr>
            <w:r>
              <w:rPr>
                <w:b/>
              </w:rPr>
              <w:t>лицами</w:t>
            </w:r>
          </w:p>
        </w:tc>
        <w:tc>
          <w:tcPr>
            <w:tcW w:w="1389" w:type="dxa"/>
            <w:shd w:val="clear" w:color="auto" w:fill="DEEAF6" w:themeFill="accent1" w:themeFillTint="33"/>
          </w:tcPr>
          <w:p>
            <w:r>
              <w:t>Определение</w:t>
            </w:r>
          </w:p>
          <w:p>
            <w:proofErr w:type="spellStart"/>
            <w:r>
              <w:t>заинтересова</w:t>
            </w:r>
            <w:proofErr w:type="spellEnd"/>
          </w:p>
          <w:p>
            <w:proofErr w:type="spellStart"/>
            <w:r>
              <w:t>нных</w:t>
            </w:r>
            <w:proofErr w:type="spellEnd"/>
            <w:r>
              <w:t xml:space="preserve"> сторон.</w:t>
            </w:r>
          </w:p>
        </w:tc>
        <w:tc>
          <w:tcPr>
            <w:tcW w:w="1859" w:type="dxa"/>
            <w:shd w:val="clear" w:color="auto" w:fill="FBE4D5" w:themeFill="accent2" w:themeFillTint="33"/>
          </w:tcPr>
          <w:p>
            <w:r>
              <w:t>Планирование</w:t>
            </w:r>
          </w:p>
          <w:p>
            <w:r>
              <w:t>управления</w:t>
            </w:r>
          </w:p>
          <w:p>
            <w:r>
              <w:t>заинтересованными</w:t>
            </w:r>
          </w:p>
          <w:p>
            <w:r>
              <w:t>сторонами.</w:t>
            </w:r>
          </w:p>
        </w:tc>
        <w:tc>
          <w:tcPr>
            <w:tcW w:w="1488" w:type="dxa"/>
            <w:shd w:val="clear" w:color="auto" w:fill="EDEDED" w:themeFill="accent3" w:themeFillTint="33"/>
          </w:tcPr>
          <w:p>
            <w:r>
              <w:t>Управление</w:t>
            </w:r>
          </w:p>
          <w:p>
            <w:r>
              <w:t>вовлечением</w:t>
            </w:r>
          </w:p>
          <w:p>
            <w:proofErr w:type="spellStart"/>
            <w:r>
              <w:t>заинтересова</w:t>
            </w:r>
            <w:proofErr w:type="spellEnd"/>
          </w:p>
          <w:p>
            <w:proofErr w:type="spellStart"/>
            <w:r>
              <w:t>нных</w:t>
            </w:r>
            <w:proofErr w:type="spellEnd"/>
            <w:r>
              <w:t xml:space="preserve"> сторон.</w:t>
            </w:r>
          </w:p>
        </w:tc>
        <w:tc>
          <w:tcPr>
            <w:tcW w:w="1708" w:type="dxa"/>
            <w:shd w:val="clear" w:color="auto" w:fill="FFF2CC" w:themeFill="accent4" w:themeFillTint="33"/>
          </w:tcPr>
          <w:p>
            <w:r>
              <w:t>Контроль</w:t>
            </w:r>
          </w:p>
          <w:p>
            <w:r>
              <w:t>вовлечения</w:t>
            </w:r>
          </w:p>
          <w:p>
            <w:r>
              <w:t>заинтересованных</w:t>
            </w:r>
          </w:p>
          <w:p>
            <w:r>
              <w:t>сторон.</w:t>
            </w:r>
          </w:p>
        </w:tc>
        <w:tc>
          <w:tcPr>
            <w:tcW w:w="1488" w:type="dxa"/>
            <w:shd w:val="clear" w:color="auto" w:fill="E2EFD9" w:themeFill="accent6" w:themeFillTint="33"/>
          </w:tcPr>
          <w:p/>
        </w:tc>
      </w:tr>
    </w:tbl>
    <w:p/>
    <w:p/>
    <w:p>
      <w:pPr>
        <w:pStyle w:val="2"/>
      </w:pPr>
      <w:bookmarkStart w:id="1" w:name="_Toc171790883"/>
      <w:r>
        <w:lastRenderedPageBreak/>
        <w:t xml:space="preserve">Требования к научной деятельности </w:t>
      </w:r>
      <w:r>
        <w:rPr>
          <w:highlight w:val="yellow"/>
        </w:rPr>
        <w:t>магистранта</w:t>
      </w:r>
      <w:bookmarkEnd w:id="1"/>
      <w:r>
        <w:t xml:space="preserve">– </w:t>
      </w:r>
      <w:r>
        <w:rPr>
          <w:color w:val="FF0000"/>
        </w:rPr>
        <w:t>ЭТОТ РАЗДЕЛ ТОЛЬКО ДЛЯ МАГИСТРОВ</w:t>
      </w:r>
    </w:p>
    <w:p/>
    <w:p>
      <w:pPr>
        <w:pStyle w:val="a4"/>
        <w:numPr>
          <w:ilvl w:val="0"/>
          <w:numId w:val="20"/>
        </w:numPr>
        <w:jc w:val="both"/>
      </w:pPr>
      <w:r>
        <w:rPr>
          <w:b/>
        </w:rPr>
        <w:t>Во введении</w:t>
      </w:r>
      <w:r>
        <w:t xml:space="preserve"> к диссертации должно быть указано </w:t>
      </w:r>
      <w:r>
        <w:rPr>
          <w:b/>
        </w:rPr>
        <w:t>количество научных публикаций</w:t>
      </w:r>
      <w:r>
        <w:t xml:space="preserve">, опубликованных лично выпускником, со ссылкой на список литературы. Все научные публикации должны быть отражены в списке литературы магистерской диссертации </w:t>
      </w:r>
    </w:p>
    <w:p>
      <w:pPr>
        <w:pStyle w:val="a4"/>
        <w:numPr>
          <w:ilvl w:val="0"/>
          <w:numId w:val="20"/>
        </w:numPr>
        <w:jc w:val="both"/>
      </w:pPr>
      <w:r>
        <w:t xml:space="preserve">Обязательное количество научных публикаций, которые должны быть опубликованы выпускником – </w:t>
      </w:r>
      <w:r>
        <w:rPr>
          <w:b/>
        </w:rPr>
        <w:t>минимум 3</w:t>
      </w:r>
      <w:r>
        <w:t>, индексированных в РИНЦ.</w:t>
      </w:r>
    </w:p>
    <w:p>
      <w:pPr>
        <w:pStyle w:val="a4"/>
        <w:jc w:val="both"/>
      </w:pPr>
      <w:r>
        <w:t xml:space="preserve">Допускается замена научной публикации на </w:t>
      </w:r>
      <w:r>
        <w:rPr>
          <w:b/>
        </w:rPr>
        <w:t>документ, подтверждающий право интеллектуальной собственности</w:t>
      </w:r>
      <w:r>
        <w:t xml:space="preserve"> (патент, свидетельство о регистрации программы для ЭВМ)</w:t>
      </w:r>
    </w:p>
    <w:p>
      <w:pPr>
        <w:pStyle w:val="a4"/>
        <w:numPr>
          <w:ilvl w:val="0"/>
          <w:numId w:val="20"/>
        </w:numPr>
        <w:jc w:val="both"/>
      </w:pPr>
      <w:r>
        <w:t xml:space="preserve">Во </w:t>
      </w:r>
      <w:proofErr w:type="gramStart"/>
      <w:r>
        <w:t>введении  к</w:t>
      </w:r>
      <w:proofErr w:type="gramEnd"/>
      <w:r>
        <w:t xml:space="preserve"> диссертации должно быть указано </w:t>
      </w:r>
      <w:r>
        <w:rPr>
          <w:b/>
        </w:rPr>
        <w:t xml:space="preserve">количество научных и научно-практических конференций, </w:t>
      </w:r>
      <w:r>
        <w:t xml:space="preserve">на которых выпускник докладывал результаты своей проектной и научно-практической работы – </w:t>
      </w:r>
      <w:r>
        <w:rPr>
          <w:b/>
        </w:rPr>
        <w:t>минимум 2 конференции.</w:t>
      </w:r>
      <w:r>
        <w:t xml:space="preserve"> Подтверждения участия в конференциях в виде </w:t>
      </w:r>
      <w:r>
        <w:rPr>
          <w:b/>
        </w:rPr>
        <w:t xml:space="preserve">сертификата участника размещаются </w:t>
      </w:r>
      <w:r>
        <w:t>в Приложении к диссертации.</w:t>
      </w:r>
    </w:p>
    <w:p>
      <w:pPr>
        <w:pStyle w:val="a4"/>
      </w:pPr>
    </w:p>
    <w:p>
      <w:pPr>
        <w:pStyle w:val="a4"/>
      </w:pPr>
    </w:p>
    <w:p>
      <w:pPr>
        <w:pStyle w:val="a4"/>
      </w:pPr>
    </w:p>
    <w:p>
      <w:pPr>
        <w:pStyle w:val="a4"/>
        <w:rPr>
          <w:b/>
          <w:i/>
        </w:rPr>
      </w:pPr>
      <w:r>
        <w:rPr>
          <w:b/>
          <w:i/>
        </w:rPr>
        <w:t>Пример формулировки в диссертацию:</w:t>
      </w:r>
    </w:p>
    <w:p>
      <w:pPr>
        <w:pStyle w:val="a4"/>
      </w:pPr>
      <w:r>
        <w:t>По результатам подготовки диссертации было опубликовано ХХ статей [ХХ, ХХ].</w:t>
      </w:r>
    </w:p>
    <w:p>
      <w:pPr>
        <w:pStyle w:val="a4"/>
      </w:pPr>
      <w:r>
        <w:t>Результаты проектной и научно-практической работы докладывались на ХХХХ конференциях. На алгоритмические и программные решения получен документ на право интеллектуальной собственной: патент/ свидетельство о регистрации программы для ЭВМ №000000000000000 от ХХ.ХХ.20ХХ [ХХ, ХХ].</w:t>
      </w:r>
    </w:p>
    <w:p>
      <w:pPr>
        <w:pStyle w:val="a6"/>
        <w:ind w:left="720"/>
        <w:jc w:val="left"/>
      </w:pPr>
    </w:p>
    <w:p>
      <w:pPr>
        <w:pStyle w:val="2"/>
      </w:pPr>
      <w:bookmarkStart w:id="2" w:name="_Toc171790884"/>
      <w:r>
        <w:lastRenderedPageBreak/>
        <w:t>Требования к разрабатываемому программному обеспечению на базе платформы 1</w:t>
      </w:r>
      <w:proofErr w:type="gramStart"/>
      <w:r>
        <w:t>С:Предприятие</w:t>
      </w:r>
      <w:bookmarkEnd w:id="2"/>
      <w:proofErr w:type="gramEnd"/>
    </w:p>
    <w:p>
      <w:pPr>
        <w:pStyle w:val="a6"/>
      </w:pP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Обязательна загрузка в ЭУ вместе с ВКР / выгрузка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 </w:t>
      </w:r>
      <w:r>
        <w:rPr>
          <w:b/>
          <w:color w:val="000000"/>
          <w:szCs w:val="22"/>
        </w:rPr>
        <w:t xml:space="preserve">файла с выгрузкой конфигурации 1С </w:t>
      </w:r>
      <w:proofErr w:type="gramStart"/>
      <w:r>
        <w:rPr>
          <w:b/>
          <w:color w:val="000000"/>
          <w:szCs w:val="22"/>
        </w:rPr>
        <w:t>*.</w:t>
      </w:r>
      <w:proofErr w:type="spellStart"/>
      <w:r>
        <w:rPr>
          <w:b/>
          <w:color w:val="000000"/>
          <w:szCs w:val="22"/>
        </w:rPr>
        <w:t>dt</w:t>
      </w:r>
      <w:proofErr w:type="spellEnd"/>
      <w:proofErr w:type="gramEnd"/>
      <w:r>
        <w:rPr>
          <w:color w:val="000000"/>
          <w:szCs w:val="22"/>
        </w:rPr>
        <w:t xml:space="preserve"> (возможно приложить архив всей папки с конфигурацией, с комментариями о версии платформы 1С, для которой выполнялся проект).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>Конфигурация должна содержать следующий минимальный набор объектов: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Справочники – </w:t>
      </w:r>
      <w:r>
        <w:rPr>
          <w:b/>
        </w:rPr>
        <w:t>не менее</w:t>
      </w:r>
      <w:r>
        <w:t xml:space="preserve"> </w:t>
      </w:r>
      <w:r>
        <w:rPr>
          <w:b/>
        </w:rPr>
        <w:t>15</w:t>
      </w:r>
      <w:r>
        <w:t xml:space="preserve">, из них </w:t>
      </w:r>
      <w:r>
        <w:rPr>
          <w:b/>
        </w:rPr>
        <w:t>не менее 3 иерархических.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Документы – </w:t>
      </w:r>
      <w:r>
        <w:rPr>
          <w:b/>
        </w:rPr>
        <w:t>не менее</w:t>
      </w:r>
      <w:r>
        <w:t xml:space="preserve"> </w:t>
      </w:r>
      <w:r>
        <w:rPr>
          <w:b/>
        </w:rPr>
        <w:t>10</w:t>
      </w:r>
      <w:r>
        <w:t>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Константы – </w:t>
      </w:r>
      <w:r>
        <w:rPr>
          <w:b/>
        </w:rPr>
        <w:t>не менее</w:t>
      </w:r>
      <w:r>
        <w:t xml:space="preserve"> </w:t>
      </w:r>
      <w:r>
        <w:rPr>
          <w:b/>
        </w:rPr>
        <w:t>2</w:t>
      </w:r>
      <w:r>
        <w:t>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Перечисления – </w:t>
      </w:r>
      <w:r>
        <w:rPr>
          <w:b/>
        </w:rPr>
        <w:t>не менее</w:t>
      </w:r>
      <w:r>
        <w:t xml:space="preserve"> </w:t>
      </w:r>
      <w:r>
        <w:rPr>
          <w:b/>
        </w:rPr>
        <w:t>3</w:t>
      </w:r>
      <w:r>
        <w:t>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Общие модули – </w:t>
      </w:r>
      <w:r>
        <w:rPr>
          <w:b/>
        </w:rPr>
        <w:t>не менее</w:t>
      </w:r>
      <w:r>
        <w:t xml:space="preserve"> </w:t>
      </w:r>
      <w:r>
        <w:rPr>
          <w:b/>
        </w:rPr>
        <w:t>1</w:t>
      </w:r>
      <w:r>
        <w:t>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Обработки – </w:t>
      </w:r>
      <w:r>
        <w:rPr>
          <w:b/>
        </w:rPr>
        <w:t>не менее</w:t>
      </w:r>
      <w:r>
        <w:t xml:space="preserve"> </w:t>
      </w:r>
      <w:r>
        <w:rPr>
          <w:b/>
        </w:rPr>
        <w:t>1</w:t>
      </w:r>
      <w:r>
        <w:t>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Отчеты – </w:t>
      </w:r>
      <w:r>
        <w:rPr>
          <w:b/>
        </w:rPr>
        <w:t>не менее</w:t>
      </w:r>
      <w:r>
        <w:t xml:space="preserve"> </w:t>
      </w:r>
      <w:r>
        <w:rPr>
          <w:b/>
        </w:rPr>
        <w:t>5</w:t>
      </w:r>
      <w:r>
        <w:t xml:space="preserve">, в том числе сложные – </w:t>
      </w:r>
      <w:r>
        <w:rPr>
          <w:b/>
        </w:rPr>
        <w:t>не менее 3</w:t>
      </w:r>
      <w:r>
        <w:t xml:space="preserve">. </w:t>
      </w:r>
      <w:r>
        <w:br/>
        <w:t xml:space="preserve">Сложным отчетом считается отчет, для построения которого следует обратиться к данным </w:t>
      </w:r>
      <w:r>
        <w:rPr>
          <w:b/>
        </w:rPr>
        <w:t>не менее 3-х объектов конфигурации</w:t>
      </w:r>
      <w:r>
        <w:t>. Для решения задач учета следует использовать специализированные объекты (планы и регистры).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Подсистемы - </w:t>
      </w:r>
      <w:r>
        <w:rPr>
          <w:b/>
        </w:rPr>
        <w:t>не менее 4.</w:t>
      </w:r>
    </w:p>
    <w:p>
      <w:pPr>
        <w:pStyle w:val="a4"/>
        <w:numPr>
          <w:ilvl w:val="0"/>
          <w:numId w:val="5"/>
        </w:numPr>
        <w:spacing w:after="160" w:line="259" w:lineRule="auto"/>
        <w:ind w:left="1134"/>
        <w:jc w:val="both"/>
      </w:pPr>
      <w:r>
        <w:t xml:space="preserve">Регистры накопления – </w:t>
      </w:r>
      <w:r>
        <w:rPr>
          <w:b/>
        </w:rPr>
        <w:t>не менее 3.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Отчеты, представленные в конфигурации должны иметь </w:t>
      </w:r>
      <w:r>
        <w:rPr>
          <w:b/>
        </w:rPr>
        <w:t>печатные формы</w:t>
      </w:r>
      <w:r>
        <w:t xml:space="preserve">. 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Проанализировать необходимость использования </w:t>
      </w:r>
      <w:r>
        <w:rPr>
          <w:b/>
        </w:rPr>
        <w:t>регистров сведений</w:t>
      </w:r>
      <w:r>
        <w:t xml:space="preserve"> и </w:t>
      </w:r>
      <w:r>
        <w:rPr>
          <w:b/>
        </w:rPr>
        <w:t>регистров расчета</w:t>
      </w:r>
      <w:r>
        <w:t>. Разработать необходимые регистры сведений и регистры накопления. Анализ отразить в ВКР.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>Разработать механизм проведения документов по регистрам накопления, а также по иным регистрам конфигурации, при наличии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Создать </w:t>
      </w:r>
      <w:r>
        <w:rPr>
          <w:b/>
        </w:rPr>
        <w:t>не менее 3-х ролей пользователей</w:t>
      </w:r>
      <w:r>
        <w:t xml:space="preserve"> конфигурации.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Объем собственноручно разработанного программного кода должен быть </w:t>
      </w:r>
      <w:r>
        <w:rPr>
          <w:b/>
        </w:rPr>
        <w:t>не менее 500 логических строк кода</w:t>
      </w:r>
      <w:r>
        <w:t>. Пустые строки, строки комментариев, строки только с управляющими символами подсчету не подлежат. Программный код, созданный автоматически с использованием платформы 1</w:t>
      </w:r>
      <w:proofErr w:type="gramStart"/>
      <w:r>
        <w:t>С:Предприятие</w:t>
      </w:r>
      <w:proofErr w:type="gramEnd"/>
      <w:r>
        <w:t xml:space="preserve"> не учитывается.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Для основных сценариев использования конфигурации должны быть созданы бизнес-процессы. </w:t>
      </w:r>
    </w:p>
    <w:p>
      <w:pPr>
        <w:pStyle w:val="a4"/>
        <w:numPr>
          <w:ilvl w:val="1"/>
          <w:numId w:val="4"/>
        </w:numPr>
        <w:spacing w:after="160" w:line="259" w:lineRule="auto"/>
        <w:jc w:val="both"/>
      </w:pPr>
      <w:r>
        <w:t xml:space="preserve">Заполнить конфигурацию тестовыми данными, соответствующими предметной области и выбранной организации. </w:t>
      </w:r>
      <w:r>
        <w:rPr>
          <w:b/>
          <w:iCs/>
        </w:rPr>
        <w:t>Не менее 10 примеров для каждого объекта конфигурации.</w:t>
      </w:r>
    </w:p>
    <w:p>
      <w:pPr>
        <w:pStyle w:val="a4"/>
        <w:spacing w:after="160" w:line="259" w:lineRule="auto"/>
        <w:ind w:left="792"/>
      </w:pPr>
    </w:p>
    <w:p>
      <w:pPr>
        <w:pStyle w:val="2"/>
      </w:pPr>
      <w:bookmarkStart w:id="3" w:name="_Toc171790885"/>
      <w:r>
        <w:lastRenderedPageBreak/>
        <w:t>Требования к разрабатываемому ПО на языке высокого уровня</w:t>
      </w:r>
      <w:bookmarkEnd w:id="3"/>
    </w:p>
    <w:p/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Программное обеспечение разрабатывается на языке </w:t>
      </w:r>
      <w:r>
        <w:rPr>
          <w:b/>
          <w:lang w:val="en-US"/>
        </w:rPr>
        <w:t>Python</w:t>
      </w:r>
      <w:r>
        <w:t xml:space="preserve"> </w:t>
      </w:r>
      <w:r>
        <w:rPr>
          <w:lang w:val="en-US"/>
        </w:rPr>
        <w:t>c</w:t>
      </w:r>
      <w:r>
        <w:t xml:space="preserve"> использованием сред разработки </w:t>
      </w:r>
      <w:proofErr w:type="spellStart"/>
      <w:r>
        <w:rPr>
          <w:b/>
          <w:lang w:val="en-US"/>
        </w:rPr>
        <w:t>PyCharm</w:t>
      </w:r>
      <w:proofErr w:type="spellEnd"/>
      <w:r>
        <w:t xml:space="preserve"> / </w:t>
      </w:r>
      <w:r>
        <w:rPr>
          <w:b/>
          <w:lang w:val="en-US"/>
        </w:rPr>
        <w:t>VS</w:t>
      </w:r>
      <w:r>
        <w:rPr>
          <w:b/>
        </w:rPr>
        <w:t xml:space="preserve"> </w:t>
      </w:r>
      <w:r>
        <w:rPr>
          <w:b/>
          <w:lang w:val="en-US"/>
        </w:rPr>
        <w:t>Code</w:t>
      </w:r>
      <w:r>
        <w:t xml:space="preserve"> / </w:t>
      </w:r>
      <w:r>
        <w:rPr>
          <w:b/>
          <w:lang w:val="en-US"/>
        </w:rPr>
        <w:t>Google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Colab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Yandex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DataSphere</w:t>
      </w:r>
      <w:proofErr w:type="spellEnd"/>
      <w:r>
        <w:t>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Обязательна загрузка в ЭУ вместе с ВКР / выгрузка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 </w:t>
      </w:r>
      <w:r>
        <w:rPr>
          <w:b/>
        </w:rPr>
        <w:t>исполняемого *.</w:t>
      </w:r>
      <w:proofErr w:type="spellStart"/>
      <w:r>
        <w:rPr>
          <w:b/>
        </w:rPr>
        <w:t>exe</w:t>
      </w:r>
      <w:proofErr w:type="spellEnd"/>
      <w:r>
        <w:rPr>
          <w:b/>
        </w:rPr>
        <w:t xml:space="preserve"> файла и файлов программного кода </w:t>
      </w:r>
      <w:proofErr w:type="gramStart"/>
      <w:r>
        <w:rPr>
          <w:b/>
        </w:rPr>
        <w:t>*.</w:t>
      </w:r>
      <w:proofErr w:type="spellStart"/>
      <w:r>
        <w:rPr>
          <w:b/>
        </w:rPr>
        <w:t>py</w:t>
      </w:r>
      <w:proofErr w:type="spellEnd"/>
      <w:proofErr w:type="gramEnd"/>
      <w:r>
        <w:rPr>
          <w:b/>
        </w:rPr>
        <w:t xml:space="preserve"> </w:t>
      </w:r>
      <w:r>
        <w:t xml:space="preserve">(при необходимости архивируется вся папка проекта, с комментариями об используемых дополнительных библиотеках и версиях), либо  </w:t>
      </w:r>
      <w:r>
        <w:rPr>
          <w:b/>
        </w:rPr>
        <w:t>файла программного кода *.</w:t>
      </w:r>
      <w:proofErr w:type="spellStart"/>
      <w:r>
        <w:rPr>
          <w:b/>
        </w:rPr>
        <w:t>ipynb</w:t>
      </w:r>
      <w:proofErr w:type="spellEnd"/>
      <w:r>
        <w:t xml:space="preserve">, если работа выполнялась с использованием языка программирования </w:t>
      </w:r>
      <w:proofErr w:type="spellStart"/>
      <w:r>
        <w:t>Python</w:t>
      </w:r>
      <w:proofErr w:type="spellEnd"/>
      <w:r>
        <w:t xml:space="preserve"> и сервисов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и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DataSphere</w:t>
      </w:r>
      <w:proofErr w:type="spellEnd"/>
      <w:r>
        <w:t>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>Объем собственноручно разработ</w:t>
      </w:r>
      <w:bookmarkStart w:id="4" w:name="_GoBack"/>
      <w:bookmarkEnd w:id="4"/>
      <w:r>
        <w:t xml:space="preserve">анного программного кода должен быть </w:t>
      </w:r>
      <w:r>
        <w:rPr>
          <w:b/>
        </w:rPr>
        <w:t>не менее 2 000</w:t>
      </w:r>
      <w:r>
        <w:t xml:space="preserve"> </w:t>
      </w:r>
      <w:r>
        <w:rPr>
          <w:b/>
        </w:rPr>
        <w:t>логических строк кода</w:t>
      </w:r>
      <w:r>
        <w:t>. Пустые строки, строки комментариев, строки только с управляющими символами подсчету не подлежат.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Обязательно должен быть сформирован </w:t>
      </w:r>
      <w:r>
        <w:rPr>
          <w:b/>
        </w:rPr>
        <w:t>исполняемый *.</w:t>
      </w:r>
      <w:r>
        <w:rPr>
          <w:b/>
          <w:lang w:val="en-US"/>
        </w:rPr>
        <w:t>exe</w:t>
      </w:r>
      <w:r>
        <w:t xml:space="preserve"> файл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>В качестве приоритетного решения следует рассматривать программное обеспечение, построенное с использованием клиент-серверной архитектуры. Разработка программного решения, не предполагающего сетевое взаимодействие должна быть обоснована.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Обеспечить хранение данных приложения в СУБД, поддерживающей </w:t>
      </w:r>
      <w:r>
        <w:rPr>
          <w:lang w:val="en-US"/>
        </w:rPr>
        <w:t>SQL</w:t>
      </w:r>
      <w:r>
        <w:t xml:space="preserve">-запросы. Рекомендуется </w:t>
      </w:r>
      <w:proofErr w:type="spellStart"/>
      <w:r>
        <w:t>PostgreSQL</w:t>
      </w:r>
      <w:proofErr w:type="spellEnd"/>
      <w:r>
        <w:t>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В приложении должно быть </w:t>
      </w:r>
      <w:r>
        <w:rPr>
          <w:b/>
        </w:rPr>
        <w:t>не менее 10 оконных форм</w:t>
      </w:r>
      <w:r>
        <w:t>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Реализовать </w:t>
      </w:r>
      <w:r>
        <w:rPr>
          <w:b/>
        </w:rPr>
        <w:t>не менее одного диалогового окна</w:t>
      </w:r>
      <w:r>
        <w:t xml:space="preserve"> для получения данных от пользователя со специальной формы.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>Реализовать функционал доступа к файловой системе.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Реализовать панель управления / настройки в приложении, где добавить </w:t>
      </w:r>
      <w:r>
        <w:rPr>
          <w:b/>
        </w:rPr>
        <w:t>не менее 5 пунктов</w:t>
      </w:r>
      <w:r>
        <w:t xml:space="preserve"> </w:t>
      </w:r>
      <w:r>
        <w:rPr>
          <w:b/>
        </w:rPr>
        <w:t>меню</w:t>
      </w:r>
      <w:r>
        <w:t>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Реализовать возможность формирования документов в форматах </w:t>
      </w:r>
      <w:r>
        <w:rPr>
          <w:b/>
        </w:rPr>
        <w:t>.</w:t>
      </w:r>
      <w:proofErr w:type="spellStart"/>
      <w:r>
        <w:rPr>
          <w:b/>
          <w:lang w:val="en-US"/>
        </w:rPr>
        <w:t>docx</w:t>
      </w:r>
      <w:proofErr w:type="spellEnd"/>
      <w:r>
        <w:rPr>
          <w:b/>
        </w:rPr>
        <w:t>, .</w:t>
      </w:r>
      <w:proofErr w:type="spellStart"/>
      <w:r>
        <w:rPr>
          <w:b/>
          <w:lang w:val="en-US"/>
        </w:rPr>
        <w:t>xlsx</w:t>
      </w:r>
      <w:proofErr w:type="spellEnd"/>
      <w:r>
        <w:t xml:space="preserve"> и т.п. из разрабатываемого приложения.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Предусмотреть </w:t>
      </w:r>
      <w:r>
        <w:rPr>
          <w:b/>
        </w:rPr>
        <w:t>не менее 3-х ролей пользователей</w:t>
      </w:r>
      <w:r>
        <w:t>. Предоставить учетные данных всех созданных пользователей.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Разработать панель администратора. 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>Разработать личный кабинет пользователя.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>Предусмотреть функционал «Справка по системе».</w:t>
      </w:r>
    </w:p>
    <w:p>
      <w:pPr>
        <w:pStyle w:val="a4"/>
        <w:spacing w:after="160" w:line="259" w:lineRule="auto"/>
        <w:ind w:left="792"/>
        <w:jc w:val="both"/>
      </w:pPr>
    </w:p>
    <w:p>
      <w:pPr>
        <w:jc w:val="both"/>
      </w:pPr>
      <w:r>
        <w:t>В случае разработки ПО</w:t>
      </w:r>
      <w:r>
        <w:rPr>
          <w:b/>
        </w:rPr>
        <w:t xml:space="preserve"> для микроконтроллеров и программируемых логических интегральных схем: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>Разработка кода должна выполняться с использованием аппаратного обеспечения.</w:t>
      </w:r>
    </w:p>
    <w:p>
      <w:pPr>
        <w:pStyle w:val="a4"/>
        <w:numPr>
          <w:ilvl w:val="1"/>
          <w:numId w:val="29"/>
        </w:numPr>
        <w:spacing w:after="160" w:line="259" w:lineRule="auto"/>
        <w:jc w:val="both"/>
      </w:pPr>
      <w:r>
        <w:t xml:space="preserve">Результатом выполнения выпускной квалификационной работы должен быть работающий программно-аппаратный комплекс. </w:t>
      </w:r>
    </w:p>
    <w:p>
      <w:pPr>
        <w:pStyle w:val="a6"/>
      </w:pPr>
    </w:p>
    <w:p>
      <w:pPr>
        <w:pStyle w:val="2"/>
      </w:pPr>
      <w:bookmarkStart w:id="5" w:name="_Toc171790886"/>
      <w:r>
        <w:lastRenderedPageBreak/>
        <w:t>Требования к разрабатываемому программному обеспечению для мобильных платформ</w:t>
      </w:r>
      <w:bookmarkEnd w:id="5"/>
    </w:p>
    <w:p/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Приложение должно быть разработано под операционную систему </w:t>
      </w:r>
      <w:r>
        <w:rPr>
          <w:lang w:val="en-US"/>
        </w:rPr>
        <w:t>Android</w:t>
      </w:r>
      <w:r>
        <w:t xml:space="preserve">. Язык написания приложения </w:t>
      </w:r>
      <w:r>
        <w:rPr>
          <w:lang w:val="en-US"/>
        </w:rPr>
        <w:t>Java</w:t>
      </w:r>
      <w:r>
        <w:t xml:space="preserve"> или </w:t>
      </w:r>
      <w:proofErr w:type="spellStart"/>
      <w:r>
        <w:rPr>
          <w:lang w:val="en-US"/>
        </w:rPr>
        <w:t>Kotlin</w:t>
      </w:r>
      <w:proofErr w:type="spellEnd"/>
      <w:r>
        <w:t>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Обязательна загрузка в ЭУ вместе с ВКР / выгрузка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 </w:t>
      </w:r>
      <w:r>
        <w:rPr>
          <w:color w:val="000000"/>
          <w:szCs w:val="22"/>
        </w:rPr>
        <w:t xml:space="preserve">исполняемого </w:t>
      </w:r>
      <w:r>
        <w:rPr>
          <w:b/>
          <w:color w:val="000000"/>
          <w:szCs w:val="22"/>
        </w:rPr>
        <w:t>*.</w:t>
      </w:r>
      <w:proofErr w:type="spellStart"/>
      <w:r>
        <w:rPr>
          <w:b/>
          <w:color w:val="000000"/>
          <w:szCs w:val="22"/>
          <w:lang w:val="en-US"/>
        </w:rPr>
        <w:t>apk</w:t>
      </w:r>
      <w:proofErr w:type="spellEnd"/>
      <w:r>
        <w:rPr>
          <w:color w:val="000000"/>
          <w:szCs w:val="22"/>
        </w:rPr>
        <w:t xml:space="preserve"> </w:t>
      </w:r>
      <w:r>
        <w:rPr>
          <w:b/>
          <w:color w:val="000000"/>
          <w:szCs w:val="22"/>
        </w:rPr>
        <w:t xml:space="preserve">файла-приложения для </w:t>
      </w:r>
      <w:proofErr w:type="spellStart"/>
      <w:r>
        <w:rPr>
          <w:b/>
          <w:color w:val="000000"/>
          <w:szCs w:val="22"/>
        </w:rPr>
        <w:t>Android</w:t>
      </w:r>
      <w:proofErr w:type="spellEnd"/>
      <w:r>
        <w:rPr>
          <w:b/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и исходных файлов с программным кодом.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Работа над проектом должна вести в </w:t>
      </w:r>
      <w:proofErr w:type="spellStart"/>
      <w:r>
        <w:t>git-репозитории</w:t>
      </w:r>
      <w:proofErr w:type="spellEnd"/>
      <w:r>
        <w:t xml:space="preserve"> в системе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. Работа над ВКР должна представлять собой </w:t>
      </w:r>
      <w:r>
        <w:rPr>
          <w:b/>
        </w:rPr>
        <w:t xml:space="preserve">не менее 50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от имени студента</w:t>
      </w:r>
      <w:r>
        <w:t xml:space="preserve">, происходящих </w:t>
      </w:r>
      <w:r>
        <w:rPr>
          <w:b/>
        </w:rPr>
        <w:t>в течение периодов прохождения преддипломной практики и подготовки ВКР</w:t>
      </w:r>
      <w:r>
        <w:t xml:space="preserve">. </w:t>
      </w:r>
      <w:proofErr w:type="spellStart"/>
      <w:r>
        <w:t>Коммиты</w:t>
      </w:r>
      <w:proofErr w:type="spellEnd"/>
      <w:r>
        <w:t xml:space="preserve">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rPr>
          <w:b/>
        </w:rPr>
        <w:t xml:space="preserve">Использование готовых универсальных кроссплатформенных </w:t>
      </w:r>
      <w:proofErr w:type="spellStart"/>
      <w:r>
        <w:rPr>
          <w:b/>
        </w:rPr>
        <w:t>фреймворков</w:t>
      </w:r>
      <w:proofErr w:type="spellEnd"/>
      <w:r>
        <w:rPr>
          <w:b/>
        </w:rPr>
        <w:t xml:space="preserve"> запрещается</w:t>
      </w:r>
      <w:r>
        <w:t xml:space="preserve">. Используемые средства разработки не регламентируются, однако рекомендуется использовать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>
        <w:t xml:space="preserve"> для уменьшения проблем со сборкой приложения в аудитории.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Определить не менее </w:t>
      </w:r>
      <w:r>
        <w:rPr>
          <w:b/>
        </w:rPr>
        <w:t>5 взаимосвязанных сущностей</w:t>
      </w:r>
      <w:r>
        <w:t xml:space="preserve"> в рамках предметной области.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Для организации сущностей использовать модель </w:t>
      </w:r>
      <w:r>
        <w:rPr>
          <w:lang w:val="en-US"/>
        </w:rPr>
        <w:t>MVC</w:t>
      </w:r>
      <w:r>
        <w:t xml:space="preserve"> или </w:t>
      </w:r>
      <w:r>
        <w:rPr>
          <w:lang w:val="en-US"/>
        </w:rPr>
        <w:t>MVVM</w:t>
      </w:r>
      <w:r>
        <w:t>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Для организации интерфейса в файлах представлений использовать не менее одного макета </w:t>
      </w:r>
      <w:proofErr w:type="spellStart"/>
      <w:r>
        <w:rPr>
          <w:lang w:val="en-US"/>
        </w:rPr>
        <w:t>ConstraintLayout</w:t>
      </w:r>
      <w:proofErr w:type="spellEnd"/>
      <w:r>
        <w:t xml:space="preserve">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rPr>
          <w:b/>
        </w:rPr>
        <w:t>Не менее одного макета</w:t>
      </w:r>
      <w:r>
        <w:t xml:space="preserve"> представления сформировать как для портретного, так и для альбомного режима.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>Ресурсы, в том числе строковые, вынести из кода и расположить в отдельных предусмотренных для этого файлах и папках в структуре проекта.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Контроллеры представлений выполнять с помощью класса </w:t>
      </w:r>
      <w:r>
        <w:rPr>
          <w:lang w:val="en-US"/>
        </w:rPr>
        <w:t>Fragment</w:t>
      </w:r>
      <w:r>
        <w:t xml:space="preserve"> и библиотеки поддержки </w:t>
      </w:r>
      <w:proofErr w:type="spellStart"/>
      <w:r>
        <w:rPr>
          <w:lang w:val="en-US"/>
        </w:rPr>
        <w:t>androidx</w:t>
      </w:r>
      <w:proofErr w:type="spellEnd"/>
      <w:r>
        <w:t xml:space="preserve">. Разработать взаимодействие фрагментов на разных этапах жизненного цикла.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У каждой сущности должна быть форма редактирования объекта, а также форма списка объектов, построенная на базе класса </w:t>
      </w:r>
      <w:proofErr w:type="spellStart"/>
      <w:r>
        <w:rPr>
          <w:lang w:val="en-US"/>
        </w:rPr>
        <w:t>RecyclerView</w:t>
      </w:r>
      <w:proofErr w:type="spellEnd"/>
      <w:r>
        <w:t xml:space="preserve">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  <w:rPr>
          <w:i/>
        </w:rPr>
      </w:pPr>
      <w:r>
        <w:t xml:space="preserve">Обеспечить хранение данных приложения в СУБД, поддерживающей </w:t>
      </w:r>
      <w:r>
        <w:rPr>
          <w:lang w:val="en-US"/>
        </w:rPr>
        <w:t>SQL</w:t>
      </w:r>
      <w:r>
        <w:t xml:space="preserve">-запросы. Допустимо использование библиотек </w:t>
      </w:r>
      <w:r>
        <w:rPr>
          <w:lang w:val="en-US"/>
        </w:rPr>
        <w:t>ORM</w:t>
      </w:r>
      <w:r>
        <w:t xml:space="preserve"> для упрощения доступа к данным. Рекомендуется использование </w:t>
      </w:r>
      <w:r>
        <w:rPr>
          <w:lang w:val="en-US"/>
        </w:rPr>
        <w:t>SQLite</w:t>
      </w:r>
      <w:r>
        <w:t xml:space="preserve">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  <w:rPr>
          <w:b/>
          <w:i/>
        </w:rPr>
      </w:pPr>
      <w:r>
        <w:t xml:space="preserve">Реализовать панель управления в приложении, где добавить </w:t>
      </w:r>
      <w:r>
        <w:rPr>
          <w:b/>
        </w:rPr>
        <w:t>не менее 5 пунктов меню.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 xml:space="preserve">Реализовать </w:t>
      </w:r>
      <w:r>
        <w:rPr>
          <w:b/>
        </w:rPr>
        <w:t>не менее одного диалогового окна</w:t>
      </w:r>
      <w:r>
        <w:t xml:space="preserve"> для получения данных от пользователя со специальной формы.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>Добавить в функционал возможность вызова стандартных приложений через неявные намерения (</w:t>
      </w:r>
      <w:r>
        <w:rPr>
          <w:lang w:val="en-US"/>
        </w:rPr>
        <w:t>Intent</w:t>
      </w:r>
      <w:r>
        <w:t xml:space="preserve">). 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>В основной сущности должен быть реализован функционал доступа к файловой системе и получение изображений с камеры.</w:t>
      </w:r>
    </w:p>
    <w:p>
      <w:pPr>
        <w:pStyle w:val="a4"/>
        <w:numPr>
          <w:ilvl w:val="0"/>
          <w:numId w:val="3"/>
        </w:numPr>
        <w:spacing w:after="160" w:line="259" w:lineRule="auto"/>
        <w:jc w:val="both"/>
      </w:pPr>
      <w:r>
        <w:t>Реализовать взаимодействие основной сущности с внешним веб-сервисом.</w:t>
      </w:r>
    </w:p>
    <w:p/>
    <w:p>
      <w:pPr>
        <w:pStyle w:val="2"/>
      </w:pPr>
      <w:bookmarkStart w:id="6" w:name="_Toc171790887"/>
      <w:r>
        <w:lastRenderedPageBreak/>
        <w:t>Требования к разрабатываемому сетевому ресурсу (веб-сайта, порталу и т.п.)</w:t>
      </w:r>
      <w:bookmarkEnd w:id="6"/>
    </w:p>
    <w:p>
      <w:pPr>
        <w:pStyle w:val="a6"/>
        <w:ind w:left="720"/>
        <w:jc w:val="left"/>
      </w:pP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Сетевой ресурс должен быть разработан с применением языков программирования –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</w:t>
      </w:r>
      <w:r>
        <w:t xml:space="preserve"> или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c</w:t>
      </w:r>
      <w:r>
        <w:t xml:space="preserve"> использованием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 / </w:t>
      </w:r>
      <w:r>
        <w:rPr>
          <w:lang w:val="en-US"/>
        </w:rPr>
        <w:t>Flask</w:t>
      </w:r>
      <w:r>
        <w:t xml:space="preserve">. 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Обязательна загрузка в ЭУ вместе с ВКР / выгрузка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 </w:t>
      </w:r>
      <w:r>
        <w:rPr>
          <w:b/>
          <w:color w:val="000000"/>
          <w:szCs w:val="22"/>
        </w:rPr>
        <w:t>файлов веб-страниц в формате *.</w:t>
      </w:r>
      <w:proofErr w:type="spellStart"/>
      <w:r>
        <w:rPr>
          <w:b/>
          <w:color w:val="000000"/>
          <w:szCs w:val="22"/>
        </w:rPr>
        <w:t>html</w:t>
      </w:r>
      <w:proofErr w:type="spellEnd"/>
      <w:r>
        <w:rPr>
          <w:b/>
          <w:color w:val="000000"/>
          <w:szCs w:val="22"/>
        </w:rPr>
        <w:t>, *.</w:t>
      </w:r>
      <w:proofErr w:type="spellStart"/>
      <w:r>
        <w:rPr>
          <w:b/>
          <w:color w:val="000000"/>
          <w:szCs w:val="22"/>
        </w:rPr>
        <w:t>css</w:t>
      </w:r>
      <w:proofErr w:type="spellEnd"/>
      <w:r>
        <w:rPr>
          <w:b/>
          <w:color w:val="000000"/>
          <w:szCs w:val="22"/>
        </w:rPr>
        <w:t>, *.</w:t>
      </w:r>
      <w:proofErr w:type="spellStart"/>
      <w:r>
        <w:rPr>
          <w:b/>
          <w:color w:val="000000"/>
          <w:szCs w:val="22"/>
        </w:rPr>
        <w:t>php</w:t>
      </w:r>
      <w:proofErr w:type="spellEnd"/>
      <w:r>
        <w:rPr>
          <w:b/>
          <w:color w:val="000000"/>
          <w:szCs w:val="22"/>
        </w:rPr>
        <w:t>, *.</w:t>
      </w:r>
      <w:proofErr w:type="spellStart"/>
      <w:r>
        <w:rPr>
          <w:b/>
          <w:color w:val="000000"/>
          <w:szCs w:val="22"/>
        </w:rPr>
        <w:t>js</w:t>
      </w:r>
      <w:proofErr w:type="spellEnd"/>
      <w:r>
        <w:rPr>
          <w:color w:val="000000"/>
          <w:szCs w:val="22"/>
        </w:rPr>
        <w:t xml:space="preserve"> (при необходимости архивируется вся папка проекта, с комментариями об используемых версиях) или </w:t>
      </w:r>
      <w:r>
        <w:rPr>
          <w:b/>
          <w:color w:val="000000"/>
          <w:szCs w:val="22"/>
        </w:rPr>
        <w:t>файлами программного кода *.</w:t>
      </w:r>
      <w:proofErr w:type="spellStart"/>
      <w:r>
        <w:rPr>
          <w:b/>
          <w:color w:val="000000"/>
          <w:szCs w:val="22"/>
        </w:rPr>
        <w:t>py</w:t>
      </w:r>
      <w:proofErr w:type="spellEnd"/>
      <w:r>
        <w:rPr>
          <w:b/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(при необходимости архивируется вся папка проекта, с комментариями об используемых дополнительных библиотеках и версиях), если работа выполнялась с использованием языка программирования </w:t>
      </w:r>
      <w:proofErr w:type="spellStart"/>
      <w:r>
        <w:rPr>
          <w:color w:val="000000"/>
          <w:szCs w:val="22"/>
        </w:rPr>
        <w:t>Python</w:t>
      </w:r>
      <w:proofErr w:type="spellEnd"/>
      <w:r>
        <w:rPr>
          <w:color w:val="000000"/>
          <w:szCs w:val="22"/>
        </w:rPr>
        <w:t>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Работа над проектом должна вести в </w:t>
      </w:r>
      <w:proofErr w:type="spellStart"/>
      <w:r>
        <w:t>git-репозитории</w:t>
      </w:r>
      <w:proofErr w:type="spellEnd"/>
      <w:r>
        <w:t xml:space="preserve"> в системе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. Работа над ВКР должна представлять собой </w:t>
      </w:r>
      <w:r>
        <w:rPr>
          <w:b/>
        </w:rPr>
        <w:t xml:space="preserve">не менее 50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от имени студента</w:t>
      </w:r>
      <w:r>
        <w:t xml:space="preserve">, происходящих </w:t>
      </w:r>
      <w:r>
        <w:rPr>
          <w:b/>
        </w:rPr>
        <w:t>в течение периодов прохождения преддипломной практики и подготовки ВКР</w:t>
      </w:r>
      <w:r>
        <w:t xml:space="preserve">. </w:t>
      </w:r>
      <w:proofErr w:type="spellStart"/>
      <w:r>
        <w:t>Коммиты</w:t>
      </w:r>
      <w:proofErr w:type="spellEnd"/>
      <w:r>
        <w:t xml:space="preserve">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rPr>
          <w:color w:val="000000"/>
          <w:szCs w:val="22"/>
        </w:rPr>
        <w:t>Дополнительно сетевой ресурс должен быть размещен на бесплатном хостинге.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При работе над сетевым ресурсом </w:t>
      </w:r>
      <w:r>
        <w:rPr>
          <w:b/>
        </w:rPr>
        <w:t>недопустимо подменять разработку</w:t>
      </w:r>
      <w:r>
        <w:t xml:space="preserve"> ресурса </w:t>
      </w:r>
      <w:r>
        <w:rPr>
          <w:b/>
        </w:rPr>
        <w:t>разворачиванием готового программного обеспечения</w:t>
      </w:r>
      <w:r>
        <w:t xml:space="preserve"> и установку готовых дополнительных программных модулей для работы с ним. Допускается разработка собственных программных модулей для работы с имеющимися программными системами и/или модификация таковых модулей.</w:t>
      </w:r>
      <w:r>
        <w:rPr>
          <w:b/>
        </w:rPr>
        <w:t xml:space="preserve"> Запрещено использование </w:t>
      </w:r>
      <w:r>
        <w:rPr>
          <w:b/>
          <w:lang w:val="en-US"/>
        </w:rPr>
        <w:t>CMS</w:t>
      </w:r>
      <w:r>
        <w:rPr>
          <w:b/>
        </w:rPr>
        <w:t xml:space="preserve"> и готовых плагинов к ней</w:t>
      </w:r>
      <w:r>
        <w:t>. Исключением для данного пункта могут быть работы, тема которых явно указывает на данный тип деятельности.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При разработке сетевых ресурсов студентом должно быть предложено программное и/или аппаратное решение, готовое к внедрению в выбранный бизнес-процесс.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Объем программного кода должен быть </w:t>
      </w:r>
      <w:r>
        <w:rPr>
          <w:b/>
        </w:rPr>
        <w:t>не менее 2 000 логических строк кода</w:t>
      </w:r>
      <w:r>
        <w:t>, в том числе и строк, написанных с применением языка разметки. Пустые строки, строки комментариев, строки только с управляющими символами подсчету не подлежат.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Разработать структуру </w:t>
      </w:r>
      <w:proofErr w:type="spellStart"/>
      <w:r>
        <w:t>Web</w:t>
      </w:r>
      <w:proofErr w:type="spellEnd"/>
      <w:r>
        <w:t xml:space="preserve">-страниц. Сетевой ресурс должен содержать </w:t>
      </w:r>
      <w:r>
        <w:rPr>
          <w:b/>
        </w:rPr>
        <w:t>не менее 10 страниц</w:t>
      </w:r>
      <w:r>
        <w:t>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Разработать макет каждой страницы сетевого ресурса.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Предусмотреть форму обратной связи.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  <w:rPr>
          <w:b/>
        </w:rPr>
      </w:pPr>
      <w:r>
        <w:t xml:space="preserve">Разработать </w:t>
      </w:r>
      <w:r>
        <w:rPr>
          <w:b/>
        </w:rPr>
        <w:t>не менее 10 пунктов бокового и/или верхнего меню, «хлебные крошки».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Обеспечить хранение данных приложения в СУБД, поддерживающей SQL-запросы.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Предусмотреть </w:t>
      </w:r>
      <w:r>
        <w:rPr>
          <w:b/>
        </w:rPr>
        <w:t>не менее 3-х ролей пользователей</w:t>
      </w:r>
      <w:r>
        <w:t>, например, администратор, менеджер, клиент. Предоставить учетные данных всех созданных пользователей.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 xml:space="preserve">Разработать панель администратора сетевого ресурса. 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Разработать личный кабинет пользователя сетевого ресурса.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Обеспечить корректное отображение сетевого ресурса в основных браузерах (</w:t>
      </w:r>
      <w:r>
        <w:rPr>
          <w:lang w:val="en-US"/>
        </w:rPr>
        <w:t>Mozilla</w:t>
      </w:r>
      <w:r>
        <w:t xml:space="preserve"> </w:t>
      </w:r>
      <w:r>
        <w:rPr>
          <w:lang w:val="en-US"/>
        </w:rPr>
        <w:t>Firefox</w:t>
      </w:r>
      <w:r>
        <w:t xml:space="preserve">,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Яндекс.Браузер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)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t>Обеспечить корректное отображение сетевого ресурса на разных устройствах (ПК, ноутбук, смартфон)</w:t>
      </w:r>
    </w:p>
    <w:p>
      <w:pPr>
        <w:pStyle w:val="a4"/>
        <w:numPr>
          <w:ilvl w:val="1"/>
          <w:numId w:val="8"/>
        </w:numPr>
        <w:spacing w:after="160" w:line="259" w:lineRule="auto"/>
        <w:jc w:val="both"/>
      </w:pPr>
      <w:r>
        <w:lastRenderedPageBreak/>
        <w:t>Текст статей в сетевом ресурсе должен быть читабельным, грамотно сформулированным, корректным и соответствовать предметной области ВКР. Не должно быть пустых страниц в сетевом ресурсе.</w:t>
      </w:r>
    </w:p>
    <w:p>
      <w:pPr>
        <w:pStyle w:val="a6"/>
        <w:ind w:left="720"/>
        <w:jc w:val="left"/>
      </w:pPr>
    </w:p>
    <w:p>
      <w:pPr>
        <w:pStyle w:val="2"/>
      </w:pPr>
      <w:bookmarkStart w:id="7" w:name="_Toc171790888"/>
      <w:r>
        <w:lastRenderedPageBreak/>
        <w:t>Требования к разрабатываемому интеллектуальному сервису (с использованием машинного обучения, нейронных сетей и интеллектуального анализа данных)</w:t>
      </w:r>
      <w:bookmarkEnd w:id="7"/>
    </w:p>
    <w:p>
      <w:pPr>
        <w:pStyle w:val="a6"/>
      </w:pP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Интеллектуальный сервис разрабатывается на языке </w:t>
      </w:r>
      <w:r>
        <w:rPr>
          <w:lang w:val="en-US"/>
        </w:rPr>
        <w:t>Python</w:t>
      </w:r>
      <w:r>
        <w:t xml:space="preserve"> с использованием сервисов </w:t>
      </w:r>
      <w:r>
        <w:rPr>
          <w:lang w:val="en-US"/>
        </w:rPr>
        <w:t>Google</w:t>
      </w:r>
      <w:r>
        <w:t xml:space="preserve"> </w:t>
      </w:r>
      <w:proofErr w:type="spellStart"/>
      <w:r>
        <w:rPr>
          <w:lang w:val="en-US"/>
        </w:rPr>
        <w:t>Colab</w:t>
      </w:r>
      <w:proofErr w:type="spellEnd"/>
      <w:r>
        <w:t xml:space="preserve"> или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DataSphere</w:t>
      </w:r>
      <w:proofErr w:type="spellEnd"/>
      <w:r>
        <w:t>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Обязательна загрузка в ЭУ вместе с ВКР </w:t>
      </w:r>
      <w:r>
        <w:rPr>
          <w:b/>
          <w:color w:val="000000"/>
          <w:szCs w:val="22"/>
        </w:rPr>
        <w:t>файла/</w:t>
      </w:r>
      <w:proofErr w:type="spellStart"/>
      <w:r>
        <w:rPr>
          <w:b/>
          <w:color w:val="000000"/>
          <w:szCs w:val="22"/>
        </w:rPr>
        <w:t>ов</w:t>
      </w:r>
      <w:proofErr w:type="spellEnd"/>
      <w:r>
        <w:rPr>
          <w:b/>
          <w:color w:val="000000"/>
          <w:szCs w:val="22"/>
        </w:rPr>
        <w:t xml:space="preserve"> программного кода </w:t>
      </w:r>
      <w:proofErr w:type="gramStart"/>
      <w:r>
        <w:rPr>
          <w:b/>
          <w:color w:val="000000"/>
          <w:szCs w:val="22"/>
        </w:rPr>
        <w:t>*.</w:t>
      </w:r>
      <w:proofErr w:type="spellStart"/>
      <w:r>
        <w:rPr>
          <w:b/>
          <w:color w:val="000000"/>
          <w:szCs w:val="22"/>
          <w:lang w:val="en-US"/>
        </w:rPr>
        <w:t>ipynb</w:t>
      </w:r>
      <w:proofErr w:type="spellEnd"/>
      <w:proofErr w:type="gramEnd"/>
      <w:r>
        <w:rPr>
          <w:color w:val="000000"/>
          <w:szCs w:val="22"/>
        </w:rPr>
        <w:t xml:space="preserve"> (при необходимости архивируется вся папка проекта, с комментариями об используемых дополнительных библиотеках и версиях, а также с используемыми </w:t>
      </w:r>
      <w:proofErr w:type="spellStart"/>
      <w:r>
        <w:rPr>
          <w:color w:val="000000"/>
          <w:szCs w:val="22"/>
        </w:rPr>
        <w:t>датасетами</w:t>
      </w:r>
      <w:proofErr w:type="spellEnd"/>
      <w:r>
        <w:rPr>
          <w:color w:val="000000"/>
          <w:szCs w:val="22"/>
        </w:rPr>
        <w:t xml:space="preserve">). </w:t>
      </w:r>
      <w:r>
        <w:t xml:space="preserve">Обязательна выгрузка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 </w:t>
      </w:r>
      <w:r>
        <w:rPr>
          <w:b/>
          <w:color w:val="000000"/>
          <w:szCs w:val="22"/>
        </w:rPr>
        <w:t>файла/</w:t>
      </w:r>
      <w:proofErr w:type="spellStart"/>
      <w:r>
        <w:rPr>
          <w:b/>
          <w:color w:val="000000"/>
          <w:szCs w:val="22"/>
        </w:rPr>
        <w:t>ов</w:t>
      </w:r>
      <w:proofErr w:type="spellEnd"/>
      <w:r>
        <w:rPr>
          <w:b/>
          <w:color w:val="000000"/>
          <w:szCs w:val="22"/>
        </w:rPr>
        <w:t xml:space="preserve"> программного кода </w:t>
      </w:r>
      <w:proofErr w:type="gramStart"/>
      <w:r>
        <w:rPr>
          <w:b/>
          <w:color w:val="000000"/>
          <w:szCs w:val="22"/>
        </w:rPr>
        <w:t>*.</w:t>
      </w:r>
      <w:proofErr w:type="spellStart"/>
      <w:r>
        <w:rPr>
          <w:b/>
          <w:color w:val="000000"/>
          <w:szCs w:val="22"/>
          <w:lang w:val="en-US"/>
        </w:rPr>
        <w:t>ipynb</w:t>
      </w:r>
      <w:proofErr w:type="spellEnd"/>
      <w:proofErr w:type="gramEnd"/>
      <w:r>
        <w:rPr>
          <w:color w:val="000000"/>
          <w:szCs w:val="22"/>
        </w:rPr>
        <w:t xml:space="preserve"> (при необходимости архивируется вся папка проекта, с комментариями об используемых дополнительных библиотеках и версиях, а также с используемыми </w:t>
      </w:r>
      <w:proofErr w:type="spellStart"/>
      <w:r>
        <w:rPr>
          <w:color w:val="000000"/>
          <w:szCs w:val="22"/>
        </w:rPr>
        <w:t>датасетами</w:t>
      </w:r>
      <w:proofErr w:type="spellEnd"/>
      <w:r>
        <w:rPr>
          <w:color w:val="000000"/>
          <w:szCs w:val="22"/>
        </w:rPr>
        <w:t>)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Работа над проектом должна вести в </w:t>
      </w:r>
      <w:proofErr w:type="spellStart"/>
      <w:r>
        <w:t>git-репозитории</w:t>
      </w:r>
      <w:proofErr w:type="spellEnd"/>
      <w:r>
        <w:t xml:space="preserve"> в системе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. Работа над ВКР должна представлять собой </w:t>
      </w:r>
      <w:r>
        <w:rPr>
          <w:b/>
        </w:rPr>
        <w:t xml:space="preserve">не менее 50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от имени студента</w:t>
      </w:r>
      <w:r>
        <w:t xml:space="preserve">, происходящих </w:t>
      </w:r>
      <w:r>
        <w:rPr>
          <w:b/>
        </w:rPr>
        <w:t>в течение периодов прохождения преддипломной практики и подготовки ВКР</w:t>
      </w:r>
      <w:r>
        <w:t xml:space="preserve">. </w:t>
      </w:r>
      <w:proofErr w:type="spellStart"/>
      <w:r>
        <w:t>Коммиты</w:t>
      </w:r>
      <w:proofErr w:type="spellEnd"/>
      <w:r>
        <w:t xml:space="preserve">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Объем собственноручно разработанного программного кода должен быть </w:t>
      </w:r>
      <w:r>
        <w:rPr>
          <w:b/>
        </w:rPr>
        <w:t>не менее 2 000</w:t>
      </w:r>
      <w:r>
        <w:t xml:space="preserve"> </w:t>
      </w:r>
      <w:r>
        <w:rPr>
          <w:b/>
        </w:rPr>
        <w:t>логических строк кода</w:t>
      </w:r>
      <w:r>
        <w:t xml:space="preserve">. Считаются только строчки алгоритмического кода, строки кода разметки типа HTML или JSON, пустые строки, строки комментариев, строки только с управляющими символами подсчету не подлежат. 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Создаваемое приложение для демонстрации работы приложения обязательно должно позволять:  </w:t>
      </w:r>
    </w:p>
    <w:p>
      <w:pPr>
        <w:pStyle w:val="a4"/>
        <w:numPr>
          <w:ilvl w:val="0"/>
          <w:numId w:val="13"/>
        </w:numPr>
        <w:tabs>
          <w:tab w:val="left" w:pos="1979"/>
        </w:tabs>
        <w:spacing w:after="160" w:line="259" w:lineRule="auto"/>
        <w:jc w:val="both"/>
      </w:pPr>
      <w:r>
        <w:t xml:space="preserve">загружать и сохранять данные для обучения моделей из локальных файлов или из внешних хранилищ данных (типа </w:t>
      </w:r>
      <w:proofErr w:type="spellStart"/>
      <w:r>
        <w:t>kaggle</w:t>
      </w:r>
      <w:proofErr w:type="spellEnd"/>
      <w:r>
        <w:t xml:space="preserve"> или коннекторов для подключения хранилищ на облачных сервисах);</w:t>
      </w:r>
    </w:p>
    <w:p>
      <w:pPr>
        <w:pStyle w:val="a4"/>
        <w:numPr>
          <w:ilvl w:val="0"/>
          <w:numId w:val="13"/>
        </w:numPr>
        <w:tabs>
          <w:tab w:val="left" w:pos="1979"/>
        </w:tabs>
        <w:spacing w:after="160" w:line="259" w:lineRule="auto"/>
        <w:jc w:val="both"/>
      </w:pPr>
      <w:r>
        <w:t>проводить обучение моделей, сохранять обученную модель в файл по результатам обучения;</w:t>
      </w:r>
    </w:p>
    <w:p>
      <w:pPr>
        <w:pStyle w:val="a4"/>
        <w:numPr>
          <w:ilvl w:val="0"/>
          <w:numId w:val="13"/>
        </w:numPr>
        <w:tabs>
          <w:tab w:val="left" w:pos="1979"/>
        </w:tabs>
        <w:spacing w:after="160" w:line="259" w:lineRule="auto"/>
        <w:jc w:val="both"/>
      </w:pPr>
      <w:r>
        <w:t>загружать обученную модель из файла.</w:t>
      </w:r>
    </w:p>
    <w:p>
      <w:pPr>
        <w:pStyle w:val="a4"/>
        <w:numPr>
          <w:ilvl w:val="0"/>
          <w:numId w:val="13"/>
        </w:numPr>
        <w:tabs>
          <w:tab w:val="left" w:pos="1979"/>
        </w:tabs>
        <w:spacing w:after="160" w:line="259" w:lineRule="auto"/>
        <w:jc w:val="both"/>
      </w:pPr>
      <w:r>
        <w:t>применять обученную или загруженную модель по назначению</w:t>
      </w:r>
    </w:p>
    <w:p>
      <w:pPr>
        <w:pStyle w:val="a4"/>
        <w:numPr>
          <w:ilvl w:val="0"/>
          <w:numId w:val="13"/>
        </w:numPr>
        <w:tabs>
          <w:tab w:val="left" w:pos="1979"/>
        </w:tabs>
        <w:spacing w:after="160" w:line="259" w:lineRule="auto"/>
        <w:jc w:val="both"/>
      </w:pPr>
      <w:r>
        <w:t>оценивать и сохранять результаты работы модели для обучения новых версий модели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Дизайн приложения должен быть отражён в отчёте. Загрузка данных в приложение отражается в отчёте в </w:t>
      </w:r>
      <w:r>
        <w:rPr>
          <w:b/>
        </w:rPr>
        <w:t>разделе</w:t>
      </w:r>
      <w:r>
        <w:t xml:space="preserve"> </w:t>
      </w:r>
      <w:r>
        <w:rPr>
          <w:b/>
        </w:rPr>
        <w:t>загрузки данных</w:t>
      </w:r>
      <w:r>
        <w:t xml:space="preserve">, обучение моделей в приложении - в </w:t>
      </w:r>
      <w:r>
        <w:rPr>
          <w:b/>
        </w:rPr>
        <w:t>разделе обучения моделей</w:t>
      </w:r>
      <w:r>
        <w:t xml:space="preserve">, процесс применения модели и оценки её результатов – в </w:t>
      </w:r>
      <w:r>
        <w:rPr>
          <w:b/>
        </w:rPr>
        <w:t>разделе тестирования модели</w:t>
      </w:r>
      <w:r>
        <w:t>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В </w:t>
      </w:r>
      <w:proofErr w:type="spellStart"/>
      <w:r>
        <w:t>git-репозитории</w:t>
      </w:r>
      <w:proofErr w:type="spellEnd"/>
      <w:r>
        <w:t xml:space="preserve"> должен присутствовать файл </w:t>
      </w:r>
      <w:r>
        <w:rPr>
          <w:b/>
        </w:rPr>
        <w:t>requirements.txt</w:t>
      </w:r>
      <w:r>
        <w:t xml:space="preserve">, описывающий список необходимых для работы приложения и модели библиотек, которые надо будет установить проверяющему в пустое виртуальное окружение. Файл необходимо положить в корневой каталог </w:t>
      </w:r>
      <w:proofErr w:type="spellStart"/>
      <w:r>
        <w:t>репозитория</w:t>
      </w:r>
      <w:proofErr w:type="spellEnd"/>
      <w:r>
        <w:t>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В </w:t>
      </w:r>
      <w:proofErr w:type="spellStart"/>
      <w:r>
        <w:t>git-репозитории</w:t>
      </w:r>
      <w:proofErr w:type="spellEnd"/>
      <w:r>
        <w:t xml:space="preserve"> должен присутствовать в корневом каталоге файл </w:t>
      </w:r>
      <w:r>
        <w:rPr>
          <w:b/>
        </w:rPr>
        <w:t>main.py</w:t>
      </w:r>
      <w:r>
        <w:t>, который запускает приложение для работы с моделью.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Все демонстрируемые в отчёте модели должны быть сохранены в сдаваемом </w:t>
      </w:r>
      <w:proofErr w:type="spellStart"/>
      <w:r>
        <w:t>git-репозитории</w:t>
      </w:r>
      <w:proofErr w:type="spellEnd"/>
      <w:r>
        <w:t xml:space="preserve"> в файле с названием </w:t>
      </w:r>
      <w:proofErr w:type="spellStart"/>
      <w:r>
        <w:rPr>
          <w:b/>
        </w:rPr>
        <w:t>model</w:t>
      </w:r>
      <w:proofErr w:type="spellEnd"/>
      <w:r>
        <w:t xml:space="preserve"> и расширением, которое удобно для конкретной выбранной архитектуры (например, модели на </w:t>
      </w:r>
      <w:proofErr w:type="spellStart"/>
      <w:r>
        <w:t>PyTorch</w:t>
      </w:r>
      <w:proofErr w:type="spellEnd"/>
      <w:r>
        <w:t xml:space="preserve"> сохраняются с расширением </w:t>
      </w:r>
      <w:r>
        <w:rPr>
          <w:b/>
        </w:rPr>
        <w:t>.</w:t>
      </w:r>
      <w:proofErr w:type="spellStart"/>
      <w:r>
        <w:rPr>
          <w:b/>
        </w:rPr>
        <w:t>pt</w:t>
      </w:r>
      <w:proofErr w:type="spellEnd"/>
      <w:r>
        <w:t xml:space="preserve">, то есть будет </w:t>
      </w:r>
      <w:r>
        <w:rPr>
          <w:b/>
        </w:rPr>
        <w:t>model.pt</w:t>
      </w:r>
      <w:r>
        <w:t xml:space="preserve">). Если в отчёте демонстрируется больше 1 </w:t>
      </w:r>
      <w:r>
        <w:lastRenderedPageBreak/>
        <w:t>модели, то к названию файла добавляется порядковый номер (напр., model1, model2 и т.д.). При проверке будет ожидаться, что работать эти модели будут так же, как описано в отчёте.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>Для всех демонстрируемых моделей, в отчёте должны быть сохранены данные для их обучения. При проверке будет ожидаться, что модель, обученная на этих данных, будет совпадать по метрикам своей эффективности с моделью в файле и описанием этих метрик в отчёте.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При работе моделей, ожидается достижений уровня эффективности, сопоставимого с уровнем </w:t>
      </w:r>
      <w:proofErr w:type="spellStart"/>
      <w:proofErr w:type="gramStart"/>
      <w:r>
        <w:rPr>
          <w:b/>
        </w:rPr>
        <w:t>Accuracy</w:t>
      </w:r>
      <w:proofErr w:type="spellEnd"/>
      <w:r>
        <w:rPr>
          <w:b/>
        </w:rPr>
        <w:t xml:space="preserve"> &gt;</w:t>
      </w:r>
      <w:proofErr w:type="gramEnd"/>
      <w:r>
        <w:rPr>
          <w:b/>
        </w:rPr>
        <w:t>= 70</w:t>
      </w:r>
      <w:r>
        <w:t>. Если к конкретной модели в конкретной предметной области этот уровень не применим, то можно согласовать с руководителем работы другую метрику эффективности, отразив её в отчёте.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 xml:space="preserve">Реализация </w:t>
      </w:r>
      <w:r>
        <w:rPr>
          <w:lang w:val="en-US"/>
        </w:rPr>
        <w:t>GUI</w:t>
      </w:r>
      <w:r>
        <w:t xml:space="preserve"> интеллектуального сервиса может быть в виде «оконных» или </w:t>
      </w:r>
      <w:r>
        <w:rPr>
          <w:lang w:val="en-US"/>
        </w:rPr>
        <w:t>web</w:t>
      </w:r>
      <w:r>
        <w:t xml:space="preserve"> форм, а также с использованием возможностей чат-ботов по </w:t>
      </w:r>
      <w:proofErr w:type="spellStart"/>
      <w:r>
        <w:t>отрисовке</w:t>
      </w:r>
      <w:proofErr w:type="spellEnd"/>
      <w:r>
        <w:t xml:space="preserve"> интерфейсных компонентов. Конкретный формат </w:t>
      </w:r>
      <w:r>
        <w:rPr>
          <w:lang w:val="en-US"/>
        </w:rPr>
        <w:t>GUI</w:t>
      </w:r>
      <w:r>
        <w:t xml:space="preserve"> согласовывается с руководителем ВКР.</w:t>
      </w:r>
    </w:p>
    <w:p>
      <w:pPr>
        <w:pStyle w:val="a4"/>
        <w:numPr>
          <w:ilvl w:val="0"/>
          <w:numId w:val="7"/>
        </w:numPr>
        <w:tabs>
          <w:tab w:val="left" w:pos="1979"/>
        </w:tabs>
        <w:spacing w:after="160" w:line="259" w:lineRule="auto"/>
        <w:jc w:val="both"/>
      </w:pPr>
      <w:r>
        <w:t>В ВКР обязательно должно быть математическое описание выбранной модели.</w:t>
      </w:r>
    </w:p>
    <w:p>
      <w:pPr>
        <w:pStyle w:val="a4"/>
        <w:tabs>
          <w:tab w:val="left" w:pos="1979"/>
        </w:tabs>
        <w:spacing w:after="160" w:line="259" w:lineRule="auto"/>
        <w:jc w:val="both"/>
      </w:pPr>
    </w:p>
    <w:p>
      <w:pPr>
        <w:pStyle w:val="a4"/>
        <w:tabs>
          <w:tab w:val="left" w:pos="1979"/>
        </w:tabs>
        <w:spacing w:after="160" w:line="259" w:lineRule="auto"/>
        <w:jc w:val="both"/>
      </w:pPr>
    </w:p>
    <w:p>
      <w:pPr>
        <w:tabs>
          <w:tab w:val="left" w:pos="1979"/>
        </w:tabs>
        <w:jc w:val="both"/>
      </w:pPr>
      <w:r>
        <w:rPr>
          <w:b/>
        </w:rPr>
        <w:t>Методологические требования к разработке интеллектуального сервиса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 xml:space="preserve">Основной формат демонстрации навыков – </w:t>
      </w:r>
      <w:r>
        <w:rPr>
          <w:b/>
        </w:rPr>
        <w:t>создание, обучение, тестирование и улучшение модели машинного обучения</w:t>
      </w:r>
      <w:r>
        <w:t xml:space="preserve"> в выбранной предметной области, сопровождаемое </w:t>
      </w:r>
      <w:r>
        <w:rPr>
          <w:b/>
        </w:rPr>
        <w:t>визуальным анализом</w:t>
      </w:r>
      <w:r>
        <w:t xml:space="preserve"> получаемых результатов. Формат сохраняется не зависимо от сложности модели. 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 xml:space="preserve">Создание модели предполагает, что студент умеет применять основные способы создания моделей в программном коде, как в плане написания алгоритмов «с нуля», так и в плане использование стандартных готовых библиотек – от базовых библиотек типа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Pandas</w:t>
      </w:r>
      <w:proofErr w:type="spellEnd"/>
      <w:r>
        <w:t xml:space="preserve">, до библиотек глубокого обучения типа </w:t>
      </w:r>
      <w:proofErr w:type="spellStart"/>
      <w:r>
        <w:t>PyTorch</w:t>
      </w:r>
      <w:proofErr w:type="spellEnd"/>
      <w:r>
        <w:t xml:space="preserve"> и </w:t>
      </w:r>
      <w:proofErr w:type="spellStart"/>
      <w:r>
        <w:t>Tensorflow</w:t>
      </w:r>
      <w:proofErr w:type="spellEnd"/>
      <w:r>
        <w:t>.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 xml:space="preserve">Создание модели предполагает, что студент владеет не только типовыми способами создания моделей, но и способен адаптировать модель под работу в конкретной предметной области, осуществляя математически грамотный подбор </w:t>
      </w:r>
      <w:proofErr w:type="spellStart"/>
      <w:r>
        <w:t>гиперпараметров</w:t>
      </w:r>
      <w:proofErr w:type="spellEnd"/>
      <w:r>
        <w:t xml:space="preserve"> моделей, структуру ансамблевых моделей или топологий нейронных сетей.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>Уверенное владение моделями моделей предполагает знакомство студентов с алгоритмами оптимизации и функциями подсчёта потерь, способность объяснить математический смысл этих алгоритмов и функций и их отношение к целевой функции, выражаемой моделью.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 xml:space="preserve">Обучение модели предполагает получение данных, на основе которых проводится обучение, подготовку данных к работе, а </w:t>
      </w:r>
      <w:proofErr w:type="gramStart"/>
      <w:r>
        <w:t>так же</w:t>
      </w:r>
      <w:proofErr w:type="gramEnd"/>
      <w:r>
        <w:t xml:space="preserve"> проведение самого процесса обучения модели с визуализацией промежуточных и итоговых результатов.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 xml:space="preserve">Получение данных предполагает, что студент знает откуда вообще можно брать данные для обучения моделей. Знаком как с публичными ресурсами типа </w:t>
      </w:r>
      <w:proofErr w:type="spellStart"/>
      <w:r>
        <w:t>kaggle</w:t>
      </w:r>
      <w:proofErr w:type="spellEnd"/>
      <w:r>
        <w:t xml:space="preserve">, так и с подходами к самостоятельной добыче данных через </w:t>
      </w:r>
      <w:proofErr w:type="spellStart"/>
      <w:r>
        <w:t>web-скрейпинг</w:t>
      </w:r>
      <w:proofErr w:type="spellEnd"/>
      <w:r>
        <w:t>, публичные API или через коннекторы для подключения хранилищ на облачных сервисах.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rPr>
          <w:b/>
        </w:rPr>
        <w:t>Генерация случайных данных не допускается</w:t>
      </w:r>
      <w:r>
        <w:t>, поскольку случайные данные автоматически лишают результаты работы конкретной практической ценности.</w:t>
      </w:r>
    </w:p>
    <w:p>
      <w:pPr>
        <w:pStyle w:val="a4"/>
        <w:numPr>
          <w:ilvl w:val="0"/>
          <w:numId w:val="12"/>
        </w:numPr>
        <w:tabs>
          <w:tab w:val="left" w:pos="1979"/>
        </w:tabs>
        <w:spacing w:after="160" w:line="259" w:lineRule="auto"/>
        <w:jc w:val="both"/>
      </w:pPr>
      <w:r>
        <w:t xml:space="preserve">Получение данных предполагает, что студент понимает, какие форматы данных необходимы разным типам моделей для успешной работы в выбранной предметной </w:t>
      </w:r>
      <w:r>
        <w:lastRenderedPageBreak/>
        <w:t>области, способен привести исходные данные в нужный формат, произведя их очистку и необходимые трансформации, такие как нормализация, векторизация, приведение к тензорам, в том числе с использованием готовых конструкций загрузки данных в профессиональных библиотеках.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Получение данных предполагает способность студента определить, какие данные полезны, а какие нет, применяя для этого разные способы отбора и фильтрации признаков, в том числе на основе подходов визуального анализа.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Получение данных предполагает способность студента выделять из данных тренировочные и тестовые выборки, знать стандартные способы и инструменты такого выделения, уметь применять эти способы с учётом нужд предметной области и задачи анализа.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Обучение модели предполагает, что студент знает, как запустить такое обучение в рамках выбранного им способа создания модели. На минимальном уровне – умеет применять стандартные инструменты обучения моделей, представленных в рабочих библиотеках. На максимальном уровне – способен самостоятельно реализовать алгоритм обучения модели методом градиентного спуска.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Обучение многослойных моделей предполагает способность студента запускать автоматические фазы обучения (т.н. «эпохи»), отслеживать и визуализировать изменение эффективности модели на каждом этапе обучения.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По результатам обучения, в некоторых случаях - и в процессе обучения, необходимо проводить тестирование моделей. Для этого надо знать метрики оценки эффективности моделей, уметь производить тестирование и применять метрики к результатам тестирования, владеть инструментами визуализации метрик.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Тестирование моделей предполагает от студента способность не только произвести тестирование, но и сделать содержательные выводы из его результатов. Содержательными считаются выводы о работоспособности модели, полезности результатов обучения, может быть возможных способах улучшения модели.</w:t>
      </w:r>
    </w:p>
    <w:p>
      <w:pPr>
        <w:pStyle w:val="a4"/>
        <w:numPr>
          <w:ilvl w:val="0"/>
          <w:numId w:val="12"/>
        </w:numPr>
        <w:spacing w:after="160" w:line="259" w:lineRule="auto"/>
        <w:jc w:val="both"/>
      </w:pPr>
      <w:r>
        <w:t>Улучшение модели машинного обучение предполагает внесение изменений в модель с целью получить улучшенные результаты. От студента ожидается способность сформулировать предложение об улучшении модели по результатам первичного тестирования, обосновать его с помощью математического и визуального анализа, выполнить это улучшение (изменив параметры модели или пересоздав модель заново с новой топологией) и заново провести обучение и тестирование, оценив результаты улучшения (то есть фактически повторить весь путь с улучшенной моделью). Это должно быть отражено в ВКР.</w:t>
      </w:r>
    </w:p>
    <w:p>
      <w:pPr>
        <w:ind w:firstLine="709"/>
        <w:jc w:val="both"/>
      </w:pPr>
      <w:r>
        <w:t>Студенты должны демонстрировать все вышеперечисленные пункты по отношению к любому типу модели машинного обучения, представленному в стандартных рабочих библиотеках.</w:t>
      </w:r>
    </w:p>
    <w:p>
      <w:pPr>
        <w:ind w:firstLine="709"/>
        <w:jc w:val="both"/>
      </w:pPr>
      <w:r>
        <w:t>Таким образом, студент предоставляет не только работающую модель, но и приложение как среду, в которой он тестировал работу своей модели и в которой её работу может протестировать руководитель ВКР или другой проверяющий. Отсутствие среды, в которой можно проверить работу модели, является нарушением правил сдачи работы.</w:t>
      </w:r>
    </w:p>
    <w:p>
      <w:pPr>
        <w:ind w:firstLine="709"/>
        <w:jc w:val="both"/>
      </w:pPr>
    </w:p>
    <w:p>
      <w:pPr>
        <w:pStyle w:val="a6"/>
      </w:pPr>
    </w:p>
    <w:p/>
    <w:p>
      <w:pPr>
        <w:pStyle w:val="2"/>
      </w:pPr>
      <w:bookmarkStart w:id="8" w:name="_Toc171790889"/>
      <w:r>
        <w:lastRenderedPageBreak/>
        <w:t>Требования к разрабатываемому интерактивному графическому приложению (компьютерной игре)</w:t>
      </w:r>
      <w:bookmarkEnd w:id="8"/>
    </w:p>
    <w:p>
      <w:pPr>
        <w:pStyle w:val="a6"/>
      </w:pP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Интерактивное графическое приложение разрабатывается на языке </w:t>
      </w:r>
      <w:r>
        <w:rPr>
          <w:b/>
          <w:lang w:val="en-US"/>
        </w:rPr>
        <w:t>Python</w:t>
      </w:r>
      <w:r>
        <w:t xml:space="preserve"> </w:t>
      </w:r>
      <w:r>
        <w:rPr>
          <w:lang w:val="en-US"/>
        </w:rPr>
        <w:t>c</w:t>
      </w:r>
      <w:r>
        <w:t xml:space="preserve"> использованием интерпретатора </w:t>
      </w:r>
      <w:proofErr w:type="spellStart"/>
      <w:r>
        <w:rPr>
          <w:b/>
          <w:lang w:val="en-US"/>
        </w:rPr>
        <w:t>PyCharm</w:t>
      </w:r>
      <w:proofErr w:type="spellEnd"/>
      <w:r>
        <w:t xml:space="preserve"> или </w:t>
      </w:r>
      <w:r>
        <w:rPr>
          <w:b/>
          <w:lang w:val="en-US"/>
        </w:rPr>
        <w:t>Google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Colab</w:t>
      </w:r>
      <w:proofErr w:type="spellEnd"/>
      <w:r>
        <w:t>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Обязательна загрузка в ЭУ вместе с ВКР </w:t>
      </w:r>
      <w:r>
        <w:rPr>
          <w:b/>
        </w:rPr>
        <w:t>исполняемого *.</w:t>
      </w:r>
      <w:proofErr w:type="spellStart"/>
      <w:r>
        <w:rPr>
          <w:b/>
        </w:rPr>
        <w:t>exe</w:t>
      </w:r>
      <w:proofErr w:type="spellEnd"/>
      <w:r>
        <w:rPr>
          <w:b/>
        </w:rPr>
        <w:t xml:space="preserve"> файла </w:t>
      </w:r>
      <w:r>
        <w:t>и</w:t>
      </w:r>
      <w:r>
        <w:rPr>
          <w:b/>
        </w:rPr>
        <w:t xml:space="preserve"> </w:t>
      </w:r>
      <w:r>
        <w:t xml:space="preserve">выгрузка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 </w:t>
      </w:r>
      <w:r>
        <w:rPr>
          <w:b/>
        </w:rPr>
        <w:t xml:space="preserve">файлов программного кода </w:t>
      </w:r>
      <w:proofErr w:type="gramStart"/>
      <w:r>
        <w:rPr>
          <w:b/>
        </w:rPr>
        <w:t>*.</w:t>
      </w:r>
      <w:proofErr w:type="spellStart"/>
      <w:r>
        <w:rPr>
          <w:b/>
        </w:rPr>
        <w:t>py</w:t>
      </w:r>
      <w:proofErr w:type="spellEnd"/>
      <w:proofErr w:type="gramEnd"/>
      <w:r>
        <w:rPr>
          <w:b/>
        </w:rPr>
        <w:t xml:space="preserve"> </w:t>
      </w:r>
      <w:r>
        <w:t xml:space="preserve">(при необходимости архивируется вся папка проекта, с комментариями об используемых дополнительных библиотеках и версиях) если работа выполнялась с использованием языка программирования </w:t>
      </w:r>
      <w:proofErr w:type="spellStart"/>
      <w:r>
        <w:t>Python</w:t>
      </w:r>
      <w:proofErr w:type="spellEnd"/>
      <w:r>
        <w:t xml:space="preserve">, либо  </w:t>
      </w:r>
      <w:r>
        <w:rPr>
          <w:b/>
        </w:rPr>
        <w:t>файла программного кода *.</w:t>
      </w:r>
      <w:proofErr w:type="spellStart"/>
      <w:r>
        <w:rPr>
          <w:b/>
        </w:rPr>
        <w:t>ipynb</w:t>
      </w:r>
      <w:proofErr w:type="spellEnd"/>
      <w:r>
        <w:t xml:space="preserve">, если работа выполнялась с использованием языка программирования </w:t>
      </w:r>
      <w:proofErr w:type="spellStart"/>
      <w:r>
        <w:t>Python</w:t>
      </w:r>
      <w:proofErr w:type="spellEnd"/>
      <w:r>
        <w:t xml:space="preserve"> и сервисов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и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DataSphere</w:t>
      </w:r>
      <w:proofErr w:type="spellEnd"/>
      <w:r>
        <w:t>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Работа над проектом должна вести в </w:t>
      </w:r>
      <w:proofErr w:type="spellStart"/>
      <w:r>
        <w:t>git-репозитории</w:t>
      </w:r>
      <w:proofErr w:type="spellEnd"/>
      <w:r>
        <w:t xml:space="preserve"> в системе </w:t>
      </w:r>
      <w:proofErr w:type="spellStart"/>
      <w:r>
        <w:t>Gitflic</w:t>
      </w:r>
      <w:proofErr w:type="spellEnd"/>
      <w:r>
        <w:t xml:space="preserve"> или </w:t>
      </w:r>
      <w:proofErr w:type="spellStart"/>
      <w:r>
        <w:t>Github</w:t>
      </w:r>
      <w:proofErr w:type="spellEnd"/>
      <w:r>
        <w:t xml:space="preserve">. Работа над ВКР должна представлять собой </w:t>
      </w:r>
      <w:r>
        <w:rPr>
          <w:b/>
        </w:rPr>
        <w:t xml:space="preserve">не менее 50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от имени студента</w:t>
      </w:r>
      <w:r>
        <w:t xml:space="preserve">, происходящих </w:t>
      </w:r>
      <w:r>
        <w:rPr>
          <w:b/>
        </w:rPr>
        <w:t>в течение периодов прохождения преддипломной практики и подготовки ВКР</w:t>
      </w:r>
      <w:r>
        <w:t xml:space="preserve">. </w:t>
      </w:r>
      <w:proofErr w:type="spellStart"/>
      <w:r>
        <w:t>Коммиты</w:t>
      </w:r>
      <w:proofErr w:type="spellEnd"/>
      <w:r>
        <w:t xml:space="preserve"> должны отражать итеративное развитие проекта, то есть не просто создание целиком готовых файлов, а их изменение по мере развития функционала проекта.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Объем собственноручно разработанного программного кода должен быть </w:t>
      </w:r>
      <w:r>
        <w:rPr>
          <w:b/>
        </w:rPr>
        <w:t>не менее 2 000</w:t>
      </w:r>
      <w:r>
        <w:t xml:space="preserve"> </w:t>
      </w:r>
      <w:r>
        <w:rPr>
          <w:b/>
        </w:rPr>
        <w:t>логических строк кода</w:t>
      </w:r>
      <w:r>
        <w:t xml:space="preserve">. Считаются только строчки алгоритмического кода, строки кода разметки типа HTML или JSON, пустые строки, строки комментариев, строки только с управляющими символами подсчету не подлежат. 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При описании внутренней архитектуры приложения, студент должен описать </w:t>
      </w:r>
      <w:r>
        <w:rPr>
          <w:b/>
        </w:rPr>
        <w:t>не менее</w:t>
      </w:r>
      <w:r>
        <w:t xml:space="preserve"> </w:t>
      </w:r>
      <w:r>
        <w:rPr>
          <w:b/>
        </w:rPr>
        <w:t>10 сущностей игровой системы</w:t>
      </w:r>
      <w:r>
        <w:t xml:space="preserve"> (из которых </w:t>
      </w:r>
      <w:r>
        <w:rPr>
          <w:b/>
        </w:rPr>
        <w:t>минимум 5</w:t>
      </w:r>
      <w:r>
        <w:t xml:space="preserve"> должны быть реализованы самостоятельно) и </w:t>
      </w:r>
      <w:r>
        <w:rPr>
          <w:b/>
        </w:rPr>
        <w:t>не менее 5 игровых систем</w:t>
      </w:r>
      <w:r>
        <w:t xml:space="preserve"> (из которых </w:t>
      </w:r>
      <w:r>
        <w:rPr>
          <w:b/>
        </w:rPr>
        <w:t>минимум 3</w:t>
      </w:r>
      <w:r>
        <w:t xml:space="preserve"> должны быть реализованы самостоятельно).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При описании интерфейса приложения, студент должен описать </w:t>
      </w:r>
      <w:r>
        <w:rPr>
          <w:b/>
        </w:rPr>
        <w:t>не менее 4 игровых экранов и не менее 15 элементов интерфейса</w:t>
      </w:r>
      <w:r>
        <w:t xml:space="preserve"> на этих экранах (из которых </w:t>
      </w:r>
      <w:r>
        <w:rPr>
          <w:b/>
        </w:rPr>
        <w:t>не менее 8</w:t>
      </w:r>
      <w:r>
        <w:t xml:space="preserve"> взяты не </w:t>
      </w:r>
      <w:proofErr w:type="gramStart"/>
      <w:r>
        <w:t>в готовым виде</w:t>
      </w:r>
      <w:proofErr w:type="gramEnd"/>
      <w:r>
        <w:t>, а реализованы самостоятельно). Элементом интерфейса считается любой интерфейсный объект, реагирующий на события в игровой системе (например, шкала здоровья или индикатор возможности действия) или сам инициирующий событийную цепочку по факту ввода от игрока (например, кнопка).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Архитектура приложения обязательно должна содержать локально сохраняемые данные, такие как пользовательские настройки, сохранения, пароли и т.д.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Для реализации приложения можно использовать любые игровые движки и </w:t>
      </w:r>
      <w:proofErr w:type="spellStart"/>
      <w:r>
        <w:t>middleware</w:t>
      </w:r>
      <w:proofErr w:type="spellEnd"/>
      <w:r>
        <w:t>, при этом имея ввиду требование о реализации достаточного объёма собственного функционала поверх заимствованного.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В сдаваемом </w:t>
      </w:r>
      <w:proofErr w:type="spellStart"/>
      <w:r>
        <w:t>git-репозитории</w:t>
      </w:r>
      <w:proofErr w:type="spellEnd"/>
      <w:r>
        <w:t xml:space="preserve"> должен в корневом каталоге присутствовать </w:t>
      </w:r>
      <w:r>
        <w:rPr>
          <w:b/>
        </w:rPr>
        <w:t>файл readme.md</w:t>
      </w:r>
      <w:r>
        <w:t>, описывающий способы управления игровым процессом, а также содержащий ссылки на скачивание запускаемых сборок игрового приложения.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Хранение сборок в самом </w:t>
      </w:r>
      <w:proofErr w:type="spellStart"/>
      <w:r>
        <w:t>git-репозитории</w:t>
      </w:r>
      <w:proofErr w:type="spellEnd"/>
      <w:r>
        <w:t xml:space="preserve"> не разрешается. Можно выгрузить сборки на любой внешний ресурс для скачивания или, что предпочтительнее, осуществить релиз своего приложения на специализированной площадке типа itch.io.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Необходимым условием является наличие сборки, которую можно запустить под </w:t>
      </w:r>
      <w:proofErr w:type="spellStart"/>
      <w:r>
        <w:t>Linux</w:t>
      </w:r>
      <w:proofErr w:type="spellEnd"/>
      <w:r>
        <w:t xml:space="preserve">, для запуска на компьютерах Университета для проверки. </w:t>
      </w:r>
      <w:r>
        <w:rPr>
          <w:b/>
        </w:rPr>
        <w:t xml:space="preserve">Сборки только под 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недостаточно</w:t>
      </w:r>
      <w:r>
        <w:t xml:space="preserve">. Если проект нельзя собрать для </w:t>
      </w:r>
      <w:proofErr w:type="spellStart"/>
      <w:r>
        <w:t>Linux</w:t>
      </w:r>
      <w:proofErr w:type="spellEnd"/>
      <w:r>
        <w:t xml:space="preserve"> или хотя бы для </w:t>
      </w:r>
      <w:proofErr w:type="spellStart"/>
      <w:r>
        <w:t>Web</w:t>
      </w:r>
      <w:proofErr w:type="spellEnd"/>
      <w:r>
        <w:t>-</w:t>
      </w:r>
      <w:r>
        <w:lastRenderedPageBreak/>
        <w:t xml:space="preserve">запуска из браузера под </w:t>
      </w:r>
      <w:proofErr w:type="spellStart"/>
      <w:r>
        <w:t>Linux</w:t>
      </w:r>
      <w:proofErr w:type="spellEnd"/>
      <w:r>
        <w:t>, то запускаемую сборку необходимо установить в соответствующий докер-контейнер.</w:t>
      </w:r>
    </w:p>
    <w:p>
      <w:pPr>
        <w:tabs>
          <w:tab w:val="left" w:pos="1979"/>
        </w:tabs>
        <w:jc w:val="both"/>
      </w:pPr>
    </w:p>
    <w:p>
      <w:pPr>
        <w:tabs>
          <w:tab w:val="left" w:pos="1979"/>
        </w:tabs>
        <w:jc w:val="both"/>
        <w:rPr>
          <w:b/>
        </w:rPr>
      </w:pPr>
      <w:r>
        <w:rPr>
          <w:b/>
        </w:rPr>
        <w:t>Методологические требования к разработке интерактивного графического приложения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rPr>
          <w:b/>
        </w:rPr>
        <w:t xml:space="preserve">Основной формат демонстрации навыков – </w:t>
      </w:r>
      <w:r>
        <w:t>выполнение полного комплекса работ по разработке интерактивного графического приложения (далее «игрового приложения»), в частности: определение требований к игровому приложению, планирование отвечающего этим требованиям функционала, как в плане системной архитектуры, так и в плане графического интерфейса, с последующей реализацией этого функционала, его тестированием на предмет соответствия требованиям и улучшение приложения по результатам тестирования.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Формат демонстрации навыков в целом сохраняется не зависимо от природы конкретного игрового приложения. Планирование, реализация, тестирование и улучшения являются неотъемлемыми частями процесса создания любого такого приложения.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На этапе определения требований к игровому приложению возможна вариативность, в том числе и в плане демонстрируемых студентом навыков. Рассматривается три основных подхода к определению требований к игровому приложению: требования научной модели, требования дизайн-фокуса и требования коммерческого продукта. Эти три способа требуют демонстрирования разных наборов навыков на этапе определения требований к игровому приложению.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Определение требований к игровому приложению через требования научной модели </w:t>
      </w:r>
      <w:proofErr w:type="gramStart"/>
      <w:r>
        <w:t>используется</w:t>
      </w:r>
      <w:proofErr w:type="gramEnd"/>
      <w:r>
        <w:t xml:space="preserve"> когда целью работы ставится создание игровой модели какого-то сложного процесса. Примерами приложений, моделирующих подобные сложные процессы являются игровые приложения в стиле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 xml:space="preserve">, </w:t>
      </w:r>
      <w:proofErr w:type="spellStart"/>
      <w:r>
        <w:t>Kerbal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Civilisation</w:t>
      </w:r>
      <w:proofErr w:type="spellEnd"/>
      <w:r>
        <w:t>. Требования к игровому приложению в этом случае проистекают из требований к точности реализации и визуализации работы научной модели и описанных в этой модели процессов.</w:t>
      </w:r>
    </w:p>
    <w:p>
      <w:pPr>
        <w:pStyle w:val="a4"/>
        <w:numPr>
          <w:ilvl w:val="0"/>
          <w:numId w:val="9"/>
        </w:numPr>
        <w:tabs>
          <w:tab w:val="left" w:pos="1979"/>
          <w:tab w:val="center" w:pos="4677"/>
        </w:tabs>
        <w:spacing w:after="160" w:line="259" w:lineRule="auto"/>
        <w:jc w:val="both"/>
      </w:pPr>
      <w:r>
        <w:t>При выборе этого способа определения требований к игровому приложению, наличие готовой научной модели, выраженной в соответствующем наборе научных публикаций, является необходимым граничным условием. Студент может взять реализацию игрового приложения на основе научной модели как задание только если предъявит руководителю научные публикации, описывающие соответствующую научную модель.</w:t>
      </w:r>
    </w:p>
    <w:p>
      <w:pPr>
        <w:pStyle w:val="a4"/>
        <w:numPr>
          <w:ilvl w:val="0"/>
          <w:numId w:val="9"/>
        </w:numPr>
        <w:tabs>
          <w:tab w:val="left" w:pos="1979"/>
          <w:tab w:val="center" w:pos="4677"/>
        </w:tabs>
        <w:spacing w:after="160" w:line="259" w:lineRule="auto"/>
        <w:jc w:val="both"/>
      </w:pPr>
      <w:r>
        <w:t>Если студент решает в своей работе определять требования к своему игровому приложению через призму требований научной модели, то от него будут ожидаться</w:t>
      </w:r>
    </w:p>
    <w:p>
      <w:pPr>
        <w:pStyle w:val="a4"/>
        <w:numPr>
          <w:ilvl w:val="1"/>
          <w:numId w:val="9"/>
        </w:numPr>
        <w:tabs>
          <w:tab w:val="left" w:pos="1979"/>
        </w:tabs>
        <w:spacing w:after="160" w:line="259" w:lineRule="auto"/>
        <w:jc w:val="both"/>
      </w:pPr>
      <w:r>
        <w:t>Знание о научных моделях в выбранной им предметной области, описывающих моделируемый процесс. Способность адресовать к научным публикациям, обосновывать ими элементы дизайна игрового приложения.</w:t>
      </w:r>
    </w:p>
    <w:p>
      <w:pPr>
        <w:pStyle w:val="a4"/>
        <w:numPr>
          <w:ilvl w:val="1"/>
          <w:numId w:val="9"/>
        </w:numPr>
        <w:tabs>
          <w:tab w:val="left" w:pos="1979"/>
          <w:tab w:val="center" w:pos="4677"/>
        </w:tabs>
        <w:spacing w:after="160" w:line="259" w:lineRule="auto"/>
        <w:jc w:val="both"/>
      </w:pPr>
      <w:r>
        <w:t>Умение реализовывать выбранную научную модель в программном виде, как в плане внутренней рабочей логики этой модели, так и в плане визуализации её работы и демонстрации возникающей в этой модели интересных процессов.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Определение требований к игровому приложению на основании дизайн-фокуса предполагает наличие внешнего бизнес-процесса или группы бизнес-процессов, в котором существует проблема. Решение этой проблемы и становится дизайн-фокусом игрового приложения. Требования к игровому приложению в этом случае </w:t>
      </w:r>
      <w:r>
        <w:lastRenderedPageBreak/>
        <w:t>определяются на основании бизнес-анализа исходной группы бизнес-процессов и определения точек применения игрового приложения для разрешения проблем в этих процессах.</w:t>
      </w:r>
    </w:p>
    <w:p>
      <w:pPr>
        <w:pStyle w:val="a4"/>
        <w:numPr>
          <w:ilvl w:val="0"/>
          <w:numId w:val="9"/>
        </w:numPr>
        <w:tabs>
          <w:tab w:val="left" w:pos="1979"/>
          <w:tab w:val="left" w:pos="8460"/>
        </w:tabs>
        <w:spacing w:after="160" w:line="259" w:lineRule="auto"/>
        <w:jc w:val="both"/>
      </w:pPr>
      <w:r>
        <w:t>При выборе этого способа определения требований к игровому приложению, необходимо наличие у студента доступа к специалисту, который поможет ему описать конкретные бизнес-процессы и создаст тем самым возможность для их анализа с целью последующего выделения дизайн-фокуса игрового приложения. Студент может использовать в своей работе бизнес-процессы Университета (и тогда специалистом может выступать руководитель работы) или внешней организации (и тогда специалист должен быть из внешней организации). Отсутствие доступа к специалисту делает невозможным определение требований к игровому приложению через дизайн-фокус.</w:t>
      </w:r>
    </w:p>
    <w:p>
      <w:pPr>
        <w:pStyle w:val="a4"/>
        <w:numPr>
          <w:ilvl w:val="0"/>
          <w:numId w:val="9"/>
        </w:numPr>
        <w:tabs>
          <w:tab w:val="left" w:pos="1979"/>
          <w:tab w:val="left" w:pos="8460"/>
        </w:tabs>
        <w:spacing w:after="160" w:line="259" w:lineRule="auto"/>
        <w:jc w:val="both"/>
      </w:pPr>
      <w:r>
        <w:t>Если студент решает в своей работе определять требования к своему игровому приложению через дизайн-фокус, то от него будут ожидаться:</w:t>
      </w:r>
    </w:p>
    <w:p>
      <w:pPr>
        <w:pStyle w:val="a4"/>
        <w:numPr>
          <w:ilvl w:val="1"/>
          <w:numId w:val="9"/>
        </w:numPr>
        <w:tabs>
          <w:tab w:val="left" w:pos="1979"/>
          <w:tab w:val="left" w:pos="8460"/>
        </w:tabs>
        <w:spacing w:after="160" w:line="259" w:lineRule="auto"/>
        <w:jc w:val="both"/>
      </w:pPr>
      <w:r>
        <w:t>Навыки анализа бизнес-процессов и выделения в них тех точек, которые могут быть улучшены с помощью игрового приложения.</w:t>
      </w:r>
    </w:p>
    <w:p>
      <w:pPr>
        <w:pStyle w:val="a4"/>
        <w:numPr>
          <w:ilvl w:val="1"/>
          <w:numId w:val="9"/>
        </w:numPr>
        <w:tabs>
          <w:tab w:val="left" w:pos="1979"/>
          <w:tab w:val="center" w:pos="4677"/>
          <w:tab w:val="left" w:pos="8460"/>
        </w:tabs>
        <w:spacing w:after="160" w:line="259" w:lineRule="auto"/>
        <w:jc w:val="both"/>
      </w:pPr>
      <w:r>
        <w:t xml:space="preserve">Знание технологий и подходов </w:t>
      </w:r>
      <w:proofErr w:type="spellStart"/>
      <w:r>
        <w:t>геймификации</w:t>
      </w:r>
      <w:proofErr w:type="spellEnd"/>
      <w:r>
        <w:t xml:space="preserve"> бизнес-процессов и способность применить эти знания для предложения улучшения в бизнес-процессах за счёт игрового приложения.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Определение требований к игровому приложению на основании требований коммерческого продукта предполагает, что студент в состоянии определить провести маркетинговое профилирование целевой аудитории продукта, может сформулировать потребности этой целевой аудитории и тем самым обосновать требования к игровому приложению как потребительским характеристик, интересующих целевую аудиторию.</w:t>
      </w:r>
    </w:p>
    <w:p>
      <w:pPr>
        <w:pStyle w:val="a4"/>
        <w:numPr>
          <w:ilvl w:val="0"/>
          <w:numId w:val="9"/>
        </w:numPr>
        <w:tabs>
          <w:tab w:val="left" w:pos="1979"/>
          <w:tab w:val="center" w:pos="4677"/>
          <w:tab w:val="center" w:pos="4677"/>
        </w:tabs>
        <w:spacing w:after="160" w:line="259" w:lineRule="auto"/>
        <w:jc w:val="both"/>
      </w:pPr>
      <w:r>
        <w:t>Если студент решает в своей работе определять требования к своему игровому приложению как к коммерческому продукту, то от него будут ожидаться:</w:t>
      </w:r>
    </w:p>
    <w:p>
      <w:pPr>
        <w:pStyle w:val="a4"/>
        <w:numPr>
          <w:ilvl w:val="1"/>
          <w:numId w:val="10"/>
        </w:numPr>
        <w:tabs>
          <w:tab w:val="left" w:pos="1979"/>
          <w:tab w:val="left" w:pos="8460"/>
        </w:tabs>
        <w:spacing w:after="160" w:line="259" w:lineRule="auto"/>
        <w:jc w:val="both"/>
      </w:pPr>
      <w:r>
        <w:t>Навыки поиска других продуктов в выбранной им категории игровых приложений, определения тех их ключевых качеств, на которые реагирует аудитория.</w:t>
      </w:r>
    </w:p>
    <w:p>
      <w:pPr>
        <w:pStyle w:val="a4"/>
        <w:numPr>
          <w:ilvl w:val="1"/>
          <w:numId w:val="10"/>
        </w:numPr>
        <w:tabs>
          <w:tab w:val="left" w:pos="1979"/>
          <w:tab w:val="left" w:pos="8460"/>
        </w:tabs>
        <w:spacing w:after="160" w:line="259" w:lineRule="auto"/>
        <w:jc w:val="both"/>
      </w:pPr>
      <w:r>
        <w:t>Способность профилирования аудитории выбранной категории игровых приложений с точки зрения интересующего конкретных представителей конкретного профиля набора потребительских качеств.</w:t>
      </w:r>
    </w:p>
    <w:p>
      <w:pPr>
        <w:pStyle w:val="a4"/>
        <w:numPr>
          <w:ilvl w:val="1"/>
          <w:numId w:val="10"/>
        </w:numPr>
        <w:tabs>
          <w:tab w:val="left" w:pos="1979"/>
          <w:tab w:val="left" w:pos="8460"/>
        </w:tabs>
        <w:spacing w:after="160" w:line="259" w:lineRule="auto"/>
        <w:jc w:val="both"/>
      </w:pPr>
      <w:r>
        <w:t>Способность выделить целевую аудиторию для своего продукта и спланировать потребительские качества собственного продукта, соответствующие маркетинговому профилю целевой аудитории.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Сформулировав требования к своему игровому приложению одним из трёх вышеописанных способов, студент переходит к планированию реализации игрового приложения. Необходимо спланировать первую версию приложения, удовлетворяющего заданным требованиям, как в плане программной архитектуры, так и в плане интерфейсов и игровых взаимодействий.</w:t>
      </w:r>
    </w:p>
    <w:p>
      <w:pPr>
        <w:pStyle w:val="a4"/>
        <w:numPr>
          <w:ilvl w:val="0"/>
          <w:numId w:val="9"/>
        </w:numPr>
        <w:tabs>
          <w:tab w:val="left" w:pos="1979"/>
          <w:tab w:val="left" w:pos="6450"/>
        </w:tabs>
        <w:spacing w:after="160" w:line="259" w:lineRule="auto"/>
        <w:jc w:val="both"/>
      </w:pPr>
      <w:r>
        <w:t>На этапе планирования от студента ожидаются:</w:t>
      </w:r>
    </w:p>
    <w:p>
      <w:pPr>
        <w:pStyle w:val="a4"/>
        <w:numPr>
          <w:ilvl w:val="1"/>
          <w:numId w:val="9"/>
        </w:numPr>
        <w:tabs>
          <w:tab w:val="left" w:pos="1979"/>
          <w:tab w:val="left" w:pos="6450"/>
        </w:tabs>
        <w:spacing w:after="160" w:line="259" w:lineRule="auto"/>
        <w:jc w:val="both"/>
      </w:pPr>
      <w:r>
        <w:t>Знания о типовых способах составления проектной документации для игрового приложения (далее «дизайн-документа»).</w:t>
      </w:r>
    </w:p>
    <w:p>
      <w:pPr>
        <w:pStyle w:val="a4"/>
        <w:numPr>
          <w:ilvl w:val="1"/>
          <w:numId w:val="9"/>
        </w:numPr>
        <w:tabs>
          <w:tab w:val="left" w:pos="1979"/>
          <w:tab w:val="left" w:pos="6450"/>
          <w:tab w:val="right" w:pos="9355"/>
        </w:tabs>
        <w:spacing w:after="160" w:line="259" w:lineRule="auto"/>
        <w:jc w:val="both"/>
      </w:pPr>
      <w:r>
        <w:t>Умение правильно структурировать дизайн-документ, отразив в нём как требования к игровому продукту, так и способы их реализации.</w:t>
      </w:r>
    </w:p>
    <w:p>
      <w:pPr>
        <w:pStyle w:val="a4"/>
        <w:numPr>
          <w:ilvl w:val="1"/>
          <w:numId w:val="9"/>
        </w:numPr>
        <w:tabs>
          <w:tab w:val="left" w:pos="1979"/>
          <w:tab w:val="left" w:pos="6450"/>
          <w:tab w:val="right" w:pos="9355"/>
        </w:tabs>
        <w:spacing w:after="160" w:line="259" w:lineRule="auto"/>
        <w:jc w:val="both"/>
      </w:pPr>
      <w:r>
        <w:lastRenderedPageBreak/>
        <w:t>Владение способами визуализации схем игровых взаимодействий и необходимых алгоритмов, видов игровых объектов и отношений между ними, способов управления игровым процессом.</w:t>
      </w:r>
      <w:r>
        <w:tab/>
      </w:r>
      <w:r>
        <w:tab/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Спланировав первую версию приложения, студент переходит к его реализации. На этом этапе, от студента ожидаются:</w:t>
      </w:r>
    </w:p>
    <w:p>
      <w:pPr>
        <w:pStyle w:val="a4"/>
        <w:numPr>
          <w:ilvl w:val="1"/>
          <w:numId w:val="11"/>
        </w:numPr>
        <w:tabs>
          <w:tab w:val="left" w:pos="1979"/>
          <w:tab w:val="left" w:pos="2517"/>
          <w:tab w:val="left" w:pos="6450"/>
        </w:tabs>
        <w:spacing w:after="160" w:line="259" w:lineRule="auto"/>
        <w:jc w:val="both"/>
      </w:pPr>
      <w:r>
        <w:t>Знания общих архитектурных схем, стандартных алгоритмов и типовых структур данных, позволяющих реализовать запланированное в дизайн-документе.</w:t>
      </w:r>
    </w:p>
    <w:p>
      <w:pPr>
        <w:pStyle w:val="a4"/>
        <w:numPr>
          <w:ilvl w:val="1"/>
          <w:numId w:val="11"/>
        </w:numPr>
        <w:tabs>
          <w:tab w:val="left" w:pos="1979"/>
          <w:tab w:val="left" w:pos="2517"/>
          <w:tab w:val="left" w:pos="6450"/>
        </w:tabs>
        <w:spacing w:after="160" w:line="259" w:lineRule="auto"/>
        <w:jc w:val="both"/>
      </w:pPr>
      <w:r>
        <w:t xml:space="preserve">Умение преобразовывать требования продукта (будь то потребительские качества, требования научной модели или схемы </w:t>
      </w:r>
      <w:proofErr w:type="spellStart"/>
      <w:r>
        <w:t>геймификации</w:t>
      </w:r>
      <w:proofErr w:type="spellEnd"/>
      <w:r>
        <w:t>) в конкретный функционал игрового приложения.</w:t>
      </w:r>
    </w:p>
    <w:p>
      <w:pPr>
        <w:pStyle w:val="a4"/>
        <w:numPr>
          <w:ilvl w:val="1"/>
          <w:numId w:val="11"/>
        </w:numPr>
        <w:tabs>
          <w:tab w:val="left" w:pos="1979"/>
          <w:tab w:val="left" w:pos="2517"/>
          <w:tab w:val="left" w:pos="6450"/>
        </w:tabs>
        <w:spacing w:after="160" w:line="259" w:lineRule="auto"/>
        <w:jc w:val="both"/>
      </w:pPr>
      <w:r>
        <w:t xml:space="preserve">Владение инструментарием создания игровых приложений, будь то промежуточные библиотеки типа </w:t>
      </w:r>
      <w:proofErr w:type="spellStart"/>
      <w:r>
        <w:t>pygame</w:t>
      </w:r>
      <w:proofErr w:type="spellEnd"/>
      <w:r>
        <w:t xml:space="preserve"> или </w:t>
      </w:r>
      <w:proofErr w:type="spellStart"/>
      <w:r>
        <w:t>Ren’Py</w:t>
      </w:r>
      <w:proofErr w:type="spellEnd"/>
      <w:r>
        <w:t xml:space="preserve">, или интегрированные решения типа </w:t>
      </w:r>
      <w:proofErr w:type="spellStart"/>
      <w:r>
        <w:t>Unity</w:t>
      </w:r>
      <w:proofErr w:type="spellEnd"/>
      <w:r>
        <w:t>.</w:t>
      </w:r>
    </w:p>
    <w:p>
      <w:pPr>
        <w:pStyle w:val="a4"/>
        <w:numPr>
          <w:ilvl w:val="0"/>
          <w:numId w:val="9"/>
        </w:numPr>
        <w:tabs>
          <w:tab w:val="left" w:pos="1979"/>
        </w:tabs>
        <w:spacing w:after="160" w:line="259" w:lineRule="auto"/>
        <w:jc w:val="both"/>
      </w:pPr>
      <w:r>
        <w:t>Реализовав первую версию приложения, студент должен протестировать её относительно требований и сделать выводы о необходимых улучшениях. Конкретный характер тестов будет зависеть от способа формирование требований.</w:t>
      </w:r>
    </w:p>
    <w:p>
      <w:pPr>
        <w:pStyle w:val="a4"/>
        <w:numPr>
          <w:ilvl w:val="1"/>
          <w:numId w:val="9"/>
        </w:numPr>
        <w:tabs>
          <w:tab w:val="left" w:pos="1979"/>
        </w:tabs>
        <w:spacing w:after="160" w:line="259" w:lineRule="auto"/>
        <w:jc w:val="both"/>
      </w:pPr>
      <w:r>
        <w:t>В случае научной модели, необходимо реализовать архитектуру автоматического тестирования корректного выполнения научной модели во всех игровых сценариях, показать работу этой архитектуры.</w:t>
      </w:r>
    </w:p>
    <w:p>
      <w:pPr>
        <w:pStyle w:val="a4"/>
        <w:numPr>
          <w:ilvl w:val="1"/>
          <w:numId w:val="9"/>
        </w:numPr>
        <w:tabs>
          <w:tab w:val="left" w:pos="1979"/>
        </w:tabs>
        <w:spacing w:after="160" w:line="259" w:lineRule="auto"/>
        <w:jc w:val="both"/>
      </w:pPr>
      <w:r>
        <w:t>В случае коммерческого продукта, необходимо предложить игровой продукт целевой аудитории, собрать с неё обратную связь. После чего на основании этой обратной связи сделать выводы о том, насколько продукт отвечает потребностям аудитории в рамках сформулированного профиля, предложить и реализовать улучшения продукта.</w:t>
      </w:r>
    </w:p>
    <w:p>
      <w:pPr>
        <w:pStyle w:val="a4"/>
        <w:numPr>
          <w:ilvl w:val="1"/>
          <w:numId w:val="9"/>
        </w:numPr>
        <w:tabs>
          <w:tab w:val="left" w:pos="1979"/>
        </w:tabs>
        <w:spacing w:after="160" w:line="259" w:lineRule="auto"/>
        <w:jc w:val="both"/>
      </w:pPr>
      <w:r>
        <w:t xml:space="preserve">В случае дизайн-фокуса, необходимо согласовать конкретную схему проверки со специалистом, владеющим улучшаемым с помощью игрового приложения бизнес-процессом. Согласованную схему проверки будет необходимо выполнить, отразить в отчёте работы и после чего, на основании результатов, сделать выводы о работоспособности предложенной </w:t>
      </w:r>
      <w:proofErr w:type="spellStart"/>
      <w:r>
        <w:t>геймификации</w:t>
      </w:r>
      <w:proofErr w:type="spellEnd"/>
      <w:r>
        <w:t xml:space="preserve"> и внести улучшения.</w:t>
      </w:r>
    </w:p>
    <w:p>
      <w:pPr>
        <w:jc w:val="both"/>
      </w:pPr>
      <w:r>
        <w:t>В итоге, от студентов ожидается внятное объяснение требований, которые они сформулировали к реализуемому игровому приложению, способов выполнения этих требований, способов верификации выполнения этих требований, а также улучшений, которые были сделаны в тех местах, где требования с первого раза не выполнялись.</w:t>
      </w:r>
    </w:p>
    <w:p/>
    <w:p>
      <w:pPr>
        <w:rPr>
          <w:b/>
          <w:bCs/>
          <w:iCs/>
          <w:sz w:val="28"/>
        </w:rPr>
      </w:pPr>
      <w:r>
        <w:br w:type="page"/>
      </w:r>
    </w:p>
    <w:p>
      <w:pPr>
        <w:pStyle w:val="2"/>
      </w:pPr>
      <w:bookmarkStart w:id="9" w:name="_Toc171790890"/>
      <w:r>
        <w:lastRenderedPageBreak/>
        <w:t xml:space="preserve">Требования к тестированию программного продукта </w:t>
      </w:r>
      <w:r>
        <w:rPr>
          <w:highlight w:val="yellow"/>
        </w:rPr>
        <w:t>(для 3 раздела преддипломной практики)</w:t>
      </w:r>
      <w:bookmarkEnd w:id="9"/>
    </w:p>
    <w:p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>
      <w:pPr>
        <w:numPr>
          <w:ilvl w:val="0"/>
          <w:numId w:val="28"/>
        </w:num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разрабатываемого приложения необходимо выбрать </w:t>
      </w:r>
      <w:r>
        <w:rPr>
          <w:rFonts w:ascii="Times New Roman" w:hAnsi="Times New Roman"/>
          <w:b/>
          <w:sz w:val="24"/>
          <w:szCs w:val="24"/>
        </w:rPr>
        <w:t xml:space="preserve">минимум 4 метода тестирования </w:t>
      </w:r>
      <w:r>
        <w:rPr>
          <w:rFonts w:ascii="Times New Roman" w:hAnsi="Times New Roman"/>
          <w:sz w:val="24"/>
          <w:szCs w:val="24"/>
        </w:rPr>
        <w:t xml:space="preserve">из нижеприведенных видов тестирования: </w:t>
      </w:r>
    </w:p>
    <w:p>
      <w:p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533"/>
        <w:gridCol w:w="1893"/>
        <w:gridCol w:w="3737"/>
        <w:gridCol w:w="3330"/>
      </w:tblGrid>
      <w:tr>
        <w:trPr>
          <w:trHeight w:val="301"/>
        </w:trPr>
        <w:tc>
          <w:tcPr>
            <w:tcW w:w="569" w:type="dxa"/>
            <w:shd w:val="clear" w:color="auto" w:fill="DEEAF6" w:themeFill="accent1" w:themeFillTint="33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1771" w:type="dxa"/>
            <w:shd w:val="clear" w:color="auto" w:fill="DEEAF6" w:themeFill="accent1" w:themeFillTint="33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Вид тестирования</w:t>
            </w:r>
          </w:p>
        </w:tc>
        <w:tc>
          <w:tcPr>
            <w:tcW w:w="3467" w:type="dxa"/>
            <w:shd w:val="clear" w:color="auto" w:fill="DEEAF6" w:themeFill="accent1" w:themeFillTint="33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Метод тестирования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Описание метода</w:t>
            </w:r>
          </w:p>
        </w:tc>
      </w:tr>
      <w:tr>
        <w:trPr>
          <w:trHeight w:val="776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принципам работы с приложением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Позитивное тестирование</w:t>
            </w:r>
          </w:p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тестирование, при котором используются только корректные данные.</w:t>
            </w:r>
          </w:p>
        </w:tc>
      </w:tr>
      <w:tr>
        <w:trPr>
          <w:trHeight w:val="776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Негативное 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 приложения, при котором используются некорректные данные и выполняются некорректные операции</w:t>
            </w:r>
          </w:p>
        </w:tc>
      </w:tr>
      <w:tr>
        <w:trPr>
          <w:trHeight w:val="1114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По уровню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функциоанльного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тестирования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Смоук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-тестирование (дымовое,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smoke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test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      </w:r>
          </w:p>
        </w:tc>
      </w:tr>
      <w:tr>
        <w:trPr>
          <w:trHeight w:val="1114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 критического пути (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critical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path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направлено для проверки функциональности, используемой обычными пользователями во время их повседневной деятельности.</w:t>
            </w:r>
          </w:p>
        </w:tc>
      </w:tr>
      <w:tr>
        <w:trPr>
          <w:trHeight w:val="1114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Расширенное тестирование (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extended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направлено на исследование всей заявленной в требованиях функциональности.</w:t>
            </w:r>
          </w:p>
        </w:tc>
      </w:tr>
      <w:tr>
        <w:trPr>
          <w:trHeight w:val="789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 зависимости от исполнителей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Альфа-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тестирвоание</w:t>
            </w:r>
            <w:proofErr w:type="spellEnd"/>
          </w:p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      </w:r>
          </w:p>
        </w:tc>
      </w:tr>
      <w:tr>
        <w:trPr>
          <w:trHeight w:val="789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Бета-тестирование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      </w:r>
          </w:p>
        </w:tc>
      </w:tr>
      <w:tr>
        <w:trPr>
          <w:trHeight w:val="984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 зависимости от целей тестирования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Функциональное тестирование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functional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направлено на проверку корректности работы функциональности приложения.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Нефункциональное тестирование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non-functional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 атрибутов компонента или системы, не относящихся к функциональности.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производительности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performance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определение стабильности и потребления ресурсов в условиях различных сценариев использования и нагрузок.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Нагрузочное тестирование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load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масштабируемости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scalability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тестирование, которое измеряет производительность сети или системы, когда количество пользовательских запросов увеличивается или уменьшается.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Объемное тестирование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volume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это тип тестирования программного обеспечения, которое проводится для тестирования программного приложения с определенным объемом данных.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Стрессовое тестирование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stress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тип тестирования направленный для проверки, как система обращается с нарастающей нагрузкой (количеством одновременных пользователей).</w:t>
            </w:r>
          </w:p>
        </w:tc>
      </w:tr>
      <w:tr>
        <w:trPr>
          <w:trHeight w:val="25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Инсталляционное тестирование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installation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тестирование, направленное на проверку успешной установки и настройки, обновления или удаления приложения.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интерфейса </w:t>
            </w:r>
            <w:r>
              <w:rPr>
                <w:b/>
                <w:bCs/>
                <w:sz w:val="22"/>
                <w:szCs w:val="22"/>
              </w:rPr>
              <w:t xml:space="preserve">(GUI/UI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проверка требований к пользовательскому интерфейсу.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удобства использования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usability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это метод тестирования, направленный на установление степени удобства использования, понятности и привлекательности для пользователей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разрабатываемого продукта в контексте заданных условий.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локализации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localization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проверка адаптации программного обеспечения для определенной аудитории в соответствии с ее культурными особенностями.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безопасности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security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надежности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reliability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Регрессионное тестирование </w:t>
            </w: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</w:rPr>
              <w:t>regression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testing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      </w:r>
          </w:p>
        </w:tc>
      </w:tr>
      <w:tr>
        <w:trPr>
          <w:trHeight w:val="470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pStyle w:val="a4"/>
              <w:numPr>
                <w:ilvl w:val="0"/>
                <w:numId w:val="24"/>
              </w:numPr>
              <w:tabs>
                <w:tab w:val="left" w:pos="1979"/>
              </w:tabs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Повторное</w:t>
            </w:r>
            <w:r>
              <w:rPr>
                <w:b/>
                <w:bCs/>
                <w:sz w:val="22"/>
                <w:szCs w:val="22"/>
              </w:rPr>
              <w:t>/подтверждающее</w:t>
            </w:r>
            <w:r>
              <w:rPr>
                <w:sz w:val="22"/>
                <w:szCs w:val="22"/>
              </w:rPr>
              <w:t xml:space="preserve"> тестирование 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re</w:t>
            </w:r>
            <w:r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  <w:lang w:val="en-US"/>
              </w:rPr>
              <w:t>testing</w:t>
            </w:r>
            <w:r>
              <w:rPr>
                <w:b/>
                <w:bCs/>
                <w:sz w:val="22"/>
                <w:szCs w:val="22"/>
              </w:rPr>
              <w:t>/</w:t>
            </w:r>
            <w:r>
              <w:rPr>
                <w:b/>
                <w:bCs/>
                <w:sz w:val="22"/>
                <w:szCs w:val="22"/>
                <w:lang w:val="en-US"/>
              </w:rPr>
              <w:t>confirmation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testing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      </w:r>
          </w:p>
        </w:tc>
      </w:tr>
      <w:tr>
        <w:trPr>
          <w:trHeight w:val="589"/>
        </w:trPr>
        <w:tc>
          <w:tcPr>
            <w:tcW w:w="569" w:type="dxa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771" w:type="dxa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запуску кода на исполнение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Статическое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      </w:r>
          </w:p>
        </w:tc>
      </w:tr>
      <w:tr>
        <w:trPr>
          <w:trHeight w:val="589"/>
        </w:trPr>
        <w:tc>
          <w:tcPr>
            <w:tcW w:w="569" w:type="dxa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Динамическое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тестирование проводится на работающей системе, не может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быть осуществлено без запуска программного кода приложения.</w:t>
            </w:r>
          </w:p>
        </w:tc>
      </w:tr>
      <w:tr>
        <w:trPr>
          <w:trHeight w:val="889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доступу к коду и архитектуре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Метод белого ящика</w:t>
            </w:r>
          </w:p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метод тестирования ПО, который предполагает полный доступ к коду проекта.</w:t>
            </w:r>
          </w:p>
        </w:tc>
      </w:tr>
      <w:tr>
        <w:trPr>
          <w:trHeight w:val="309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Сетод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серого ящика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метод тестирования ПО, который предполагает частичный доступ к коду проекта (комбинация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White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Box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Black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Box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методов).</w:t>
            </w:r>
          </w:p>
        </w:tc>
      </w:tr>
      <w:tr>
        <w:trPr>
          <w:trHeight w:val="274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Метод черного ящика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      </w:r>
          </w:p>
        </w:tc>
      </w:tr>
      <w:tr>
        <w:trPr>
          <w:trHeight w:val="889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уровню детализации приложения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Модульное тестирование</w:t>
            </w:r>
          </w:p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      </w:r>
          </w:p>
        </w:tc>
      </w:tr>
      <w:tr>
        <w:trPr>
          <w:trHeight w:val="889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тестирование, направленное на проверку корректности взаимодействия нескольких модулей, объединенных в единое целое.</w:t>
            </w:r>
          </w:p>
        </w:tc>
      </w:tr>
      <w:tr>
        <w:trPr>
          <w:trHeight w:val="294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Системное 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      </w:r>
          </w:p>
        </w:tc>
      </w:tr>
      <w:tr>
        <w:trPr>
          <w:trHeight w:val="244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Приемочное 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проверяет соответствие системы потребностям, требованиям и бизнес-процессам пользователя.</w:t>
            </w:r>
          </w:p>
        </w:tc>
      </w:tr>
      <w:tr>
        <w:trPr>
          <w:trHeight w:val="589"/>
        </w:trPr>
        <w:tc>
          <w:tcPr>
            <w:tcW w:w="569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771" w:type="dxa"/>
            <w:vMerge w:val="restart"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степени автоматизации</w:t>
            </w: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Ручное 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rPr>
          <w:trHeight w:val="315"/>
        </w:trPr>
        <w:tc>
          <w:tcPr>
            <w:tcW w:w="569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71" w:type="dxa"/>
            <w:vMerge/>
          </w:tcPr>
          <w:p>
            <w:pPr>
              <w:tabs>
                <w:tab w:val="left" w:pos="1979"/>
              </w:tabs>
              <w:spacing w:after="160" w:line="259" w:lineRule="auto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67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Автоматическое тестирование</w:t>
            </w:r>
          </w:p>
        </w:tc>
        <w:tc>
          <w:tcPr>
            <w:tcW w:w="3686" w:type="dxa"/>
          </w:tcPr>
          <w:p>
            <w:pPr>
              <w:tabs>
                <w:tab w:val="left" w:pos="1979"/>
              </w:tabs>
              <w:spacing w:after="160"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>
      <w:p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8"/>
        </w:num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Сформировать тест план.</w:t>
      </w:r>
      <w:r>
        <w:rPr>
          <w:rFonts w:ascii="Times New Roman" w:hAnsi="Times New Roman"/>
          <w:sz w:val="24"/>
          <w:szCs w:val="24"/>
        </w:rPr>
        <w:t xml:space="preserve"> Тест план должен отвечать на следующие вопросы: Что необходимо протестировать? Как будет проводиться тестирование? Когда будет </w:t>
      </w:r>
      <w:r>
        <w:rPr>
          <w:rFonts w:ascii="Times New Roman" w:hAnsi="Times New Roman"/>
          <w:sz w:val="24"/>
          <w:szCs w:val="24"/>
        </w:rPr>
        <w:lastRenderedPageBreak/>
        <w:t>проводиться тестирование? Критерии начала тестирования. Критерии окончания тестирования.</w:t>
      </w:r>
    </w:p>
    <w:p>
      <w:pPr>
        <w:tabs>
          <w:tab w:val="left" w:pos="1979"/>
        </w:tabs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Основные пункты тест плана</w:t>
      </w:r>
      <w:r>
        <w:rPr>
          <w:rFonts w:ascii="Times New Roman" w:hAnsi="Times New Roman"/>
          <w:sz w:val="24"/>
          <w:szCs w:val="24"/>
        </w:rPr>
        <w:t>: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Идентификатор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тест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плана</w:t>
      </w:r>
      <w:r>
        <w:rPr>
          <w:rFonts w:ascii="Times New Roman" w:hAnsi="Times New Roman"/>
          <w:sz w:val="24"/>
          <w:szCs w:val="24"/>
          <w:lang w:val="en-US"/>
        </w:rPr>
        <w:t xml:space="preserve"> (Test plan identifier);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 (</w:t>
      </w:r>
      <w:proofErr w:type="spellStart"/>
      <w:r>
        <w:rPr>
          <w:rFonts w:ascii="Times New Roman" w:hAnsi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 тестирования (</w:t>
      </w:r>
      <w:proofErr w:type="spellStart"/>
      <w:r>
        <w:rPr>
          <w:rFonts w:ascii="Times New Roman" w:hAnsi="Times New Roman"/>
          <w:sz w:val="24"/>
          <w:szCs w:val="24"/>
        </w:rPr>
        <w:t>Test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items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Функции, которые будут протестированы (</w:t>
      </w:r>
      <w:proofErr w:type="spellStart"/>
      <w:r>
        <w:rPr>
          <w:rFonts w:ascii="Times New Roman" w:hAnsi="Times New Roman"/>
          <w:sz w:val="24"/>
          <w:szCs w:val="24"/>
        </w:rPr>
        <w:t>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tested</w:t>
      </w:r>
      <w:proofErr w:type="spellEnd"/>
      <w:r>
        <w:rPr>
          <w:rFonts w:ascii="Times New Roman" w:hAnsi="Times New Roman"/>
          <w:sz w:val="24"/>
          <w:szCs w:val="24"/>
        </w:rPr>
        <w:t>;)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Функции, которые не будут протестированы (</w:t>
      </w:r>
      <w:proofErr w:type="spellStart"/>
      <w:r>
        <w:rPr>
          <w:rFonts w:ascii="Times New Roman" w:hAnsi="Times New Roman"/>
          <w:sz w:val="24"/>
          <w:szCs w:val="24"/>
        </w:rPr>
        <w:t>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tested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Тестовые подходы (</w:t>
      </w:r>
      <w:proofErr w:type="spellStart"/>
      <w:r>
        <w:rPr>
          <w:rFonts w:ascii="Times New Roman" w:hAnsi="Times New Roman"/>
          <w:sz w:val="24"/>
          <w:szCs w:val="24"/>
        </w:rPr>
        <w:t>Approach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Критерии прохождения тестирования (</w:t>
      </w:r>
      <w:proofErr w:type="spellStart"/>
      <w:r>
        <w:rPr>
          <w:rFonts w:ascii="Times New Roman" w:hAnsi="Times New Roman"/>
          <w:sz w:val="24"/>
          <w:szCs w:val="24"/>
        </w:rPr>
        <w:t>Item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pass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fail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criteria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Критерии приостановления и возобновления тестирования (</w:t>
      </w:r>
      <w:proofErr w:type="spellStart"/>
      <w:r>
        <w:rPr>
          <w:rFonts w:ascii="Times New Roman" w:hAnsi="Times New Roman"/>
          <w:sz w:val="24"/>
          <w:szCs w:val="24"/>
        </w:rPr>
        <w:t>Suspension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criteria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resumption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тестирования (</w:t>
      </w:r>
      <w:proofErr w:type="spellStart"/>
      <w:r>
        <w:rPr>
          <w:rFonts w:ascii="Times New Roman" w:hAnsi="Times New Roman"/>
          <w:sz w:val="24"/>
          <w:szCs w:val="24"/>
        </w:rPr>
        <w:t>Test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deliverables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Задачи тестирования (</w:t>
      </w:r>
      <w:proofErr w:type="spellStart"/>
      <w:r>
        <w:rPr>
          <w:rFonts w:ascii="Times New Roman" w:hAnsi="Times New Roman"/>
          <w:sz w:val="24"/>
          <w:szCs w:val="24"/>
        </w:rPr>
        <w:t>Testing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tasks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Ресурсы системы (</w:t>
      </w:r>
      <w:proofErr w:type="spellStart"/>
      <w:r>
        <w:rPr>
          <w:rFonts w:ascii="Times New Roman" w:hAnsi="Times New Roman"/>
          <w:sz w:val="24"/>
          <w:szCs w:val="24"/>
        </w:rPr>
        <w:t>Environmental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needs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Обязанности (</w:t>
      </w:r>
      <w:proofErr w:type="spellStart"/>
      <w:r>
        <w:rPr>
          <w:rFonts w:ascii="Times New Roman" w:hAnsi="Times New Roman"/>
          <w:sz w:val="24"/>
          <w:szCs w:val="24"/>
        </w:rPr>
        <w:t>Responsibilities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Роли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ответственность</w:t>
      </w:r>
      <w:r>
        <w:rPr>
          <w:rFonts w:ascii="Times New Roman" w:hAnsi="Times New Roman"/>
          <w:sz w:val="24"/>
          <w:szCs w:val="24"/>
          <w:lang w:val="en-US"/>
        </w:rPr>
        <w:t xml:space="preserve"> (Staffing and training needs);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Расписание (</w:t>
      </w:r>
      <w:proofErr w:type="spellStart"/>
      <w:r>
        <w:rPr>
          <w:rFonts w:ascii="Times New Roman" w:hAnsi="Times New Roman"/>
          <w:sz w:val="24"/>
          <w:szCs w:val="24"/>
        </w:rPr>
        <w:t>Schedule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Оценка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рисков</w:t>
      </w:r>
      <w:r>
        <w:rPr>
          <w:rFonts w:ascii="Times New Roman" w:hAnsi="Times New Roman"/>
          <w:sz w:val="24"/>
          <w:szCs w:val="24"/>
          <w:lang w:val="en-US"/>
        </w:rPr>
        <w:t xml:space="preserve"> (Risks and contingencies);</w:t>
      </w:r>
    </w:p>
    <w:p>
      <w:pPr>
        <w:numPr>
          <w:ilvl w:val="0"/>
          <w:numId w:val="25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Согласования (</w:t>
      </w:r>
      <w:proofErr w:type="spellStart"/>
      <w:r>
        <w:rPr>
          <w:rFonts w:ascii="Times New Roman" w:hAnsi="Times New Roman"/>
          <w:sz w:val="24"/>
          <w:szCs w:val="24"/>
        </w:rPr>
        <w:t>Approvals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>
      <w:pPr>
        <w:numPr>
          <w:ilvl w:val="0"/>
          <w:numId w:val="28"/>
        </w:num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Сформировать тест-кейсы</w:t>
      </w:r>
      <w:r>
        <w:rPr>
          <w:rFonts w:ascii="Times New Roman" w:hAnsi="Times New Roman"/>
          <w:sz w:val="24"/>
          <w:szCs w:val="24"/>
        </w:rPr>
        <w:t xml:space="preserve"> (тестовые сценарии). Обязательные атрибуты тест кейса:</w:t>
      </w:r>
    </w:p>
    <w:p>
      <w:pPr>
        <w:numPr>
          <w:ilvl w:val="0"/>
          <w:numId w:val="26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PreConditions</w:t>
      </w:r>
      <w:proofErr w:type="spellEnd"/>
      <w:r>
        <w:rPr>
          <w:rFonts w:ascii="Times New Roman" w:hAnsi="Times New Roman"/>
          <w:sz w:val="24"/>
          <w:szCs w:val="24"/>
        </w:rPr>
        <w:t>) — 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находится в пригодном для проведения основного теста состояния.</w:t>
      </w:r>
    </w:p>
    <w:p>
      <w:pPr>
        <w:numPr>
          <w:ilvl w:val="0"/>
          <w:numId w:val="26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Шаги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Steps</w:t>
      </w:r>
      <w:proofErr w:type="spellEnd"/>
      <w:r>
        <w:rPr>
          <w:rFonts w:ascii="Times New Roman" w:hAnsi="Times New Roman"/>
          <w:sz w:val="24"/>
          <w:szCs w:val="24"/>
        </w:rPr>
        <w:t>) — список действий, переводящих систему из одного состояния в другое, для получения результата, на основании которого можно сделать вывод о удовлетворении реализации, поставленным требованиям.</w:t>
      </w:r>
    </w:p>
    <w:p>
      <w:pPr>
        <w:numPr>
          <w:ilvl w:val="0"/>
          <w:numId w:val="26"/>
        </w:numPr>
        <w:tabs>
          <w:tab w:val="left" w:pos="1979"/>
        </w:tabs>
        <w:ind w:left="113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Ожидаемый результат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Expected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result</w:t>
      </w:r>
      <w:proofErr w:type="spellEnd"/>
      <w:r>
        <w:rPr>
          <w:rFonts w:ascii="Times New Roman" w:hAnsi="Times New Roman"/>
          <w:sz w:val="24"/>
          <w:szCs w:val="24"/>
        </w:rPr>
        <w:t>) — что по факту должны получить.</w:t>
      </w:r>
    </w:p>
    <w:p>
      <w:pPr>
        <w:numPr>
          <w:ilvl w:val="0"/>
          <w:numId w:val="28"/>
        </w:num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все найденные ошибки </w:t>
      </w:r>
      <w:r>
        <w:rPr>
          <w:rFonts w:ascii="Times New Roman" w:hAnsi="Times New Roman"/>
          <w:b/>
          <w:sz w:val="24"/>
          <w:szCs w:val="24"/>
        </w:rPr>
        <w:t>сформировать баг-репорт</w:t>
      </w:r>
      <w:r>
        <w:rPr>
          <w:rFonts w:ascii="Times New Roman" w:hAnsi="Times New Roman"/>
          <w:sz w:val="24"/>
          <w:szCs w:val="24"/>
        </w:rPr>
        <w:t>. Баг-репорт должен обязательно содержать атрибуты: приоритет и серьезность.</w:t>
      </w:r>
    </w:p>
    <w:p>
      <w:pPr>
        <w:pStyle w:val="a4"/>
        <w:numPr>
          <w:ilvl w:val="1"/>
          <w:numId w:val="27"/>
        </w:numPr>
        <w:tabs>
          <w:tab w:val="left" w:pos="1979"/>
        </w:tabs>
        <w:spacing w:after="160" w:line="259" w:lineRule="auto"/>
        <w:ind w:left="1134"/>
        <w:jc w:val="both"/>
      </w:pPr>
      <w:r>
        <w:rPr>
          <w:b/>
        </w:rPr>
        <w:t>Серьёзность</w:t>
      </w:r>
      <w:r>
        <w:t xml:space="preserve"> показывает, насколько баг влияет на возможность работать в программе. Виды:</w:t>
      </w:r>
    </w:p>
    <w:p>
      <w:pPr>
        <w:tabs>
          <w:tab w:val="left" w:pos="1979"/>
        </w:tabs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210"/>
        <w:tblW w:w="5000" w:type="pct"/>
        <w:tblLook w:val="04A0" w:firstRow="1" w:lastRow="0" w:firstColumn="1" w:lastColumn="0" w:noHBand="0" w:noVBand="1"/>
      </w:tblPr>
      <w:tblGrid>
        <w:gridCol w:w="3396"/>
        <w:gridCol w:w="59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shd w:val="clear" w:color="auto" w:fill="DEEAF6" w:themeFill="accent1" w:themeFillTint="33"/>
            <w:hideMark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Серьёзность бага</w:t>
            </w:r>
          </w:p>
        </w:tc>
        <w:tc>
          <w:tcPr>
            <w:tcW w:w="3183" w:type="pct"/>
            <w:shd w:val="clear" w:color="auto" w:fill="DEEAF6" w:themeFill="accent1" w:themeFillTint="33"/>
            <w:hideMark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Как влияет на систему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 — Блокирующая (</w:t>
            </w:r>
            <w:proofErr w:type="spellStart"/>
            <w:r>
              <w:rPr>
                <w:sz w:val="24"/>
                <w:szCs w:val="24"/>
              </w:rPr>
              <w:t>Blocker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3183" w:type="pct"/>
            <w:hideMark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не запускается ни на одном устройстве или выдаёт ошибку при загрузке.</w:t>
            </w:r>
          </w:p>
          <w:p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приложение не открывается, поэтому невозможно сделать покупку.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 — Критическая (</w:t>
            </w:r>
            <w:proofErr w:type="spellStart"/>
            <w:r>
              <w:rPr>
                <w:sz w:val="24"/>
                <w:szCs w:val="24"/>
              </w:rPr>
              <w:t>Critical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3183" w:type="pct"/>
            <w:hideMark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функционала не работает, но это не блокирует процесс.</w:t>
            </w:r>
          </w:p>
          <w:p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Скидка по купону не работает, но товар всё равно можно купить без скидки.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S3 — Значительная (</w:t>
            </w:r>
            <w:proofErr w:type="spellStart"/>
            <w:r>
              <w:rPr>
                <w:sz w:val="24"/>
                <w:szCs w:val="24"/>
              </w:rPr>
              <w:t>Major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3183" w:type="pct"/>
            <w:hideMark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Часть логики работает некорректно, но пользователь может решить проблему другим способом.</w:t>
            </w:r>
          </w:p>
          <w:p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поиск в приложении не выдаёт нужный товар, но его можно найти, если искать по брендам.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 — Незначительная (</w:t>
            </w:r>
            <w:proofErr w:type="spellStart"/>
            <w:r>
              <w:rPr>
                <w:sz w:val="24"/>
                <w:szCs w:val="24"/>
              </w:rPr>
              <w:t>Minor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3183" w:type="pct"/>
            <w:hideMark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нарушает логику приложения.</w:t>
            </w:r>
          </w:p>
          <w:p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кнопка «Купить» уехала за экран и видна только наполовину.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hideMark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 — Тривиальная (</w:t>
            </w:r>
            <w:proofErr w:type="spellStart"/>
            <w:r>
              <w:rPr>
                <w:sz w:val="24"/>
                <w:szCs w:val="24"/>
              </w:rPr>
              <w:t>Trivial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3183" w:type="pct"/>
            <w:hideMark/>
          </w:tcPr>
          <w:p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относится к логике приложения и не влияет на общее качество продукта.</w:t>
            </w:r>
          </w:p>
          <w:p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Пример: малозаметная опечатка в меню.</w:t>
            </w:r>
          </w:p>
        </w:tc>
      </w:tr>
    </w:tbl>
    <w:p>
      <w:pPr>
        <w:tabs>
          <w:tab w:val="left" w:pos="1979"/>
        </w:tabs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Приоритет</w:t>
      </w:r>
      <w:r>
        <w:rPr>
          <w:rFonts w:ascii="Times New Roman" w:hAnsi="Times New Roman"/>
          <w:sz w:val="24"/>
          <w:szCs w:val="24"/>
        </w:rPr>
        <w:t xml:space="preserve"> — это критерий, который показывает, насколько быстро нужно исправить дефект. Приоритет может быть:</w:t>
      </w:r>
    </w:p>
    <w:p>
      <w:pPr>
        <w:tabs>
          <w:tab w:val="left" w:pos="1979"/>
        </w:tabs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 высокий — исправить в первую очередь;</w:t>
      </w:r>
    </w:p>
    <w:p>
      <w:pPr>
        <w:tabs>
          <w:tab w:val="left" w:pos="1979"/>
        </w:tabs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 средний — исправить, когда разобрались с первой категорией багов;</w:t>
      </w:r>
    </w:p>
    <w:p>
      <w:pPr>
        <w:tabs>
          <w:tab w:val="left" w:pos="1979"/>
        </w:tabs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 низкий — исправить, когда разобрались с багами других приоритетов.</w:t>
      </w:r>
    </w:p>
    <w:p>
      <w:pPr>
        <w:numPr>
          <w:ilvl w:val="0"/>
          <w:numId w:val="28"/>
        </w:numPr>
        <w:tabs>
          <w:tab w:val="left" w:pos="1979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Произвести отладку разработанной системы.</w:t>
      </w:r>
    </w:p>
    <w:p/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1D05"/>
    <w:multiLevelType w:val="multilevel"/>
    <w:tmpl w:val="EF401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4B0E"/>
    <w:multiLevelType w:val="hybridMultilevel"/>
    <w:tmpl w:val="418295B4"/>
    <w:lvl w:ilvl="0" w:tplc="62B657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E37517"/>
    <w:multiLevelType w:val="multilevel"/>
    <w:tmpl w:val="81181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051B2"/>
    <w:multiLevelType w:val="hybridMultilevel"/>
    <w:tmpl w:val="B38A581E"/>
    <w:lvl w:ilvl="0" w:tplc="62B65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44B1"/>
    <w:multiLevelType w:val="multilevel"/>
    <w:tmpl w:val="0346CC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5BC5"/>
    <w:multiLevelType w:val="multilevel"/>
    <w:tmpl w:val="81181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D2CA8"/>
    <w:multiLevelType w:val="multilevel"/>
    <w:tmpl w:val="EF401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02AA8"/>
    <w:multiLevelType w:val="hybridMultilevel"/>
    <w:tmpl w:val="BAB6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B5F1F"/>
    <w:multiLevelType w:val="hybridMultilevel"/>
    <w:tmpl w:val="DA4AEAA0"/>
    <w:lvl w:ilvl="0" w:tplc="62B6571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845224F"/>
    <w:multiLevelType w:val="hybridMultilevel"/>
    <w:tmpl w:val="B0A8BEFE"/>
    <w:lvl w:ilvl="0" w:tplc="62B6571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9A02416"/>
    <w:multiLevelType w:val="hybridMultilevel"/>
    <w:tmpl w:val="44B687B2"/>
    <w:lvl w:ilvl="0" w:tplc="62B65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913EA"/>
    <w:multiLevelType w:val="hybridMultilevel"/>
    <w:tmpl w:val="752A6586"/>
    <w:lvl w:ilvl="0" w:tplc="615C6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F542E"/>
    <w:multiLevelType w:val="multilevel"/>
    <w:tmpl w:val="6A640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C66DE1"/>
    <w:multiLevelType w:val="multilevel"/>
    <w:tmpl w:val="FCA25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4D0B15"/>
    <w:multiLevelType w:val="multilevel"/>
    <w:tmpl w:val="B418A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75205"/>
    <w:multiLevelType w:val="multilevel"/>
    <w:tmpl w:val="C1EE6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40F7"/>
    <w:multiLevelType w:val="hybridMultilevel"/>
    <w:tmpl w:val="EE7E1250"/>
    <w:lvl w:ilvl="0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46A72634"/>
    <w:multiLevelType w:val="multilevel"/>
    <w:tmpl w:val="FCA25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DF5E7B"/>
    <w:multiLevelType w:val="hybridMultilevel"/>
    <w:tmpl w:val="CFEC2892"/>
    <w:lvl w:ilvl="0" w:tplc="62B6571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FE54483"/>
    <w:multiLevelType w:val="multilevel"/>
    <w:tmpl w:val="2F82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635187"/>
    <w:multiLevelType w:val="hybridMultilevel"/>
    <w:tmpl w:val="EFECAFF6"/>
    <w:lvl w:ilvl="0" w:tplc="62B6571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666E6822"/>
    <w:multiLevelType w:val="hybridMultilevel"/>
    <w:tmpl w:val="AB2068C6"/>
    <w:lvl w:ilvl="0" w:tplc="881618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44C2E"/>
    <w:multiLevelType w:val="hybridMultilevel"/>
    <w:tmpl w:val="A8C2A452"/>
    <w:lvl w:ilvl="0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4D54F06"/>
    <w:multiLevelType w:val="multilevel"/>
    <w:tmpl w:val="FCA25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D349F"/>
    <w:multiLevelType w:val="hybridMultilevel"/>
    <w:tmpl w:val="D5129C0E"/>
    <w:lvl w:ilvl="0" w:tplc="881618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65B01"/>
    <w:multiLevelType w:val="multilevel"/>
    <w:tmpl w:val="FCA25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127D8"/>
    <w:multiLevelType w:val="multilevel"/>
    <w:tmpl w:val="700E31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83071"/>
    <w:multiLevelType w:val="multilevel"/>
    <w:tmpl w:val="7968E9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1D1151"/>
    <w:multiLevelType w:val="multilevel"/>
    <w:tmpl w:val="0346CC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1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23"/>
  </w:num>
  <w:num w:numId="9">
    <w:abstractNumId w:val="2"/>
  </w:num>
  <w:num w:numId="10">
    <w:abstractNumId w:val="14"/>
  </w:num>
  <w:num w:numId="11">
    <w:abstractNumId w:val="15"/>
  </w:num>
  <w:num w:numId="12">
    <w:abstractNumId w:val="6"/>
  </w:num>
  <w:num w:numId="13">
    <w:abstractNumId w:val="1"/>
  </w:num>
  <w:num w:numId="14">
    <w:abstractNumId w:val="8"/>
  </w:num>
  <w:num w:numId="15">
    <w:abstractNumId w:val="18"/>
  </w:num>
  <w:num w:numId="16">
    <w:abstractNumId w:val="16"/>
  </w:num>
  <w:num w:numId="17">
    <w:abstractNumId w:val="22"/>
  </w:num>
  <w:num w:numId="18">
    <w:abstractNumId w:val="20"/>
  </w:num>
  <w:num w:numId="19">
    <w:abstractNumId w:val="9"/>
  </w:num>
  <w:num w:numId="20">
    <w:abstractNumId w:val="7"/>
  </w:num>
  <w:num w:numId="21">
    <w:abstractNumId w:val="19"/>
  </w:num>
  <w:num w:numId="22">
    <w:abstractNumId w:val="12"/>
  </w:num>
  <w:num w:numId="23">
    <w:abstractNumId w:val="24"/>
  </w:num>
  <w:num w:numId="24">
    <w:abstractNumId w:val="10"/>
  </w:num>
  <w:num w:numId="25">
    <w:abstractNumId w:val="28"/>
  </w:num>
  <w:num w:numId="26">
    <w:abstractNumId w:val="4"/>
  </w:num>
  <w:num w:numId="27">
    <w:abstractNumId w:val="26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B3D0-BCF5-44FE-B6FB-5D4856F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after="0" w:line="240" w:lineRule="auto"/>
      <w:ind w:left="450" w:hanging="45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2">
    <w:name w:val="heading 2"/>
    <w:basedOn w:val="a"/>
    <w:next w:val="a"/>
    <w:link w:val="20"/>
    <w:autoRedefine/>
    <w:qFormat/>
    <w:pPr>
      <w:keepNext/>
      <w:pageBreakBefore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paragraph" w:styleId="a4">
    <w:name w:val="List Paragraph"/>
    <w:basedOn w:val="a"/>
    <w:link w:val="a5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7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7">
    <w:name w:val="Название Знак"/>
    <w:basedOn w:val="a0"/>
    <w:link w:val="a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8">
    <w:name w:val="Table Grid"/>
    <w:basedOn w:val="a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0">
    <w:name w:val="Сетка таблицы21"/>
    <w:basedOn w:val="a1"/>
    <w:next w:val="a8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43B8BF1-7575-414C-83D7-8A687D74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7690</Words>
  <Characters>43836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Королькова Ирина Анатольевна</dc:creator>
  <cp:keywords/>
  <dc:description/>
  <cp:lastModifiedBy>Зайцев Сергей Александрович</cp:lastModifiedBy>
  <cp:revision>6</cp:revision>
  <dcterms:created xsi:type="dcterms:W3CDTF">2024-07-01T13:07:00Z</dcterms:created>
  <dcterms:modified xsi:type="dcterms:W3CDTF">2024-10-09T08:05:00Z</dcterms:modified>
</cp:coreProperties>
</file>