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10BB" w14:textId="7597779A" w:rsidR="00383FBB" w:rsidRPr="00DA07D9" w:rsidRDefault="00383FBB" w:rsidP="00DA07D9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94398461"/>
      <w:r w:rsidRPr="00DA07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Приложение № 1 к </w:t>
      </w:r>
      <w:r w:rsidR="00DA07D9" w:rsidRPr="00DA07D9">
        <w:rPr>
          <w:rFonts w:ascii="Times New Roman" w:hAnsi="Times New Roman" w:cs="Times New Roman"/>
          <w:color w:val="000000" w:themeColor="text1"/>
          <w:sz w:val="24"/>
          <w:szCs w:val="24"/>
        </w:rPr>
        <w:t>Документации</w:t>
      </w:r>
    </w:p>
    <w:p w14:paraId="7AE42472" w14:textId="77777777" w:rsidR="00383FBB" w:rsidRPr="00DA07D9" w:rsidRDefault="00383FBB" w:rsidP="00B3714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AD4B43" w14:textId="77777777" w:rsidR="00795C19" w:rsidRPr="00DA07D9" w:rsidRDefault="00795C19" w:rsidP="00B3714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4F39C7" w14:textId="78B3E6E1" w:rsidR="00B3714D" w:rsidRPr="00DA07D9" w:rsidRDefault="00B3714D" w:rsidP="00B3714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07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Техническое задание </w:t>
      </w:r>
    </w:p>
    <w:p w14:paraId="184A6290" w14:textId="77777777" w:rsidR="00795C19" w:rsidRPr="00DA07D9" w:rsidRDefault="00795C19" w:rsidP="00795C1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1" w:name="_Hlk203729026"/>
      <w:bookmarkEnd w:id="0"/>
      <w:bookmarkEnd w:id="1"/>
    </w:p>
    <w:p w14:paraId="2BDF8214" w14:textId="77777777" w:rsidR="00795C19" w:rsidRPr="00DA07D9" w:rsidRDefault="00795C19" w:rsidP="00795C1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4443AFA" w14:textId="4292C1FD" w:rsidR="00EF31F3" w:rsidRPr="00DA07D9" w:rsidRDefault="2A523AB1" w:rsidP="00795C19">
      <w:pPr>
        <w:spacing w:after="0" w:line="240" w:lineRule="auto"/>
        <w:ind w:firstLine="709"/>
        <w:rPr>
          <w:rFonts w:ascii="Times New Roman" w:hAnsi="Times New Roman"/>
          <w:color w:val="000000" w:themeColor="text1"/>
          <w:sz w:val="24"/>
          <w:szCs w:val="24"/>
        </w:rPr>
      </w:pPr>
      <w:r w:rsidRPr="00DA07D9">
        <w:rPr>
          <w:rFonts w:ascii="Times New Roman" w:hAnsi="Times New Roman"/>
          <w:color w:val="000000" w:themeColor="text1"/>
          <w:sz w:val="24"/>
          <w:szCs w:val="24"/>
        </w:rPr>
        <w:t>1.Общие положения</w:t>
      </w:r>
    </w:p>
    <w:p w14:paraId="56D60B02" w14:textId="0F981576" w:rsidR="00EF31F3" w:rsidRPr="00DA07D9" w:rsidRDefault="00EF31F3" w:rsidP="2A523AB1">
      <w:pPr>
        <w:pStyle w:val="a7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Наименование объекта закупки: работы по благоустройству территории (ее элементов) для создания умной спортивной площадки (далее – Объект). </w:t>
      </w:r>
    </w:p>
    <w:p w14:paraId="2DC65991" w14:textId="5906C0CD" w:rsidR="00EF31F3" w:rsidRPr="00DA07D9" w:rsidRDefault="00EF31F3" w:rsidP="2A523AB1">
      <w:pPr>
        <w:pStyle w:val="a7"/>
        <w:numPr>
          <w:ilvl w:val="1"/>
          <w:numId w:val="4"/>
        </w:numPr>
        <w:spacing w:after="0" w:line="240" w:lineRule="auto"/>
        <w:ind w:left="0" w:firstLine="709"/>
        <w:jc w:val="both"/>
        <w:rPr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hAnsi="Times New Roman"/>
          <w:color w:val="000000" w:themeColor="text1"/>
          <w:sz w:val="24"/>
          <w:szCs w:val="24"/>
        </w:rPr>
        <w:t>Место выполнения работ:</w:t>
      </w:r>
      <w:r w:rsidR="00F06C3B" w:rsidRPr="00DA07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E51AC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>Самарская область, г.о. Самара, Железнодорожный район, ул. Спортивная, на территории земельных участков с кадастровыми номерами 63:01:0104002:1115, 63:01:0104002:1117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 (далее – строительная площадка)</w:t>
      </w:r>
      <w:r w:rsidR="00E23834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>.</w:t>
      </w:r>
    </w:p>
    <w:p w14:paraId="2A27F6DB" w14:textId="33BD3E25" w:rsidR="00EF31F3" w:rsidRPr="00DA07D9" w:rsidRDefault="00EF31F3" w:rsidP="2A523AB1">
      <w:pPr>
        <w:pStyle w:val="a7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hAnsi="Times New Roman"/>
          <w:color w:val="000000" w:themeColor="text1"/>
          <w:sz w:val="24"/>
          <w:szCs w:val="24"/>
        </w:rPr>
        <w:t>Сроки выполнения работ:</w:t>
      </w:r>
      <w:r w:rsidR="00237936" w:rsidRPr="00DA07D9">
        <w:rPr>
          <w:rFonts w:ascii="Times New Roman" w:hAnsi="Times New Roman"/>
          <w:color w:val="000000" w:themeColor="text1"/>
          <w:sz w:val="24"/>
          <w:szCs w:val="24"/>
        </w:rPr>
        <w:t xml:space="preserve"> с момента 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передачи </w:t>
      </w:r>
      <w:r w:rsidR="00E23834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Подрядчику 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строительной площадки и до </w:t>
      </w:r>
      <w:r w:rsidR="00CE1B11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>31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 </w:t>
      </w:r>
      <w:r w:rsidR="00D36CA4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>мая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 202</w:t>
      </w:r>
      <w:r w:rsidR="00D36CA4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>6</w:t>
      </w:r>
      <w:r w:rsidR="0067130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 г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>.</w:t>
      </w:r>
      <w:r w:rsidR="00972388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 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>(включительно)</w:t>
      </w:r>
    </w:p>
    <w:p w14:paraId="2CD40B44" w14:textId="256F2F28" w:rsidR="00EF31F3" w:rsidRPr="00DA07D9" w:rsidRDefault="00EF31F3" w:rsidP="2A523AB1">
      <w:pPr>
        <w:pStyle w:val="a7"/>
        <w:numPr>
          <w:ilvl w:val="1"/>
          <w:numId w:val="4"/>
        </w:numPr>
        <w:spacing w:after="0" w:line="240" w:lineRule="auto"/>
        <w:ind w:left="0" w:firstLine="709"/>
        <w:jc w:val="both"/>
        <w:rPr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  <w:lang w:eastAsia="en-US"/>
        </w:rPr>
        <w:t xml:space="preserve">Результатом выполненной работы по Объекту является благоустройство под умную спортивную площадку </w:t>
      </w:r>
      <w:r w:rsidR="2A523AB1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(Комплект № 5 - модульное спортивное сооружение для занятий функционально-цифровым (фиджитал) спортом, включающий киберспортивную зону и открытые спортивные площадки).</w:t>
      </w:r>
    </w:p>
    <w:p w14:paraId="5DC10C8A" w14:textId="77777777" w:rsidR="00EF31F3" w:rsidRPr="00DA07D9" w:rsidRDefault="00EF31F3" w:rsidP="00EF31F3">
      <w:pPr>
        <w:pStyle w:val="a7"/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</w:pPr>
      <w:r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2. Требования к выполняемым работам:</w:t>
      </w:r>
    </w:p>
    <w:p w14:paraId="004C43EA" w14:textId="3547FBE0" w:rsidR="00E50222" w:rsidRPr="00DA07D9" w:rsidRDefault="00EF31F3" w:rsidP="00237936">
      <w:pPr>
        <w:pStyle w:val="a7"/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 xml:space="preserve">2.1. Работы выполняются Подрядчиком в соответствии с настоящим Техническим заданием (Приложение № 1 к </w:t>
      </w:r>
      <w:r w:rsidR="00740B65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Договор</w:t>
      </w:r>
      <w:r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у),</w:t>
      </w:r>
      <w:r w:rsidR="00CD168C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 xml:space="preserve"> </w:t>
      </w:r>
      <w:r w:rsidR="00795C19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с</w:t>
      </w:r>
      <w:r w:rsidR="00CD168C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водным сметным расчетом (смета)</w:t>
      </w:r>
      <w:r w:rsidR="00CD168C" w:rsidRPr="00DA07D9">
        <w:rPr>
          <w:color w:val="000000" w:themeColor="text1"/>
          <w:sz w:val="24"/>
          <w:szCs w:val="24"/>
        </w:rPr>
        <w:t xml:space="preserve"> </w:t>
      </w:r>
      <w:r w:rsidR="00E50222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 xml:space="preserve">(Приложение № 2 к Договору), </w:t>
      </w:r>
      <w:r w:rsidR="00795C19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л</w:t>
      </w:r>
      <w:r w:rsidR="00CD168C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окальными</w:t>
      </w:r>
      <w:r w:rsidR="005F149A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 xml:space="preserve"> </w:t>
      </w:r>
      <w:r w:rsidR="00CD168C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 xml:space="preserve">сметными расчетами (сметы) </w:t>
      </w:r>
      <w:r w:rsidR="00E50222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 xml:space="preserve">(Приложение № 3 к Договору), </w:t>
      </w:r>
      <w:r w:rsidR="004A462C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ведомостями объемов работ</w:t>
      </w:r>
      <w:r w:rsidR="00926192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 xml:space="preserve"> </w:t>
      </w:r>
      <w:r w:rsidR="00E50222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(Приложение № 4 к Договору)</w:t>
      </w:r>
      <w:r w:rsidR="00237936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 xml:space="preserve">, </w:t>
      </w:r>
      <w:r w:rsidR="0023793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Проектной документацией </w:t>
      </w:r>
      <w:r w:rsidR="00237936" w:rsidRPr="00DA07D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en-US"/>
        </w:rPr>
        <w:t>(Приложение № 6 к Договору)</w:t>
      </w:r>
      <w:r w:rsidR="0023793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 использованием машин и средств механизации и в соответствии с требованиями соответствующих нормативных, нормативно-технических документов, действующих на территории РФ.</w:t>
      </w:r>
    </w:p>
    <w:p w14:paraId="496B50FA" w14:textId="224EA1FC" w:rsidR="00482AA5" w:rsidRPr="00DA07D9" w:rsidRDefault="2A523AB1" w:rsidP="00E50222">
      <w:pPr>
        <w:pStyle w:val="a7"/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2.2. Работы выполняются Подрядчик</w:t>
      </w:r>
      <w:r w:rsidR="007D232C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ом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, его силами и средствами, с использованием материалов, товаров (далее вместе именуются – материалы) и оборудования Подрядчика.</w:t>
      </w:r>
      <w:r w:rsidR="0023793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D232C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При этом Подрядчик вправе привлечь для выполнения работ по настоящему Договору субподрядчиков, уведомив об этом Заказчика в порядке</w:t>
      </w:r>
      <w:r w:rsidR="00972388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007D232C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определенном настоящим договором.</w:t>
      </w:r>
    </w:p>
    <w:p w14:paraId="1A1393A2" w14:textId="270154B4" w:rsidR="00482AA5" w:rsidRPr="00DA07D9" w:rsidRDefault="2A523AB1" w:rsidP="2A523AB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</w:t>
      </w:r>
      <w:r w:rsidR="003C704D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3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. Подрядчик выполняет работы в сроки, установленные настоящим Техническим заданием.</w:t>
      </w:r>
    </w:p>
    <w:p w14:paraId="7C137B2D" w14:textId="268FBF65" w:rsidR="00482AA5" w:rsidRPr="00DA07D9" w:rsidRDefault="2A523AB1" w:rsidP="2A523AB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</w:t>
      </w:r>
      <w:r w:rsidR="003C704D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4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. Подрядчик обязуется передать Заказчику результат работы в состоянии, обеспечивающем в дальнейшем нормальную эксплуатацию Объекта, в соответствии с требованиями нормативных документов.</w:t>
      </w:r>
    </w:p>
    <w:p w14:paraId="12695893" w14:textId="0199CCD8" w:rsidR="00482AA5" w:rsidRPr="00DA07D9" w:rsidRDefault="2A523AB1" w:rsidP="2A523AB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</w:t>
      </w:r>
      <w:r w:rsidR="003C704D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5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. Работы и хранение материалов выполняются на территории земельн</w:t>
      </w:r>
      <w:r w:rsidR="00CF555D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ых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 xml:space="preserve"> участк</w:t>
      </w:r>
      <w:r w:rsidR="00CF555D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ов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, без нанесения ущерба окружающей инфраструктуре.</w:t>
      </w:r>
    </w:p>
    <w:p w14:paraId="00AEB812" w14:textId="37C7B11F" w:rsidR="00482AA5" w:rsidRPr="00DA07D9" w:rsidRDefault="2A523AB1" w:rsidP="2A523AB1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6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. Ответственность за соблюдение правил и норм техники безопасности, пожарной безопасности, охраны окружающей среды и охраны памятников культурного наследия при выполнении работ и на период действия Договора в полном объеме возлагается на Подрядчика.</w:t>
      </w:r>
    </w:p>
    <w:p w14:paraId="0700FA71" w14:textId="731F6FAE" w:rsidR="00482AA5" w:rsidRPr="00DA07D9" w:rsidRDefault="2A523AB1" w:rsidP="2A523AB1">
      <w:pPr>
        <w:autoSpaceDE w:val="0"/>
        <w:autoSpaceDN w:val="0"/>
        <w:adjustRightInd w:val="0"/>
        <w:spacing w:after="0" w:line="240" w:lineRule="auto"/>
        <w:ind w:firstLine="567"/>
        <w:jc w:val="both"/>
        <w:outlineLvl w:val="2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7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 xml:space="preserve">. Подрядчик организует временное подключение к сетям энергоснабжения для ведения работ. </w:t>
      </w:r>
    </w:p>
    <w:p w14:paraId="1966CF4B" w14:textId="417B7AAB" w:rsidR="00482AA5" w:rsidRPr="00DA07D9" w:rsidRDefault="2A523AB1" w:rsidP="2A523AB1">
      <w:pPr>
        <w:autoSpaceDE w:val="0"/>
        <w:autoSpaceDN w:val="0"/>
        <w:adjustRightInd w:val="0"/>
        <w:spacing w:after="0" w:line="240" w:lineRule="auto"/>
        <w:ind w:firstLine="567"/>
        <w:jc w:val="both"/>
        <w:outlineLvl w:val="2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8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. При нанесении в ходе производства работ материального ущерба имуществу Заказчика или третьих лиц, Подрядчик возмещает ущерб за свой счет.</w:t>
      </w:r>
    </w:p>
    <w:p w14:paraId="11FF02F2" w14:textId="57730DD6" w:rsidR="00671306" w:rsidRPr="00DA07D9" w:rsidRDefault="2A523AB1" w:rsidP="00795C19">
      <w:pPr>
        <w:autoSpaceDE w:val="0"/>
        <w:autoSpaceDN w:val="0"/>
        <w:adjustRightInd w:val="0"/>
        <w:spacing w:after="0" w:line="240" w:lineRule="auto"/>
        <w:ind w:firstLine="567"/>
        <w:jc w:val="both"/>
        <w:outlineLvl w:val="2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9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. Подрядчик осуществляет технологическое присоединение к инженерно-техническим и информационно-телекоммуникационным сетям и системам.</w:t>
      </w:r>
    </w:p>
    <w:p w14:paraId="2B193A32" w14:textId="753E7787" w:rsidR="00740B65" w:rsidRPr="00DA07D9" w:rsidRDefault="2A523AB1" w:rsidP="2A523AB1">
      <w:pPr>
        <w:autoSpaceDE w:val="0"/>
        <w:autoSpaceDN w:val="0"/>
        <w:adjustRightInd w:val="0"/>
        <w:spacing w:after="0" w:line="240" w:lineRule="auto"/>
        <w:ind w:firstLine="567"/>
        <w:jc w:val="both"/>
        <w:outlineLvl w:val="2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2.1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0</w:t>
      </w: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. Виды и объемы работ</w:t>
      </w:r>
    </w:p>
    <w:tbl>
      <w:tblPr>
        <w:tblW w:w="5001" w:type="pct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4" w:type="dxa"/>
          <w:right w:w="7" w:type="dxa"/>
        </w:tblCellMar>
        <w:tblLook w:val="04A0" w:firstRow="1" w:lastRow="0" w:firstColumn="1" w:lastColumn="0" w:noHBand="0" w:noVBand="1"/>
      </w:tblPr>
      <w:tblGrid>
        <w:gridCol w:w="643"/>
        <w:gridCol w:w="6781"/>
        <w:gridCol w:w="2768"/>
      </w:tblGrid>
      <w:tr w:rsidR="00DA07D9" w:rsidRPr="00DA07D9" w14:paraId="0F80FC04" w14:textId="77777777" w:rsidTr="00383FBB"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A1D55" w14:textId="5363D6A9" w:rsidR="006E6E94" w:rsidRPr="00DA07D9" w:rsidRDefault="006E6E94" w:rsidP="00383FBB">
            <w:pPr>
              <w:spacing w:after="0" w:line="240" w:lineRule="auto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6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44242" w14:textId="02CA037A" w:rsidR="006E6E94" w:rsidRPr="00DA07D9" w:rsidRDefault="006E6E94" w:rsidP="00383FBB">
            <w:pPr>
              <w:spacing w:after="0" w:line="240" w:lineRule="auto"/>
              <w:ind w:firstLine="21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Виды работ</w:t>
            </w:r>
          </w:p>
        </w:tc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ECBE6" w14:textId="2E38B6BC" w:rsidR="006E6E94" w:rsidRPr="00DA07D9" w:rsidRDefault="006E6E94" w:rsidP="00383FBB">
            <w:pPr>
              <w:spacing w:after="0" w:line="240" w:lineRule="auto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Объемы работ </w:t>
            </w:r>
          </w:p>
        </w:tc>
      </w:tr>
      <w:tr w:rsidR="00DA07D9" w:rsidRPr="00DA07D9" w14:paraId="4AAF87F8" w14:textId="77777777" w:rsidTr="00383FBB">
        <w:trPr>
          <w:trHeight w:val="23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C5199" w14:textId="77777777" w:rsidR="006E6E94" w:rsidRPr="00DA07D9" w:rsidRDefault="006E6E94" w:rsidP="00383FBB">
            <w:pPr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ind w:right="3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2FAA7" w14:textId="0B0AA6EE" w:rsidR="006E6E94" w:rsidRPr="00DA07D9" w:rsidRDefault="006E6E94" w:rsidP="00383FBB">
            <w:pPr>
              <w:spacing w:after="0" w:line="240" w:lineRule="auto"/>
              <w:ind w:right="30" w:firstLine="21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Устройство </w:t>
            </w:r>
            <w:r w:rsidR="00D36CA4"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фундаментных плит.</w:t>
            </w:r>
          </w:p>
        </w:tc>
        <w:tc>
          <w:tcPr>
            <w:tcW w:w="25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6A89F" w14:textId="6E9AF366" w:rsidR="006E6E94" w:rsidRPr="00DA07D9" w:rsidRDefault="00CF555D" w:rsidP="00CF555D">
            <w:pPr>
              <w:spacing w:after="0" w:line="240" w:lineRule="auto"/>
              <w:ind w:left="12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В соответствии с локальными сметными расчетами (сметы) (Приложение № 3 к Договору)</w:t>
            </w:r>
          </w:p>
        </w:tc>
      </w:tr>
      <w:tr w:rsidR="00DA07D9" w:rsidRPr="00DA07D9" w14:paraId="6997A949" w14:textId="77777777" w:rsidTr="00383FBB">
        <w:trPr>
          <w:trHeight w:val="325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028D" w14:textId="77777777" w:rsidR="006E6E94" w:rsidRPr="00DA07D9" w:rsidRDefault="006E6E94" w:rsidP="00383FBB">
            <w:pPr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ind w:right="3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DC64B" w14:textId="16EAF42D" w:rsidR="006E6E94" w:rsidRPr="00DA07D9" w:rsidRDefault="006E6E94" w:rsidP="00383FBB">
            <w:pPr>
              <w:spacing w:after="0" w:line="240" w:lineRule="auto"/>
              <w:ind w:right="30" w:firstLine="21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Устройство фундаментов и оснований</w:t>
            </w:r>
            <w:r w:rsidR="00CF555D"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под спортивное оборудование</w:t>
            </w:r>
          </w:p>
        </w:tc>
        <w:tc>
          <w:tcPr>
            <w:tcW w:w="2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D1ABE" w14:textId="77777777" w:rsidR="006E6E94" w:rsidRPr="00DA07D9" w:rsidRDefault="006E6E94" w:rsidP="0038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07D9" w:rsidRPr="00DA07D9" w14:paraId="7EDC1E2C" w14:textId="77777777" w:rsidTr="00383FBB">
        <w:trPr>
          <w:trHeight w:val="23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8D20E" w14:textId="77777777" w:rsidR="006E6E94" w:rsidRPr="00DA07D9" w:rsidRDefault="006E6E94" w:rsidP="00383FBB">
            <w:pPr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ind w:right="3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F5DAC" w14:textId="1FBE3586" w:rsidR="006E6E94" w:rsidRPr="00DA07D9" w:rsidRDefault="006E6E94" w:rsidP="00383FBB">
            <w:pPr>
              <w:spacing w:after="0" w:line="240" w:lineRule="auto"/>
              <w:ind w:right="30" w:firstLine="21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Устройство </w:t>
            </w:r>
            <w:r w:rsidR="00926192"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внутриплощадочных </w:t>
            </w: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электрических сетей и </w:t>
            </w:r>
            <w:r w:rsidR="00D36CA4"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резервных кабельных линий.</w:t>
            </w:r>
          </w:p>
        </w:tc>
        <w:tc>
          <w:tcPr>
            <w:tcW w:w="2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94941" w14:textId="77777777" w:rsidR="006E6E94" w:rsidRPr="00DA07D9" w:rsidRDefault="006E6E94" w:rsidP="0038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07D9" w:rsidRPr="00DA07D9" w14:paraId="0F54A4A9" w14:textId="77777777" w:rsidTr="00383FBB">
        <w:trPr>
          <w:trHeight w:val="23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A58C0" w14:textId="77777777" w:rsidR="00D36CA4" w:rsidRPr="00DA07D9" w:rsidRDefault="00D36CA4" w:rsidP="00D36CA4">
            <w:pPr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ind w:right="3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BA5D3" w14:textId="6A0B010A" w:rsidR="00D36CA4" w:rsidRPr="00DA07D9" w:rsidRDefault="00D36CA4" w:rsidP="00D36CA4">
            <w:pPr>
              <w:spacing w:after="0" w:line="240" w:lineRule="auto"/>
              <w:ind w:right="30" w:firstLine="21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Устройство наружных сетей связи.</w:t>
            </w:r>
          </w:p>
        </w:tc>
        <w:tc>
          <w:tcPr>
            <w:tcW w:w="2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574F5" w14:textId="77777777" w:rsidR="00D36CA4" w:rsidRPr="00DA07D9" w:rsidRDefault="00D36CA4" w:rsidP="00D36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07D9" w:rsidRPr="00DA07D9" w14:paraId="70B3F8C7" w14:textId="77777777" w:rsidTr="00383FBB">
        <w:trPr>
          <w:trHeight w:val="23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E7CD6" w14:textId="77777777" w:rsidR="00D36CA4" w:rsidRPr="00DA07D9" w:rsidRDefault="00D36CA4" w:rsidP="00D36CA4">
            <w:pPr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ind w:right="3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80B83" w14:textId="34959893" w:rsidR="00D36CA4" w:rsidRPr="00DA07D9" w:rsidRDefault="00D36CA4" w:rsidP="00D36CA4">
            <w:pPr>
              <w:spacing w:after="0" w:line="240" w:lineRule="auto"/>
              <w:ind w:right="30" w:firstLine="21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Устройство наружных сетей водоотведения</w:t>
            </w:r>
          </w:p>
        </w:tc>
        <w:tc>
          <w:tcPr>
            <w:tcW w:w="2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E7E66" w14:textId="77777777" w:rsidR="00D36CA4" w:rsidRPr="00DA07D9" w:rsidRDefault="00D36CA4" w:rsidP="00D36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07D9" w:rsidRPr="00DA07D9" w14:paraId="033047A9" w14:textId="77777777" w:rsidTr="00383FBB">
        <w:trPr>
          <w:trHeight w:val="238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0F794" w14:textId="77777777" w:rsidR="00D36CA4" w:rsidRPr="00DA07D9" w:rsidRDefault="00D36CA4" w:rsidP="00D36CA4">
            <w:pPr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ind w:right="3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6A9E2" w14:textId="071E0E8D" w:rsidR="00D36CA4" w:rsidRPr="00DA07D9" w:rsidRDefault="00D36CA4" w:rsidP="00D36CA4">
            <w:pPr>
              <w:spacing w:after="0" w:line="240" w:lineRule="auto"/>
              <w:ind w:right="30" w:firstLine="21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Благоустройство и озеленение</w:t>
            </w:r>
            <w:r w:rsidR="00EB6B51"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FF0A9" w14:textId="77777777" w:rsidR="00D36CA4" w:rsidRPr="00DA07D9" w:rsidRDefault="00D36CA4" w:rsidP="00D36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A07D9" w:rsidRPr="00DA07D9" w14:paraId="2453BEB6" w14:textId="77777777" w:rsidTr="00CF555D">
        <w:trPr>
          <w:trHeight w:val="65"/>
        </w:trPr>
        <w:tc>
          <w:tcPr>
            <w:tcW w:w="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9BDB6" w14:textId="77777777" w:rsidR="00D36CA4" w:rsidRPr="00DA07D9" w:rsidRDefault="00D36CA4" w:rsidP="00D36CA4">
            <w:pPr>
              <w:widowControl w:val="0"/>
              <w:numPr>
                <w:ilvl w:val="0"/>
                <w:numId w:val="2"/>
              </w:numPr>
              <w:suppressAutoHyphens/>
              <w:spacing w:after="0" w:line="240" w:lineRule="auto"/>
              <w:ind w:right="30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FEC7A" w14:textId="694F4C9F" w:rsidR="00D36CA4" w:rsidRPr="00DA07D9" w:rsidRDefault="00D36CA4" w:rsidP="00D36CA4">
            <w:pPr>
              <w:spacing w:after="0" w:line="240" w:lineRule="auto"/>
              <w:ind w:right="30" w:firstLine="21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07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Устройство наружного электроосвещения. </w:t>
            </w:r>
          </w:p>
        </w:tc>
        <w:tc>
          <w:tcPr>
            <w:tcW w:w="2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FCA61" w14:textId="77777777" w:rsidR="00D36CA4" w:rsidRPr="00DA07D9" w:rsidRDefault="00D36CA4" w:rsidP="00D36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87C63F6" w14:textId="28B5CD77" w:rsidR="00237936" w:rsidRPr="00DA07D9" w:rsidRDefault="67C99846" w:rsidP="002379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2.1</w:t>
      </w:r>
      <w:r w:rsidR="0023793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237936"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 xml:space="preserve"> Весь объем работ должен выполняться в соответствии с требованиями действующих на территории Российской Федерации норм, правил и регламентов и другими нормативными документами и технологическими картами, действующими на момент выполнения работ. </w:t>
      </w:r>
    </w:p>
    <w:p w14:paraId="3BA5A4DA" w14:textId="141011BB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Градостроительный кодекс РФ от 29.12.2004 № 190-ФЗ;</w:t>
      </w:r>
    </w:p>
    <w:p w14:paraId="4C3596EB" w14:textId="4FC4A49C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A516FF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Федеральный закон № 123-ФЗ от 22.07.2008 «Технический регламент о требованиях пожарной безопасности»;</w:t>
      </w:r>
    </w:p>
    <w:p w14:paraId="36AF6A04" w14:textId="040D75DE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A516FF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Федеральный закон от 10.01.2002 № 7-ФЗ «Об охране окружающей среды» (с изм. и доп.);</w:t>
      </w:r>
    </w:p>
    <w:p w14:paraId="20E99FCC" w14:textId="35CE9A93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A516FF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Федеральный закон от 30.12.2009 № 384-ФЗ «Технический регламент о безопасности зданий и сооружений»; </w:t>
      </w:r>
    </w:p>
    <w:p w14:paraId="5788F7CB" w14:textId="307CAA59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 ГОСТ 12.1.004-91. Система стандартов безопасности труда. Пожарная безопасность. Общие требования (с Изменением </w:t>
      </w:r>
      <w:r w:rsidR="00795C19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№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1);</w:t>
      </w:r>
    </w:p>
    <w:p w14:paraId="402A0C42" w14:textId="35505DDD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 СП 45.13330.2017. Земляные сооружения, основания и фундаменты Актуализированная редакция СНиП 3.02.01-87 (с Изменениями </w:t>
      </w:r>
      <w:r w:rsidR="00795C19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№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1, 2);</w:t>
      </w:r>
    </w:p>
    <w:p w14:paraId="17854289" w14:textId="672DAB51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795C19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СП 48.13330.2019. Организация строительства СНиП 12-01-2004</w:t>
      </w:r>
      <w:r w:rsidR="00795C19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(ред. №</w:t>
      </w:r>
      <w:r w:rsidR="00795C19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 от 28.03.2022)</w:t>
      </w:r>
      <w:r w:rsidR="00795C19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63532067" w14:textId="5E123FEE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795C19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СП 70.13330.2012. Несущие и ограждающие конструкции Актуализированная редакция СНиП 3.03.01-87 (ред. №4 от 30.12.2020);</w:t>
      </w:r>
    </w:p>
    <w:p w14:paraId="115A3ED3" w14:textId="6C5C210C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СП 71.13330.2017. Изоляционные и отделочные покрытия Актуализированная редакция СНиП 3.04.01-87 (ред. №3 от 17.12.2021);</w:t>
      </w:r>
    </w:p>
    <w:p w14:paraId="30725715" w14:textId="38C6145B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СП 73.13330.2016. Внутренние санитарно-технические системы зданий СНиП 3.05.01-85 (ред. №2 от 07.11.2018);</w:t>
      </w:r>
    </w:p>
    <w:p w14:paraId="4C7BA093" w14:textId="196143A8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СП 76.13330.2016. Электротехнические устройства Актуализированная редакция СНиП 3.05.06-85;</w:t>
      </w:r>
    </w:p>
    <w:p w14:paraId="5AC285F3" w14:textId="1A364A11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СП 78.13330.2012. Автомобильные дороги Актуализированная редакция СНиП 3.06.03-85 (с Изменением N 1);</w:t>
      </w:r>
    </w:p>
    <w:p w14:paraId="0941055B" w14:textId="0BFE2B22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СП 126.13330.2017. Геодезические работы в строительстве СНиП 3.01.03-84;</w:t>
      </w:r>
    </w:p>
    <w:p w14:paraId="4940EC85" w14:textId="760F451D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A516FF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СП 433.1325800.2019. Огнезащита строительных конструкций. Правила производства работ; </w:t>
      </w:r>
    </w:p>
    <w:p w14:paraId="56907003" w14:textId="50478C3F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СНиП 12-04-2002. Безопасность труда в строительстве. Часть 2. Строительное производство; </w:t>
      </w:r>
    </w:p>
    <w:p w14:paraId="0332B2C6" w14:textId="12B1DD9F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A516FF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СНиП 12-03-2001. Безопасность труда в строительстве. Часть 1. Общие требования. (приняты и введены в действие Постановлением Госстроя РФ от 23.07.2001 № 80);</w:t>
      </w:r>
    </w:p>
    <w:p w14:paraId="3851A576" w14:textId="3A15AAB0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A516FF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СП 2.2.3670-20 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«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Санитарно-эпидемиологические требования к условиям труда</w:t>
      </w: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60D9EAA1" w14:textId="10E45AE1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A516FF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Правила устройства электроустановок (ПУЭ);</w:t>
      </w:r>
    </w:p>
    <w:p w14:paraId="34318743" w14:textId="3DA8F6B8" w:rsidR="67C99846" w:rsidRPr="00DA07D9" w:rsidRDefault="00795C19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="00972388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7C99846"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Правила технической эксплуатации электроустановок потребителей;</w:t>
      </w:r>
    </w:p>
    <w:p w14:paraId="140976DF" w14:textId="45D719C6" w:rsidR="67C99846" w:rsidRPr="00DA07D9" w:rsidRDefault="67C99846" w:rsidP="00A516FF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DA07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 также другой методической и нормативной документации, такие как: МДС, ВСН, ПУЭ и другие.</w:t>
      </w:r>
    </w:p>
    <w:p w14:paraId="12382629" w14:textId="3ADFC818" w:rsidR="00237936" w:rsidRPr="00DA07D9" w:rsidRDefault="00237936" w:rsidP="0023793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</w:pPr>
      <w:r w:rsidRPr="00DA07D9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t>При изменении нормативных документов, регламентирующих порядок, безопасность, качество, нормы, правила выполнения работ применяются нормативные документы и их редакции, действующие на момент выполнения работ по Договору.</w:t>
      </w:r>
    </w:p>
    <w:p w14:paraId="65900541" w14:textId="6E8407F7" w:rsidR="67C99846" w:rsidRPr="00DA07D9" w:rsidRDefault="67C99846" w:rsidP="007D232C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6E08DD06" w14:textId="77777777" w:rsidR="00584803" w:rsidRPr="00DA07D9" w:rsidRDefault="00584803">
      <w:pPr>
        <w:rPr>
          <w:color w:val="000000" w:themeColor="text1"/>
          <w:sz w:val="24"/>
          <w:szCs w:val="24"/>
        </w:rPr>
      </w:pPr>
    </w:p>
    <w:sectPr w:rsidR="00584803" w:rsidRPr="00DA07D9" w:rsidSect="00795C19">
      <w:headerReference w:type="default" r:id="rId7"/>
      <w:pgSz w:w="11906" w:h="16838"/>
      <w:pgMar w:top="709" w:right="566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526E" w14:textId="77777777" w:rsidR="00E43CDF" w:rsidRDefault="00E43CDF" w:rsidP="00A516FF">
      <w:pPr>
        <w:spacing w:after="0" w:line="240" w:lineRule="auto"/>
      </w:pPr>
      <w:r>
        <w:separator/>
      </w:r>
    </w:p>
  </w:endnote>
  <w:endnote w:type="continuationSeparator" w:id="0">
    <w:p w14:paraId="491A89BA" w14:textId="77777777" w:rsidR="00E43CDF" w:rsidRDefault="00E43CDF" w:rsidP="00A51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8272" w14:textId="77777777" w:rsidR="00E43CDF" w:rsidRDefault="00E43CDF" w:rsidP="00A516FF">
      <w:pPr>
        <w:spacing w:after="0" w:line="240" w:lineRule="auto"/>
      </w:pPr>
      <w:r>
        <w:separator/>
      </w:r>
    </w:p>
  </w:footnote>
  <w:footnote w:type="continuationSeparator" w:id="0">
    <w:p w14:paraId="7776EDC3" w14:textId="77777777" w:rsidR="00E43CDF" w:rsidRDefault="00E43CDF" w:rsidP="00A51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9809649"/>
      <w:docPartObj>
        <w:docPartGallery w:val="Page Numbers (Top of Page)"/>
        <w:docPartUnique/>
      </w:docPartObj>
    </w:sdtPr>
    <w:sdtEndPr/>
    <w:sdtContent>
      <w:p w14:paraId="5259B55E" w14:textId="015A19E3" w:rsidR="00A516FF" w:rsidRDefault="00A516F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579645" w14:textId="77777777" w:rsidR="00A516FF" w:rsidRDefault="00A516FF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845"/>
    <w:multiLevelType w:val="multilevel"/>
    <w:tmpl w:val="EFD2E4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7" w:hanging="360"/>
      </w:p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7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16" w:hanging="1800"/>
      </w:pPr>
      <w:rPr>
        <w:rFonts w:hint="default"/>
      </w:rPr>
    </w:lvl>
  </w:abstractNum>
  <w:abstractNum w:abstractNumId="1" w15:restartNumberingAfterBreak="0">
    <w:nsid w:val="1ED043BC"/>
    <w:multiLevelType w:val="multilevel"/>
    <w:tmpl w:val="6666B428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2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2" w:hanging="180"/>
      </w:pPr>
    </w:lvl>
  </w:abstractNum>
  <w:abstractNum w:abstractNumId="2" w15:restartNumberingAfterBreak="0">
    <w:nsid w:val="44AA7440"/>
    <w:multiLevelType w:val="multilevel"/>
    <w:tmpl w:val="89CCCA8C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77" w:hanging="510"/>
      </w:pPr>
      <w:rPr>
        <w:rFonts w:ascii="Times New Roman" w:eastAsiaTheme="minorEastAsia" w:hAnsi="Times New Roman" w:cstheme="minorBidi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21271202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166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2590231">
    <w:abstractNumId w:val="2"/>
  </w:num>
  <w:num w:numId="4" w16cid:durableId="168285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B4"/>
    <w:rsid w:val="00006B40"/>
    <w:rsid w:val="00036416"/>
    <w:rsid w:val="000919FB"/>
    <w:rsid w:val="000A2223"/>
    <w:rsid w:val="000A4751"/>
    <w:rsid w:val="000B3893"/>
    <w:rsid w:val="000E2CAE"/>
    <w:rsid w:val="000E6596"/>
    <w:rsid w:val="00105DCF"/>
    <w:rsid w:val="00126AB9"/>
    <w:rsid w:val="001351B4"/>
    <w:rsid w:val="001E5014"/>
    <w:rsid w:val="001F7A5A"/>
    <w:rsid w:val="00230BDD"/>
    <w:rsid w:val="00237936"/>
    <w:rsid w:val="002400CD"/>
    <w:rsid w:val="002742B7"/>
    <w:rsid w:val="002D5A2F"/>
    <w:rsid w:val="00325D28"/>
    <w:rsid w:val="003316CA"/>
    <w:rsid w:val="00341C98"/>
    <w:rsid w:val="00346EF3"/>
    <w:rsid w:val="0037508D"/>
    <w:rsid w:val="00383FBB"/>
    <w:rsid w:val="003A5503"/>
    <w:rsid w:val="003A5EA5"/>
    <w:rsid w:val="003B2310"/>
    <w:rsid w:val="003C06E7"/>
    <w:rsid w:val="003C704D"/>
    <w:rsid w:val="003F4530"/>
    <w:rsid w:val="00432AB8"/>
    <w:rsid w:val="00434157"/>
    <w:rsid w:val="00436AAE"/>
    <w:rsid w:val="00454250"/>
    <w:rsid w:val="00482AA5"/>
    <w:rsid w:val="004910AF"/>
    <w:rsid w:val="00496F57"/>
    <w:rsid w:val="00497A76"/>
    <w:rsid w:val="004A462C"/>
    <w:rsid w:val="004A6A95"/>
    <w:rsid w:val="004B7562"/>
    <w:rsid w:val="004D4021"/>
    <w:rsid w:val="004F4293"/>
    <w:rsid w:val="004F46B2"/>
    <w:rsid w:val="00540181"/>
    <w:rsid w:val="00550DA1"/>
    <w:rsid w:val="00584803"/>
    <w:rsid w:val="005F149A"/>
    <w:rsid w:val="006071D0"/>
    <w:rsid w:val="00644946"/>
    <w:rsid w:val="00671306"/>
    <w:rsid w:val="00684289"/>
    <w:rsid w:val="00684541"/>
    <w:rsid w:val="006D0B74"/>
    <w:rsid w:val="006D4D45"/>
    <w:rsid w:val="006E6E94"/>
    <w:rsid w:val="00716323"/>
    <w:rsid w:val="00725838"/>
    <w:rsid w:val="00726A94"/>
    <w:rsid w:val="00731D93"/>
    <w:rsid w:val="00736D65"/>
    <w:rsid w:val="00740B65"/>
    <w:rsid w:val="00795652"/>
    <w:rsid w:val="00795C19"/>
    <w:rsid w:val="007D232C"/>
    <w:rsid w:val="007E79F9"/>
    <w:rsid w:val="00926192"/>
    <w:rsid w:val="0096798E"/>
    <w:rsid w:val="00972388"/>
    <w:rsid w:val="009C778D"/>
    <w:rsid w:val="009F3A3E"/>
    <w:rsid w:val="009F573C"/>
    <w:rsid w:val="00A2252A"/>
    <w:rsid w:val="00A233C5"/>
    <w:rsid w:val="00A40334"/>
    <w:rsid w:val="00A516FF"/>
    <w:rsid w:val="00A76B72"/>
    <w:rsid w:val="00A92527"/>
    <w:rsid w:val="00AF506C"/>
    <w:rsid w:val="00B20A23"/>
    <w:rsid w:val="00B20E40"/>
    <w:rsid w:val="00B27377"/>
    <w:rsid w:val="00B3714D"/>
    <w:rsid w:val="00B67DF6"/>
    <w:rsid w:val="00BB24C8"/>
    <w:rsid w:val="00BE1B6A"/>
    <w:rsid w:val="00BE29EE"/>
    <w:rsid w:val="00BE6E17"/>
    <w:rsid w:val="00C24FB6"/>
    <w:rsid w:val="00C63DD6"/>
    <w:rsid w:val="00C77DBD"/>
    <w:rsid w:val="00CD168C"/>
    <w:rsid w:val="00CE1B11"/>
    <w:rsid w:val="00CE2949"/>
    <w:rsid w:val="00CF555D"/>
    <w:rsid w:val="00D36CA4"/>
    <w:rsid w:val="00D73875"/>
    <w:rsid w:val="00D970E7"/>
    <w:rsid w:val="00DA07D9"/>
    <w:rsid w:val="00DA1D8C"/>
    <w:rsid w:val="00DB501F"/>
    <w:rsid w:val="00DB6ADE"/>
    <w:rsid w:val="00E23834"/>
    <w:rsid w:val="00E32325"/>
    <w:rsid w:val="00E354E5"/>
    <w:rsid w:val="00E43CDF"/>
    <w:rsid w:val="00E479ED"/>
    <w:rsid w:val="00E50222"/>
    <w:rsid w:val="00E51AC6"/>
    <w:rsid w:val="00E85315"/>
    <w:rsid w:val="00EB6B51"/>
    <w:rsid w:val="00EF31F3"/>
    <w:rsid w:val="00F01EA6"/>
    <w:rsid w:val="00F06C3B"/>
    <w:rsid w:val="00F16D09"/>
    <w:rsid w:val="00F667F0"/>
    <w:rsid w:val="00FA17AD"/>
    <w:rsid w:val="00FA1F44"/>
    <w:rsid w:val="00FA3B3E"/>
    <w:rsid w:val="00FA4B41"/>
    <w:rsid w:val="00FF4CA1"/>
    <w:rsid w:val="2A523AB1"/>
    <w:rsid w:val="5C7E88DA"/>
    <w:rsid w:val="67C99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76A9"/>
  <w15:chartTrackingRefBased/>
  <w15:docId w15:val="{61656FE3-0851-4AC5-A722-019FE677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A94"/>
    <w:pPr>
      <w:spacing w:line="25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1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1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1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1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1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1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1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1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1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1B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51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51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516FF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A51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516FF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Санников Глеб Дмитриевич</cp:lastModifiedBy>
  <cp:revision>18</cp:revision>
  <dcterms:created xsi:type="dcterms:W3CDTF">2026-03-10T06:42:00Z</dcterms:created>
  <dcterms:modified xsi:type="dcterms:W3CDTF">2026-04-03T04:55:00Z</dcterms:modified>
</cp:coreProperties>
</file>