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B5FD" w14:textId="77777777" w:rsidR="003E43D7" w:rsidRDefault="007A2EE7">
      <w:pPr>
        <w:ind w:left="360"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70A5A2A5" w14:textId="77777777" w:rsidR="003E43D7" w:rsidRDefault="007A2EE7" w:rsidP="003554E8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D5D77F9" w14:textId="2DDF4C65" w:rsidR="003E43D7" w:rsidRDefault="0065505A">
      <w:pPr>
        <w:spacing w:line="240" w:lineRule="auto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25D051D1" w14:textId="77777777" w:rsidR="003E43D7" w:rsidRDefault="007A2EE7" w:rsidP="009D47DB">
      <w:pPr>
        <w:spacing w:before="1000" w:line="240" w:lineRule="auto"/>
        <w:ind w:firstLine="0"/>
        <w:jc w:val="center"/>
        <w:rPr>
          <w:b/>
        </w:rPr>
      </w:pPr>
      <w:r>
        <w:rPr>
          <w:b/>
        </w:rPr>
        <w:t>ДНЕВНИК ПРАКТИКИ</w:t>
      </w:r>
    </w:p>
    <w:p w14:paraId="43DF87E8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716DA5F8" w14:textId="77777777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 период   с </w:t>
      </w:r>
      <w:r>
        <w:rPr>
          <w:sz w:val="24"/>
          <w:szCs w:val="24"/>
          <w:u w:val="single"/>
        </w:rPr>
        <w:t>06.09.2021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28.12.2021</w:t>
      </w:r>
    </w:p>
    <w:p w14:paraId="1685215E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9930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998"/>
        <w:gridCol w:w="194"/>
        <w:gridCol w:w="2301"/>
        <w:gridCol w:w="46"/>
        <w:gridCol w:w="5391"/>
      </w:tblGrid>
      <w:tr w:rsidR="003E43D7" w14:paraId="5EE38482" w14:textId="77777777">
        <w:tc>
          <w:tcPr>
            <w:tcW w:w="1998" w:type="dxa"/>
          </w:tcPr>
          <w:p w14:paraId="0C5DD9CF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79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7998B1" w14:textId="3A3186A5" w:rsidR="003E43D7" w:rsidRDefault="00B537F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Головачев Данила Андреевич</w:t>
            </w:r>
          </w:p>
        </w:tc>
      </w:tr>
      <w:tr w:rsidR="003E43D7" w14:paraId="38A535C9" w14:textId="77777777">
        <w:tc>
          <w:tcPr>
            <w:tcW w:w="9930" w:type="dxa"/>
            <w:gridSpan w:val="5"/>
          </w:tcPr>
          <w:p w14:paraId="595F50A2" w14:textId="77777777" w:rsidR="003E43D7" w:rsidRDefault="007A2EE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3E43D7" w14:paraId="4D99C4D8" w14:textId="77777777">
        <w:tc>
          <w:tcPr>
            <w:tcW w:w="2192" w:type="dxa"/>
            <w:gridSpan w:val="2"/>
          </w:tcPr>
          <w:p w14:paraId="350D3F2E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7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3D9569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</w:t>
            </w:r>
          </w:p>
        </w:tc>
      </w:tr>
      <w:tr w:rsidR="003E43D7" w14:paraId="6283CA81" w14:textId="77777777">
        <w:tc>
          <w:tcPr>
            <w:tcW w:w="9930" w:type="dxa"/>
            <w:gridSpan w:val="5"/>
          </w:tcPr>
          <w:p w14:paraId="1F217B4C" w14:textId="6309A16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_____</w:t>
            </w:r>
            <w:bookmarkStart w:id="0" w:name="_GoBack"/>
            <w:r w:rsidR="00B537FD" w:rsidRPr="00B537FD">
              <w:rPr>
                <w:sz w:val="24"/>
                <w:szCs w:val="24"/>
                <w:u w:val="single"/>
                <w:lang w:val="en-US"/>
              </w:rPr>
              <w:t>Y2431</w:t>
            </w:r>
            <w:bookmarkEnd w:id="0"/>
            <w:r>
              <w:rPr>
                <w:sz w:val="24"/>
                <w:szCs w:val="24"/>
              </w:rPr>
              <w:t>______________</w:t>
            </w:r>
          </w:p>
        </w:tc>
      </w:tr>
      <w:tr w:rsidR="003E43D7" w14:paraId="4439C5FE" w14:textId="77777777">
        <w:tc>
          <w:tcPr>
            <w:tcW w:w="4493" w:type="dxa"/>
            <w:gridSpan w:val="3"/>
          </w:tcPr>
          <w:p w14:paraId="74FCA408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2DB9B3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09.02.07 «Информационные системы и программирование»</w:t>
            </w:r>
          </w:p>
        </w:tc>
      </w:tr>
      <w:tr w:rsidR="003E43D7" w14:paraId="2562483A" w14:textId="77777777">
        <w:tc>
          <w:tcPr>
            <w:tcW w:w="4493" w:type="dxa"/>
            <w:gridSpan w:val="3"/>
            <w:vAlign w:val="bottom"/>
          </w:tcPr>
          <w:p w14:paraId="776D836D" w14:textId="77777777" w:rsidR="003E43D7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F57EADA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AD9899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67FF18B" w14:textId="3C0D6454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48835D94" w14:textId="77777777">
        <w:tc>
          <w:tcPr>
            <w:tcW w:w="4539" w:type="dxa"/>
            <w:gridSpan w:val="4"/>
          </w:tcPr>
          <w:p w14:paraId="46798DBF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03FA676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1E10B" w14:textId="2B181317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Костяев А.А., заместитель генерального директора 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0748777B" w14:textId="77777777">
        <w:tc>
          <w:tcPr>
            <w:tcW w:w="4539" w:type="dxa"/>
            <w:gridSpan w:val="4"/>
          </w:tcPr>
          <w:p w14:paraId="72A9D6E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8A6111D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Университета ИТМО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5EB848B" w14:textId="4CCB066E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Говорова М.М., преподаватель факультета СПО</w:t>
            </w:r>
          </w:p>
        </w:tc>
      </w:tr>
    </w:tbl>
    <w:p w14:paraId="021C58E4" w14:textId="77777777" w:rsidR="003E43D7" w:rsidRDefault="003E43D7">
      <w:pPr>
        <w:spacing w:line="240" w:lineRule="auto"/>
        <w:ind w:left="-567" w:firstLine="0"/>
        <w:jc w:val="left"/>
        <w:rPr>
          <w:sz w:val="24"/>
          <w:szCs w:val="24"/>
        </w:rPr>
      </w:pPr>
    </w:p>
    <w:p w14:paraId="148AE6F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CA634D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025050DA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5E3A606F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0926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B7BEDB4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C5AB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210CF2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FA7C6A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83BE32" w14:textId="77777777" w:rsidR="003E43D7" w:rsidRDefault="007A2EE7" w:rsidP="009D47DB">
      <w:pPr>
        <w:spacing w:before="280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6245187" w14:textId="77777777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4A58839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40BC39D4" w14:textId="77777777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br w:type="page"/>
      </w:r>
    </w:p>
    <w:tbl>
      <w:tblPr>
        <w:tblStyle w:val="af0"/>
        <w:tblW w:w="9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6647"/>
        <w:gridCol w:w="1716"/>
      </w:tblGrid>
      <w:tr w:rsidR="003E43D7" w14:paraId="33F6A0F1" w14:textId="77777777">
        <w:trPr>
          <w:trHeight w:val="1101"/>
          <w:jc w:val="center"/>
        </w:trPr>
        <w:tc>
          <w:tcPr>
            <w:tcW w:w="1320" w:type="dxa"/>
            <w:vAlign w:val="center"/>
          </w:tcPr>
          <w:p w14:paraId="10033FED" w14:textId="77777777" w:rsidR="003E43D7" w:rsidRDefault="007A2EE7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Период</w:t>
            </w:r>
          </w:p>
        </w:tc>
        <w:tc>
          <w:tcPr>
            <w:tcW w:w="6647" w:type="dxa"/>
            <w:vAlign w:val="center"/>
          </w:tcPr>
          <w:p w14:paraId="67B82CA1" w14:textId="77777777" w:rsidR="003E43D7" w:rsidRDefault="007A2EE7">
            <w:pPr>
              <w:ind w:hanging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16" w:type="dxa"/>
            <w:tcMar>
              <w:left w:w="28" w:type="dxa"/>
              <w:right w:w="28" w:type="dxa"/>
            </w:tcMar>
            <w:vAlign w:val="center"/>
          </w:tcPr>
          <w:p w14:paraId="1F950BE9" w14:textId="77777777" w:rsidR="003E43D7" w:rsidRDefault="007A2EE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выполнении </w:t>
            </w:r>
            <w:r>
              <w:rPr>
                <w:b/>
                <w:sz w:val="24"/>
                <w:szCs w:val="24"/>
                <w:vertAlign w:val="superscript"/>
              </w:rPr>
              <w:footnoteReference w:id="1"/>
            </w:r>
            <w:r>
              <w:rPr>
                <w:b/>
                <w:sz w:val="24"/>
                <w:szCs w:val="24"/>
                <w:vertAlign w:val="superscript"/>
              </w:rPr>
              <w:t>*</w:t>
            </w:r>
          </w:p>
        </w:tc>
      </w:tr>
      <w:tr w:rsidR="003E43D7" w14:paraId="2A7F8E6F" w14:textId="77777777">
        <w:trPr>
          <w:trHeight w:val="488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1957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E5A4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Вводный инструктаж. Ознакомление с инструкцией по технике безопасности.  Ознакомление с целями и задачами практики. </w:t>
            </w:r>
          </w:p>
          <w:p w14:paraId="217F7F8D" w14:textId="77777777" w:rsidR="003E43D7" w:rsidRDefault="003E43D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F5D4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17A7A402" w14:textId="77777777">
        <w:trPr>
          <w:trHeight w:val="487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144C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11.09.2021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933E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9BD9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3B8CC585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A1D8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13.09.2021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8907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Выбор темы дипломного проекта и определение руководителя дипломного проекта. </w:t>
            </w:r>
            <w:r>
              <w:rPr>
                <w:color w:val="000000"/>
                <w:sz w:val="22"/>
                <w:szCs w:val="22"/>
              </w:rPr>
              <w:t xml:space="preserve">Анализ индивидуального задания. </w:t>
            </w:r>
            <w:r>
              <w:rPr>
                <w:sz w:val="22"/>
                <w:szCs w:val="22"/>
              </w:rPr>
              <w:t>Первичное исследование предметной области.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95CD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370451C1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564F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30.09.2021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EA1D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5D70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40A681E0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1834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01.10.2021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5A7B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Исследование предметной области. </w:t>
            </w:r>
          </w:p>
          <w:p w14:paraId="62FE077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входных и выходных данных.</w:t>
            </w:r>
          </w:p>
          <w:p w14:paraId="467201FA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функциональной модели разработки.</w:t>
            </w:r>
          </w:p>
          <w:p w14:paraId="1EC2BD2C" w14:textId="77777777" w:rsidR="003E43D7" w:rsidRDefault="003E43D7">
            <w:pPr>
              <w:ind w:firstLine="0"/>
              <w:rPr>
                <w:sz w:val="22"/>
                <w:szCs w:val="22"/>
              </w:rPr>
            </w:pPr>
          </w:p>
          <w:p w14:paraId="2FE0034C" w14:textId="77777777" w:rsidR="003E43D7" w:rsidRDefault="003E43D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AEF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0AAC665B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3A0D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F018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ADB9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683C9F56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3DD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E9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Выбор и обоснование средств и технологий реализации. </w:t>
            </w:r>
          </w:p>
          <w:p w14:paraId="6330E86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архитектуры системы/приложения/программы.</w:t>
            </w:r>
          </w:p>
          <w:p w14:paraId="66516873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Формирование технического задания на разработку.</w:t>
            </w:r>
          </w:p>
          <w:p w14:paraId="5C20EF39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Детальное проектирование.</w:t>
            </w:r>
          </w:p>
          <w:p w14:paraId="768649AD" w14:textId="77777777" w:rsidR="003E43D7" w:rsidRDefault="003E43D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83D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116CBA3F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8267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934A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710C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7CB45A86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B10C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C8A3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программного прототипа.</w:t>
            </w:r>
          </w:p>
          <w:p w14:paraId="665B06A7" w14:textId="4307EC15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Подготовка </w:t>
            </w:r>
            <w:r w:rsidR="00282FEE">
              <w:rPr>
                <w:sz w:val="22"/>
                <w:szCs w:val="22"/>
              </w:rPr>
              <w:t>дампа базы данных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D1B352B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разработанного прототипа.</w:t>
            </w: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A02B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669E62A4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BCC5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11.12.2021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8F3C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B714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3A310B54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0864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13.12.2021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C3DD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отчетных материалов и презентации по результатам практики. </w:t>
            </w: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BF77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075D9630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DB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21.12.2021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CCD9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73B3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3E43D7" w14:paraId="53BF87F0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6217" w14:textId="77777777" w:rsidR="003E43D7" w:rsidRDefault="007A2EE7">
            <w:pPr>
              <w:spacing w:line="48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22.12.2021</w:t>
            </w:r>
          </w:p>
        </w:tc>
        <w:tc>
          <w:tcPr>
            <w:tcW w:w="6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DE1B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результатов практики.</w:t>
            </w:r>
          </w:p>
        </w:tc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6BCD" w14:textId="77777777" w:rsidR="003E43D7" w:rsidRDefault="003E43D7">
            <w:pPr>
              <w:spacing w:line="480" w:lineRule="auto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3E43D7" w14:paraId="29F7F252" w14:textId="77777777">
        <w:trPr>
          <w:trHeight w:val="2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F4AD" w14:textId="77777777" w:rsidR="003E43D7" w:rsidRDefault="007A2EE7">
            <w:pPr>
              <w:spacing w:line="48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28.12.2021</w:t>
            </w:r>
          </w:p>
        </w:tc>
        <w:tc>
          <w:tcPr>
            <w:tcW w:w="6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7FAB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8F7A" w14:textId="77777777" w:rsidR="003E43D7" w:rsidRDefault="003E4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D9E197" w14:textId="2851DD8F" w:rsidR="003E43D7" w:rsidRDefault="003E43D7">
      <w:pPr>
        <w:pStyle w:val="1"/>
        <w:ind w:firstLine="0"/>
      </w:pPr>
      <w:bookmarkStart w:id="1" w:name="_35nkun2" w:colFirst="0" w:colLast="0"/>
      <w:bookmarkEnd w:id="1"/>
    </w:p>
    <w:sectPr w:rsidR="003E43D7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3CCC6" w14:textId="77777777" w:rsidR="00CB6DF7" w:rsidRDefault="00CB6DF7">
      <w:pPr>
        <w:spacing w:line="240" w:lineRule="auto"/>
      </w:pPr>
      <w:r>
        <w:separator/>
      </w:r>
    </w:p>
  </w:endnote>
  <w:endnote w:type="continuationSeparator" w:id="0">
    <w:p w14:paraId="5BB5FDBC" w14:textId="77777777" w:rsidR="00CB6DF7" w:rsidRDefault="00CB6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C79AB" w14:textId="77777777" w:rsidR="00CB6DF7" w:rsidRDefault="00CB6DF7">
      <w:pPr>
        <w:spacing w:line="240" w:lineRule="auto"/>
      </w:pPr>
      <w:r>
        <w:separator/>
      </w:r>
    </w:p>
  </w:footnote>
  <w:footnote w:type="continuationSeparator" w:id="0">
    <w:p w14:paraId="315A08AA" w14:textId="77777777" w:rsidR="00CB6DF7" w:rsidRDefault="00CB6DF7">
      <w:pPr>
        <w:spacing w:line="240" w:lineRule="auto"/>
      </w:pPr>
      <w:r>
        <w:continuationSeparator/>
      </w:r>
    </w:p>
  </w:footnote>
  <w:footnote w:id="1">
    <w:p w14:paraId="5291F706" w14:textId="77777777" w:rsidR="003E43D7" w:rsidRDefault="007A2EE7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color w:val="000000"/>
          <w:sz w:val="24"/>
          <w:szCs w:val="24"/>
        </w:rPr>
      </w:pPr>
      <w:r>
        <w:rPr>
          <w:vertAlign w:val="superscript"/>
        </w:rPr>
        <w:footnoteRef/>
      </w:r>
      <w:r>
        <w:rPr>
          <w:color w:val="000000"/>
          <w:sz w:val="24"/>
          <w:szCs w:val="24"/>
          <w:vertAlign w:val="superscript"/>
        </w:rPr>
        <w:t>*</w:t>
      </w:r>
      <w:r>
        <w:rPr>
          <w:color w:val="000000"/>
          <w:sz w:val="24"/>
          <w:szCs w:val="24"/>
        </w:rPr>
        <w:t xml:space="preserve"> Подпись руководителя практики от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282FEE"/>
    <w:rsid w:val="003554E8"/>
    <w:rsid w:val="003E43D7"/>
    <w:rsid w:val="0065505A"/>
    <w:rsid w:val="00746E24"/>
    <w:rsid w:val="007A2EE7"/>
    <w:rsid w:val="008A1498"/>
    <w:rsid w:val="00931608"/>
    <w:rsid w:val="009D47DB"/>
    <w:rsid w:val="009E0587"/>
    <w:rsid w:val="00B537FD"/>
    <w:rsid w:val="00BA21CD"/>
    <w:rsid w:val="00C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F22F659-EFFB-4639-8504-ABCE80A3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User</cp:lastModifiedBy>
  <cp:revision>6</cp:revision>
  <dcterms:created xsi:type="dcterms:W3CDTF">2021-11-28T15:32:00Z</dcterms:created>
  <dcterms:modified xsi:type="dcterms:W3CDTF">2021-12-09T07:39:00Z</dcterms:modified>
</cp:coreProperties>
</file>