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Министерство образования Республики Беларусь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Учреждение образования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БЕЛОРУССКИЙ ГОСУДАРСТВЕННЫЙ УНИВЕРСТИТЕТ ИНФОРМАТИКИ И РАДИОЭЛЕКТРОНИКИ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Инженерно-экономический факультет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экономической информатики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предмету</w:t>
      </w:r>
      <w:r w:rsidR="007A1DA0">
        <w:rPr>
          <w:rFonts w:cs="Times New Roman"/>
          <w:color w:val="000000" w:themeColor="text1"/>
          <w:szCs w:val="28"/>
          <w:lang w:val="en-US"/>
        </w:rPr>
        <w:t xml:space="preserve"> jopa</w:t>
      </w:r>
      <w:bookmarkStart w:id="0" w:name="_GoBack"/>
      <w:bookmarkEnd w:id="0"/>
      <w:r>
        <w:rPr>
          <w:rFonts w:cs="Times New Roman"/>
          <w:color w:val="000000" w:themeColor="text1"/>
          <w:szCs w:val="28"/>
        </w:rPr>
        <w:t>: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Системы и методы управления базами данных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«Проектирование базы данных»</w:t>
      </w: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886FE3" w:rsidTr="00886FE3">
        <w:tc>
          <w:tcPr>
            <w:tcW w:w="4672" w:type="dxa"/>
            <w:hideMark/>
          </w:tcPr>
          <w:p w:rsidR="00886FE3" w:rsidRDefault="00886FE3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Выполнил: студент гр. 073601</w:t>
            </w:r>
            <w:r>
              <w:rPr>
                <w:rFonts w:cs="Times New Roman"/>
                <w:color w:val="000000" w:themeColor="text1"/>
                <w:szCs w:val="28"/>
              </w:rPr>
              <w:tab/>
              <w:t xml:space="preserve">                                     </w:t>
            </w:r>
          </w:p>
          <w:p w:rsidR="00886FE3" w:rsidRDefault="00886FE3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                      </w:t>
            </w:r>
          </w:p>
        </w:tc>
        <w:tc>
          <w:tcPr>
            <w:tcW w:w="4672" w:type="dxa"/>
            <w:hideMark/>
          </w:tcPr>
          <w:p w:rsidR="00886FE3" w:rsidRDefault="00886FE3">
            <w:pPr>
              <w:spacing w:line="24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Гайсенок Данила Павлович</w:t>
            </w:r>
          </w:p>
        </w:tc>
      </w:tr>
      <w:tr w:rsidR="00886FE3" w:rsidTr="00886FE3">
        <w:tc>
          <w:tcPr>
            <w:tcW w:w="4672" w:type="dxa"/>
            <w:hideMark/>
          </w:tcPr>
          <w:p w:rsidR="00886FE3" w:rsidRDefault="00886FE3">
            <w:pPr>
              <w:spacing w:line="240" w:lineRule="auto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Проверил: ассистент кафедры ЭИ</w:t>
            </w:r>
          </w:p>
        </w:tc>
        <w:tc>
          <w:tcPr>
            <w:tcW w:w="4672" w:type="dxa"/>
            <w:vAlign w:val="bottom"/>
            <w:hideMark/>
          </w:tcPr>
          <w:p w:rsidR="00886FE3" w:rsidRDefault="00886FE3">
            <w:pPr>
              <w:spacing w:line="24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Колопенько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Елена Александровна</w:t>
            </w:r>
          </w:p>
        </w:tc>
      </w:tr>
    </w:tbl>
    <w:p w:rsidR="00886FE3" w:rsidRDefault="00886FE3" w:rsidP="00886FE3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886FE3" w:rsidRDefault="00886FE3" w:rsidP="00886FE3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04049D" w:rsidRDefault="00886FE3" w:rsidP="00886FE3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Минск 2023</w:t>
      </w:r>
    </w:p>
    <w:p w:rsidR="0004049D" w:rsidRDefault="0004049D">
      <w:pPr>
        <w:spacing w:line="259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AC09CD" w:rsidRDefault="00375B79" w:rsidP="0004049D">
      <w:pPr>
        <w:spacing w:after="0" w:line="276" w:lineRule="auto"/>
        <w:ind w:firstLine="720"/>
        <w:jc w:val="both"/>
      </w:pPr>
      <w:r>
        <w:lastRenderedPageBreak/>
        <w:t>Цель:</w:t>
      </w:r>
    </w:p>
    <w:p w:rsidR="00375B79" w:rsidRDefault="00375B79" w:rsidP="00375B79">
      <w:pPr>
        <w:pStyle w:val="a4"/>
        <w:ind w:left="0" w:firstLine="720"/>
        <w:jc w:val="both"/>
      </w:pPr>
      <w:r>
        <w:t>Получить теоретические знания и практические навыки реализации баз данных (БД).</w:t>
      </w:r>
      <w:r>
        <w:rPr>
          <w:spacing w:val="-1"/>
        </w:rPr>
        <w:t xml:space="preserve"> </w:t>
      </w:r>
      <w:r>
        <w:t>Осуществить</w:t>
      </w:r>
      <w:r>
        <w:rPr>
          <w:spacing w:val="-2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области.</w:t>
      </w:r>
      <w:r>
        <w:rPr>
          <w:spacing w:val="-1"/>
        </w:rPr>
        <w:t xml:space="preserve"> </w:t>
      </w:r>
      <w:r>
        <w:t>Освоить</w:t>
      </w:r>
      <w:r>
        <w:rPr>
          <w:spacing w:val="-2"/>
        </w:rPr>
        <w:t xml:space="preserve"> </w:t>
      </w:r>
      <w:r>
        <w:t>концептуальное</w:t>
      </w:r>
      <w:r>
        <w:rPr>
          <w:spacing w:val="-1"/>
        </w:rPr>
        <w:t xml:space="preserve"> </w:t>
      </w:r>
      <w:r>
        <w:t xml:space="preserve">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</w:t>
      </w:r>
      <w:proofErr w:type="spellStart"/>
      <w:r>
        <w:t>даталогическую</w:t>
      </w:r>
      <w:proofErr w:type="spellEnd"/>
      <w:r>
        <w:t xml:space="preserve"> модель БД.</w:t>
      </w:r>
    </w:p>
    <w:p w:rsidR="00375B79" w:rsidRDefault="00375B79" w:rsidP="0004049D">
      <w:pPr>
        <w:spacing w:after="0" w:line="276" w:lineRule="auto"/>
        <w:ind w:firstLine="720"/>
        <w:jc w:val="both"/>
      </w:pPr>
    </w:p>
    <w:p w:rsidR="003F1C9D" w:rsidRDefault="003F1C9D" w:rsidP="0004049D">
      <w:pPr>
        <w:spacing w:after="0" w:line="276" w:lineRule="auto"/>
        <w:ind w:firstLine="720"/>
        <w:jc w:val="both"/>
      </w:pPr>
      <w:r>
        <w:t>Краткие теоретические сведения:</w:t>
      </w:r>
    </w:p>
    <w:p w:rsidR="003F1C9D" w:rsidRDefault="003F1C9D" w:rsidP="003F1C9D">
      <w:pPr>
        <w:pStyle w:val="a4"/>
        <w:spacing w:line="276" w:lineRule="auto"/>
        <w:ind w:left="0" w:firstLine="720"/>
        <w:jc w:val="both"/>
      </w:pPr>
      <w:r>
        <w:rPr>
          <w:b/>
        </w:rPr>
        <w:t xml:space="preserve">Информационная система </w:t>
      </w:r>
      <w:r>
        <w:t>- система, реализующая автоматизированный сбор, обработку и манипулирование данными и включающая технические средства обработки данных, программное обеспечение и соответствующий персонал.</w:t>
      </w:r>
    </w:p>
    <w:p w:rsidR="003F1C9D" w:rsidRDefault="003F1C9D" w:rsidP="003F1C9D">
      <w:pPr>
        <w:spacing w:after="0" w:line="276" w:lineRule="auto"/>
        <w:ind w:firstLine="720"/>
        <w:jc w:val="both"/>
      </w:pPr>
      <w:r>
        <w:t xml:space="preserve">Цель любой информационной системы - обработка данных об объектах реального мира. Основой информационной системы является </w:t>
      </w:r>
      <w:r>
        <w:rPr>
          <w:b/>
        </w:rPr>
        <w:t>база данных</w:t>
      </w:r>
      <w:r>
        <w:t>. В широком смысле слова</w:t>
      </w:r>
      <w:r>
        <w:rPr>
          <w:spacing w:val="-2"/>
        </w:rPr>
        <w:t xml:space="preserve"> </w:t>
      </w:r>
      <w:r>
        <w:rPr>
          <w:b/>
        </w:rPr>
        <w:t>база</w:t>
      </w:r>
      <w:r>
        <w:rPr>
          <w:b/>
          <w:spacing w:val="-2"/>
        </w:rPr>
        <w:t xml:space="preserve"> </w:t>
      </w:r>
      <w:r>
        <w:rPr>
          <w:b/>
        </w:rPr>
        <w:t xml:space="preserve">данных </w:t>
      </w:r>
      <w:r>
        <w:t>-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совокупность</w:t>
      </w:r>
      <w:r>
        <w:rPr>
          <w:spacing w:val="-3"/>
        </w:rPr>
        <w:t xml:space="preserve"> </w:t>
      </w:r>
      <w:r>
        <w:t>сведений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конкретных</w:t>
      </w:r>
      <w:r>
        <w:rPr>
          <w:spacing w:val="-3"/>
        </w:rPr>
        <w:t xml:space="preserve"> </w:t>
      </w:r>
      <w:r>
        <w:t>объектах реального мира</w:t>
      </w:r>
      <w:r>
        <w:rPr>
          <w:spacing w:val="-2"/>
        </w:rPr>
        <w:t xml:space="preserve"> </w:t>
      </w:r>
      <w:r>
        <w:t>в какой-либо предметной области.</w:t>
      </w:r>
    </w:p>
    <w:p w:rsidR="009B1463" w:rsidRDefault="009B1463" w:rsidP="009B1463">
      <w:pPr>
        <w:spacing w:after="0" w:line="276" w:lineRule="auto"/>
        <w:ind w:firstLine="720"/>
        <w:jc w:val="both"/>
        <w:rPr>
          <w:sz w:val="26"/>
        </w:rPr>
      </w:pPr>
      <w:r>
        <w:rPr>
          <w:b/>
          <w:sz w:val="26"/>
        </w:rPr>
        <w:t xml:space="preserve">Структурирование данных </w:t>
      </w:r>
      <w:r>
        <w:rPr>
          <w:sz w:val="26"/>
        </w:rPr>
        <w:t xml:space="preserve">- это введение соглашений о способах представления </w:t>
      </w:r>
      <w:r>
        <w:rPr>
          <w:spacing w:val="-2"/>
          <w:sz w:val="26"/>
        </w:rPr>
        <w:t>данных.</w:t>
      </w:r>
    </w:p>
    <w:p w:rsidR="009B1463" w:rsidRDefault="009B1463" w:rsidP="009B1463">
      <w:pPr>
        <w:spacing w:after="0" w:line="276" w:lineRule="auto"/>
        <w:ind w:firstLine="720"/>
        <w:jc w:val="both"/>
        <w:rPr>
          <w:sz w:val="26"/>
        </w:rPr>
      </w:pPr>
      <w:r>
        <w:rPr>
          <w:b/>
          <w:i/>
          <w:sz w:val="26"/>
        </w:rPr>
        <w:t xml:space="preserve">Неструктурированными </w:t>
      </w:r>
      <w:r>
        <w:rPr>
          <w:sz w:val="26"/>
        </w:rPr>
        <w:t xml:space="preserve">называют данные, записанные, например, в текстовом </w:t>
      </w:r>
      <w:r>
        <w:rPr>
          <w:spacing w:val="-2"/>
          <w:sz w:val="26"/>
        </w:rPr>
        <w:t>файле.</w:t>
      </w:r>
    </w:p>
    <w:p w:rsidR="00BA468F" w:rsidRDefault="00BA468F" w:rsidP="003F1C9D">
      <w:pPr>
        <w:spacing w:after="0" w:line="276" w:lineRule="auto"/>
        <w:ind w:firstLine="720"/>
        <w:jc w:val="both"/>
      </w:pPr>
    </w:p>
    <w:p w:rsidR="00282C7A" w:rsidRDefault="00282C7A" w:rsidP="003F1C9D">
      <w:pPr>
        <w:spacing w:after="0" w:line="276" w:lineRule="auto"/>
        <w:ind w:firstLine="720"/>
        <w:jc w:val="both"/>
      </w:pPr>
      <w:r>
        <w:t>Ход работы:</w:t>
      </w:r>
    </w:p>
    <w:p w:rsidR="00282C7A" w:rsidRDefault="001F3CE8" w:rsidP="003F1C9D">
      <w:pPr>
        <w:spacing w:after="0" w:line="276" w:lineRule="auto"/>
        <w:ind w:firstLine="720"/>
        <w:jc w:val="both"/>
      </w:pPr>
      <w:r>
        <w:t xml:space="preserve">Создадим таблицу «Вид войск» и внесем в нее </w:t>
      </w:r>
      <w:r w:rsidR="00B15837">
        <w:t>поле «Название», которое будет первичным ключом (рисунок 1).</w:t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452EA792" wp14:editId="29F10A75">
            <wp:extent cx="1851660" cy="1413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7214" cy="14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t>Рисунок 1 – Таблица «Вид войск»</w:t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both"/>
      </w:pPr>
      <w:r>
        <w:t xml:space="preserve">Создаем таблицу «Места дислокации» в которой </w:t>
      </w:r>
      <w:proofErr w:type="gramStart"/>
      <w:r>
        <w:t>будут</w:t>
      </w:r>
      <w:proofErr w:type="gramEnd"/>
      <w:r>
        <w:t xml:space="preserve"> поля: адрес (первичный ключ), Страна, город, занимаемая площадь (рисунок 2).</w:t>
      </w:r>
    </w:p>
    <w:p w:rsidR="00B15837" w:rsidRDefault="00B15837" w:rsidP="00B15837">
      <w:pPr>
        <w:spacing w:after="0" w:line="276" w:lineRule="auto"/>
        <w:ind w:firstLine="720"/>
        <w:jc w:val="both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78A0D5A" wp14:editId="5F6F3D45">
            <wp:extent cx="2202180" cy="141110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745" cy="14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t>Рисунок 2 – Таблица «Места дислокации»</w:t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both"/>
      </w:pPr>
      <w:r>
        <w:t>Далее создаем таблицу «Части» с полями: Номер части (первичный ключ), Название (внешний ключ из таблицы «Вид войск», строгая связь), количество рот, адрес (внешний ключ из таблицы «Места дислокации», нестрогая связь) (см. рисунок 3).</w:t>
      </w:r>
    </w:p>
    <w:p w:rsidR="00B15837" w:rsidRDefault="00B15837" w:rsidP="00B15837">
      <w:pPr>
        <w:spacing w:after="0" w:line="276" w:lineRule="auto"/>
        <w:ind w:firstLine="720"/>
        <w:jc w:val="both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4CCA9A76" wp14:editId="425F617C">
            <wp:extent cx="396240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B15837" w:rsidP="00B15837">
      <w:pPr>
        <w:spacing w:after="0" w:line="276" w:lineRule="auto"/>
        <w:ind w:firstLine="720"/>
        <w:jc w:val="center"/>
      </w:pPr>
      <w:r>
        <w:t>Рисунок 3 – Таблица «Части» со связями</w:t>
      </w:r>
    </w:p>
    <w:p w:rsidR="00B15837" w:rsidRDefault="00B15837" w:rsidP="00B15837">
      <w:pPr>
        <w:spacing w:after="0" w:line="276" w:lineRule="auto"/>
        <w:ind w:firstLine="720"/>
        <w:jc w:val="center"/>
      </w:pPr>
    </w:p>
    <w:p w:rsidR="00B15837" w:rsidRDefault="002A0898" w:rsidP="00B15837">
      <w:pPr>
        <w:spacing w:after="0" w:line="276" w:lineRule="auto"/>
        <w:ind w:firstLine="720"/>
        <w:jc w:val="both"/>
      </w:pPr>
      <w:r>
        <w:t>Далее создаем таблицу «Роты»</w:t>
      </w:r>
      <w:r w:rsidR="007721F2">
        <w:t>, которая содержит поля «Название» (первичный ключ) и «Количество служащих». Также создаем таблицу «Личный состав»: Фамилия (первичный ключ), Название (внешний ключ из таблицы «Роты», строгая связь), должность, год рождения, год поступления на службу, выслуга лет, награды, участие в военных мероприятиях (рисунок 4).</w:t>
      </w:r>
    </w:p>
    <w:p w:rsidR="007721F2" w:rsidRDefault="007721F2" w:rsidP="00B15837">
      <w:pPr>
        <w:spacing w:after="0" w:line="276" w:lineRule="auto"/>
        <w:ind w:firstLine="720"/>
        <w:jc w:val="both"/>
      </w:pPr>
    </w:p>
    <w:p w:rsidR="007721F2" w:rsidRDefault="007721F2" w:rsidP="007721F2">
      <w:pPr>
        <w:spacing w:after="0" w:line="276" w:lineRule="auto"/>
        <w:ind w:firstLine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AE4920F" wp14:editId="75828278">
            <wp:extent cx="5562600" cy="253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F2" w:rsidRDefault="007721F2" w:rsidP="007721F2">
      <w:pPr>
        <w:spacing w:after="0" w:line="276" w:lineRule="auto"/>
        <w:ind w:firstLine="720"/>
        <w:jc w:val="center"/>
      </w:pPr>
      <w:r>
        <w:t>Рисунок 4 – Таблицы «Роты» и «Личный состав» со связями</w:t>
      </w:r>
    </w:p>
    <w:sectPr w:rsidR="007721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E3"/>
    <w:rsid w:val="0004049D"/>
    <w:rsid w:val="001F3CE8"/>
    <w:rsid w:val="00282C7A"/>
    <w:rsid w:val="002A0898"/>
    <w:rsid w:val="00375B79"/>
    <w:rsid w:val="003F1C9D"/>
    <w:rsid w:val="007721F2"/>
    <w:rsid w:val="007A1DA0"/>
    <w:rsid w:val="00886FE3"/>
    <w:rsid w:val="009B1463"/>
    <w:rsid w:val="00AC09CD"/>
    <w:rsid w:val="00B15837"/>
    <w:rsid w:val="00B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DBDD"/>
  <w15:chartTrackingRefBased/>
  <w15:docId w15:val="{D1ED7104-AAB5-4D40-BBD6-134A86E0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FE3"/>
    <w:pPr>
      <w:spacing w:line="25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FE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375B79"/>
    <w:pPr>
      <w:widowControl w:val="0"/>
      <w:autoSpaceDE w:val="0"/>
      <w:autoSpaceDN w:val="0"/>
      <w:spacing w:after="0" w:line="240" w:lineRule="auto"/>
      <w:ind w:left="232"/>
    </w:pPr>
    <w:rPr>
      <w:rFonts w:eastAsia="Times New Roman" w:cs="Times New Roman"/>
      <w:sz w:val="26"/>
      <w:szCs w:val="26"/>
    </w:rPr>
  </w:style>
  <w:style w:type="character" w:customStyle="1" w:styleId="a5">
    <w:name w:val="Основной текст Знак"/>
    <w:basedOn w:val="a0"/>
    <w:link w:val="a4"/>
    <w:uiPriority w:val="1"/>
    <w:rsid w:val="00375B79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9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Гайсенок Данила</dc:creator>
  <cp:keywords/>
  <dc:description/>
  <cp:lastModifiedBy>Гайсенок Данила</cp:lastModifiedBy>
  <cp:revision>10</cp:revision>
  <dcterms:created xsi:type="dcterms:W3CDTF">2023-09-15T13:06:00Z</dcterms:created>
  <dcterms:modified xsi:type="dcterms:W3CDTF">2023-09-15T20:46:00Z</dcterms:modified>
</cp:coreProperties>
</file>