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="360" w:lineRule="auto"/>
        <w:rPr>
          <w:rFonts w:ascii="PT Astra Serif" w:hAnsi="PT Astra Serif" w:cs="PT Astra Serif"/>
          <w:b/>
          <w:bCs/>
          <w:sz w:val="32"/>
          <w:szCs w:val="32"/>
        </w:rPr>
      </w:pPr>
      <w:r>
        <w:rPr>
          <w:rFonts w:ascii="PT Astra Serif" w:hAnsi="PT Astra Serif" w:cs="PT Astra Serif"/>
          <w:b/>
          <w:bCs/>
          <w:sz w:val="32"/>
          <w:szCs w:val="32"/>
        </w:rPr>
        <w:t xml:space="preserve">Тезисы</w:t>
      </w:r>
      <w:r>
        <w:rPr>
          <w:rFonts w:ascii="PT Astra Serif" w:hAnsi="PT Astra Serif" w:cs="PT Astra Serif"/>
          <w:b/>
          <w:bCs/>
          <w:sz w:val="32"/>
          <w:szCs w:val="32"/>
        </w:rPr>
      </w:r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1.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Вступление человечества в информационную эру увеличило количество потребляемой информации и, как следствие, требования, предъявляемые к ней.</w:t>
      </w:r>
      <w:r>
        <w:rPr>
          <w:rFonts w:ascii="PT Astra Serif" w:hAnsi="PT Astra Serif" w:cs="PT Astra Serif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2.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Некачественная представленная и несвоевременная информация тяжёло воспринимается или игнорируется.</w:t>
      </w:r>
      <w:r>
        <w:rPr>
          <w:rFonts w:ascii="PT Astra Serif" w:hAnsi="PT Astra Serif" w:cs="PT Astra Serif"/>
          <w:sz w:val="28"/>
          <w:szCs w:val="28"/>
          <w:highlight w:val="none"/>
        </w:rPr>
      </w:r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3.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В современных образовательных учреждениях представление организационной информации зачастую выполняется вручную, что увеличивает нагрузку на исполнителя и увеличивает время, необходимое для представления информации.</w:t>
      </w: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</w:r>
    </w:p>
    <w:p>
      <w:pPr>
        <w:jc w:val="both"/>
        <w:spacing w:line="360" w:lineRule="auto"/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4.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В связи с актуальностью </w:t>
      </w:r>
      <w:r>
        <w:rPr>
          <w:rFonts w:ascii="PT Astra Serif" w:hAnsi="PT Astra Serif" w:cs="PT Astra Serif"/>
          <w:sz w:val="28"/>
          <w:szCs w:val="28"/>
          <w:highlight w:val="none"/>
        </w:rPr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задачи автоматизации процессов представления организационной информации в образовательном учреждении, был произведён заказ на разработку распределённой системы представления информации для образовательной организации от ГБОУ СОШ №80 Петроградского района Са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нкт-Петербурга.</w:t>
      </w:r>
      <w:r/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5.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Цель –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разработка распределённой системы, которая позволит автоматизировать представление организационной информации в образовательном учреждении.</w:t>
      </w:r>
      <w:r>
        <w:rPr>
          <w:rFonts w:ascii="PT Astra Serif" w:hAnsi="PT Astra Serif" w:cs="PT Astra Serif"/>
          <w:sz w:val="28"/>
          <w:szCs w:val="28"/>
          <w:highlight w:val="none"/>
        </w:rPr>
      </w:r>
      <w:r/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6. </w:t>
      </w:r>
      <w:r>
        <w:rPr>
          <w:rFonts w:ascii="PT Astra Serif" w:hAnsi="PT Astra Serif" w:cs="PT Astra Serif"/>
          <w:sz w:val="28"/>
          <w:szCs w:val="28"/>
          <w:highlight w:val="none"/>
        </w:rPr>
        <w:t xml:space="preserve">Для достижения поставленной цели были выполнены следующие задачи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:</w:t>
      </w:r>
      <w:r>
        <w:rPr>
          <w:rFonts w:ascii="PT Astra Serif" w:hAnsi="PT Astra Serif" w:cs="PT Astra Serif"/>
          <w:sz w:val="28"/>
          <w:szCs w:val="28"/>
          <w:highlight w:val="none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анализ требований заказчика и существующих решений, проектировка модели базы данных;</w:t>
      </w:r>
      <w:r>
        <w:rPr>
          <w:lang w:val="ru-RU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разработка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модел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распределённой системы;</w:t>
      </w:r>
      <w:r>
        <w:rPr>
          <w:lang w:val="ru-RU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реализ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ация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серверн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ой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 и клиентск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ой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 составляющи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х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 приложения.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;</w:t>
      </w:r>
      <w:r>
        <w:rPr>
          <w:lang w:val="ru-RU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контейнеризаци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я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 приложения с помощью Docker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;</w:t>
      </w:r>
      <w:r>
        <w:rPr>
          <w:lang w:val="ru-RU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состав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ление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сопроводительн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ой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 документаци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и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;</w:t>
      </w:r>
      <w:r>
        <w:rPr>
          <w:lang w:val="ru-RU"/>
        </w:rPr>
      </w:r>
    </w:p>
    <w:p>
      <w:pPr>
        <w:pStyle w:val="603"/>
        <w:numPr>
          <w:ilvl w:val="0"/>
          <w:numId w:val="1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в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недрение и апробаци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я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.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7.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При разработке системы были использованы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: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язык програмирования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Go;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СУБД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PostgreSQL 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 применением модели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NoSQL;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JavaScript;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библиотека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JSRender/JSView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;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en-US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система контроля версий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Git;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p>
      <w:pPr>
        <w:pStyle w:val="603"/>
        <w:numPr>
          <w:ilvl w:val="0"/>
          <w:numId w:val="2"/>
        </w:numPr>
        <w:jc w:val="both"/>
        <w:spacing w:line="360" w:lineRule="auto"/>
        <w:rPr>
          <w:rFonts w:ascii="PT Astra Serif" w:hAnsi="PT Astra Serif" w:cs="PT Astra Serif"/>
          <w:sz w:val="28"/>
          <w:szCs w:val="28"/>
          <w:highlight w:val="none"/>
          <w:lang w:val="ru-RU"/>
        </w:rPr>
      </w:pP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  <w:t xml:space="preserve">средство контейнеризации </w:t>
      </w:r>
      <w:r>
        <w:rPr>
          <w:rFonts w:ascii="PT Astra Serif" w:hAnsi="PT Astra Serif" w:cs="PT Astra Serif"/>
          <w:sz w:val="28"/>
          <w:szCs w:val="28"/>
          <w:highlight w:val="none"/>
          <w:lang w:val="en-US"/>
        </w:rPr>
        <w:t xml:space="preserve">Docker.</w:t>
      </w:r>
      <w:r>
        <w:rPr>
          <w:rFonts w:ascii="PT Astra Serif" w:hAnsi="PT Astra Serif" w:cs="PT Astra Serif"/>
          <w:sz w:val="28"/>
          <w:szCs w:val="28"/>
          <w:highlight w:val="none"/>
          <w:lang w:val="ru-RU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PT Astra Serif">
    <w:panose1 w:val="020A0603040505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2023-05-22T12:06:51Z</dcterms:modified>
</cp:coreProperties>
</file>