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3A2C4" w14:textId="77777777" w:rsidR="00C66110" w:rsidRPr="008D77AD" w:rsidRDefault="00C66110" w:rsidP="00C66110">
      <w:pPr>
        <w:pStyle w:val="Title"/>
      </w:pPr>
      <w:r>
        <w:t xml:space="preserve">Задание к модулю </w:t>
      </w:r>
      <w:r>
        <w:rPr>
          <w:lang w:val="en-US"/>
        </w:rPr>
        <w:t>XML</w:t>
      </w:r>
      <w:r w:rsidRPr="008D77AD">
        <w:t xml:space="preserve"> </w:t>
      </w:r>
      <w:r>
        <w:rPr>
          <w:lang w:val="en-US"/>
        </w:rPr>
        <w:t>Basic</w:t>
      </w:r>
    </w:p>
    <w:p w14:paraId="277DD64E" w14:textId="77777777" w:rsidR="00C66110" w:rsidRDefault="00C66110" w:rsidP="00C66110">
      <w:pPr>
        <w:pStyle w:val="Heading1"/>
      </w:pPr>
      <w:r>
        <w:t>Общая формулировка задачи</w:t>
      </w:r>
    </w:p>
    <w:p w14:paraId="030EF47D" w14:textId="77777777" w:rsidR="00C66110" w:rsidRDefault="00C66110" w:rsidP="00C66110">
      <w:r>
        <w:t>У нас есть библиотечная система, которая хранит каталог всех единиц, представленных в библиотеке:</w:t>
      </w:r>
    </w:p>
    <w:p w14:paraId="672A6659" w14:textId="77777777" w:rsidR="00C66110" w:rsidRDefault="00C66110" w:rsidP="00C66110"/>
    <w:p w14:paraId="4788D3B2" w14:textId="77777777" w:rsidR="00C66110" w:rsidRDefault="00C66110" w:rsidP="00C66110">
      <w:r>
        <w:t>Описание хранимых объектов:</w:t>
      </w:r>
    </w:p>
    <w:p w14:paraId="7FC04737" w14:textId="77777777" w:rsidR="00C66110" w:rsidRDefault="00C66110" w:rsidP="00C66110">
      <w:pPr>
        <w:pStyle w:val="Heading2"/>
      </w:pPr>
      <w:r>
        <w:t>Книги</w:t>
      </w:r>
    </w:p>
    <w:p w14:paraId="2F495D72" w14:textId="77777777" w:rsidR="00C66110" w:rsidRDefault="00C8986E" w:rsidP="00C8986E">
      <w:pPr>
        <w:pStyle w:val="ListParagraph"/>
        <w:numPr>
          <w:ilvl w:val="0"/>
          <w:numId w:val="3"/>
        </w:numPr>
        <w:textAlignment w:val="center"/>
      </w:pPr>
      <w:r>
        <w:t>Название</w:t>
      </w:r>
    </w:p>
    <w:p w14:paraId="42BCB125" w14:textId="77777777" w:rsidR="00C66110" w:rsidRDefault="00C8986E" w:rsidP="00C8986E">
      <w:pPr>
        <w:pStyle w:val="ListParagraph"/>
        <w:numPr>
          <w:ilvl w:val="0"/>
          <w:numId w:val="3"/>
        </w:numPr>
        <w:textAlignment w:val="center"/>
      </w:pPr>
      <w:r>
        <w:t xml:space="preserve">Автор(ы) </w:t>
      </w:r>
    </w:p>
    <w:p w14:paraId="17FDE56C" w14:textId="77777777" w:rsidR="00C66110" w:rsidRDefault="00C8986E" w:rsidP="00C8986E">
      <w:pPr>
        <w:pStyle w:val="ListParagraph"/>
        <w:numPr>
          <w:ilvl w:val="0"/>
          <w:numId w:val="3"/>
        </w:numPr>
        <w:textAlignment w:val="center"/>
      </w:pPr>
      <w:r>
        <w:t>Место издания (город)</w:t>
      </w:r>
    </w:p>
    <w:p w14:paraId="4F38B125" w14:textId="77777777" w:rsidR="00C66110" w:rsidRDefault="00C8986E" w:rsidP="00C8986E">
      <w:pPr>
        <w:pStyle w:val="ListParagraph"/>
        <w:numPr>
          <w:ilvl w:val="0"/>
          <w:numId w:val="3"/>
        </w:numPr>
        <w:textAlignment w:val="center"/>
      </w:pPr>
      <w:r>
        <w:t>Название издательства</w:t>
      </w:r>
    </w:p>
    <w:p w14:paraId="3DD2E720" w14:textId="77777777" w:rsidR="00C66110" w:rsidRDefault="00C8986E" w:rsidP="00C8986E">
      <w:pPr>
        <w:pStyle w:val="ListParagraph"/>
        <w:numPr>
          <w:ilvl w:val="0"/>
          <w:numId w:val="3"/>
        </w:numPr>
        <w:textAlignment w:val="center"/>
      </w:pPr>
      <w:r>
        <w:t>Год издания</w:t>
      </w:r>
    </w:p>
    <w:p w14:paraId="14A70408" w14:textId="77777777" w:rsidR="00C66110" w:rsidRDefault="00C8986E" w:rsidP="00C8986E">
      <w:pPr>
        <w:pStyle w:val="ListParagraph"/>
        <w:numPr>
          <w:ilvl w:val="0"/>
          <w:numId w:val="3"/>
        </w:numPr>
        <w:textAlignment w:val="center"/>
      </w:pPr>
      <w:r>
        <w:t>Количество страниц</w:t>
      </w:r>
    </w:p>
    <w:p w14:paraId="4A7DF78F" w14:textId="77777777" w:rsidR="00C66110" w:rsidRDefault="00C8986E" w:rsidP="00C8986E">
      <w:pPr>
        <w:pStyle w:val="ListParagraph"/>
        <w:numPr>
          <w:ilvl w:val="0"/>
          <w:numId w:val="3"/>
        </w:numPr>
        <w:textAlignment w:val="center"/>
      </w:pPr>
      <w:r>
        <w:t>Примечание</w:t>
      </w:r>
    </w:p>
    <w:p w14:paraId="36532218" w14:textId="77777777" w:rsidR="00C66110" w:rsidRDefault="00C8986E" w:rsidP="00C8986E">
      <w:pPr>
        <w:pStyle w:val="ListParagraph"/>
        <w:numPr>
          <w:ilvl w:val="0"/>
          <w:numId w:val="3"/>
        </w:numPr>
        <w:textAlignment w:val="center"/>
      </w:pPr>
      <w:r>
        <w:t>Международный стандартный номер книги (</w:t>
      </w:r>
      <w:r w:rsidRPr="00C8986E">
        <w:rPr>
          <w:lang w:val="en-US"/>
        </w:rPr>
        <w:t>ISBN</w:t>
      </w:r>
      <w:r>
        <w:t>)</w:t>
      </w:r>
    </w:p>
    <w:p w14:paraId="6E7BEAA2" w14:textId="77777777" w:rsidR="00C66110" w:rsidRDefault="00C66110" w:rsidP="00C66110">
      <w:r>
        <w:t> </w:t>
      </w:r>
    </w:p>
    <w:p w14:paraId="2B092C79" w14:textId="77777777" w:rsidR="00C66110" w:rsidRDefault="00C66110" w:rsidP="00C66110">
      <w:pPr>
        <w:pStyle w:val="Heading2"/>
      </w:pPr>
      <w:r>
        <w:t>Газеты</w:t>
      </w:r>
    </w:p>
    <w:p w14:paraId="19490582" w14:textId="77777777" w:rsidR="00C66110" w:rsidRDefault="00C8986E" w:rsidP="00C8986E">
      <w:pPr>
        <w:pStyle w:val="ListParagraph"/>
        <w:numPr>
          <w:ilvl w:val="0"/>
          <w:numId w:val="2"/>
        </w:numPr>
        <w:textAlignment w:val="center"/>
      </w:pPr>
      <w:r>
        <w:t>Название</w:t>
      </w:r>
    </w:p>
    <w:p w14:paraId="57FC9D4E" w14:textId="77777777" w:rsidR="00C66110" w:rsidRDefault="00C8986E" w:rsidP="00C8986E">
      <w:pPr>
        <w:pStyle w:val="ListParagraph"/>
        <w:numPr>
          <w:ilvl w:val="0"/>
          <w:numId w:val="2"/>
        </w:numPr>
        <w:textAlignment w:val="center"/>
      </w:pPr>
      <w:r>
        <w:t>Место издания (город)</w:t>
      </w:r>
    </w:p>
    <w:p w14:paraId="30891502" w14:textId="77777777" w:rsidR="00C66110" w:rsidRDefault="00C8986E" w:rsidP="00C8986E">
      <w:pPr>
        <w:pStyle w:val="ListParagraph"/>
        <w:numPr>
          <w:ilvl w:val="0"/>
          <w:numId w:val="2"/>
        </w:numPr>
        <w:textAlignment w:val="center"/>
      </w:pPr>
      <w:r>
        <w:t>Название издательства</w:t>
      </w:r>
    </w:p>
    <w:p w14:paraId="36729CB3" w14:textId="77777777" w:rsidR="00C66110" w:rsidRDefault="00C8986E" w:rsidP="00C8986E">
      <w:pPr>
        <w:pStyle w:val="ListParagraph"/>
        <w:numPr>
          <w:ilvl w:val="0"/>
          <w:numId w:val="2"/>
        </w:numPr>
        <w:textAlignment w:val="center"/>
      </w:pPr>
      <w:r>
        <w:t>Год издания</w:t>
      </w:r>
    </w:p>
    <w:p w14:paraId="4856B32C" w14:textId="77777777" w:rsidR="00C66110" w:rsidRDefault="00C8986E" w:rsidP="00C8986E">
      <w:pPr>
        <w:pStyle w:val="ListParagraph"/>
        <w:numPr>
          <w:ilvl w:val="0"/>
          <w:numId w:val="2"/>
        </w:numPr>
        <w:textAlignment w:val="center"/>
      </w:pPr>
      <w:r>
        <w:t>Количество страниц</w:t>
      </w:r>
    </w:p>
    <w:p w14:paraId="747FD8EC" w14:textId="77777777" w:rsidR="00C66110" w:rsidRDefault="00C8986E" w:rsidP="00C8986E">
      <w:pPr>
        <w:pStyle w:val="ListParagraph"/>
        <w:numPr>
          <w:ilvl w:val="0"/>
          <w:numId w:val="2"/>
        </w:numPr>
        <w:textAlignment w:val="center"/>
      </w:pPr>
      <w:r>
        <w:t>Примечание</w:t>
      </w:r>
    </w:p>
    <w:p w14:paraId="299B8C70" w14:textId="77777777" w:rsidR="00C66110" w:rsidRDefault="00C8986E" w:rsidP="00C8986E">
      <w:pPr>
        <w:pStyle w:val="ListParagraph"/>
        <w:numPr>
          <w:ilvl w:val="0"/>
          <w:numId w:val="2"/>
        </w:numPr>
        <w:textAlignment w:val="center"/>
      </w:pPr>
      <w:r>
        <w:t>Номер</w:t>
      </w:r>
    </w:p>
    <w:p w14:paraId="0DA63C48" w14:textId="77777777" w:rsidR="00C66110" w:rsidRDefault="00C8986E" w:rsidP="00C8986E">
      <w:pPr>
        <w:pStyle w:val="ListParagraph"/>
        <w:numPr>
          <w:ilvl w:val="0"/>
          <w:numId w:val="2"/>
        </w:numPr>
        <w:textAlignment w:val="center"/>
      </w:pPr>
      <w:r>
        <w:t>Дата</w:t>
      </w:r>
    </w:p>
    <w:p w14:paraId="59DE12AE" w14:textId="77777777" w:rsidR="00C66110" w:rsidRDefault="00C8986E" w:rsidP="00C8986E">
      <w:pPr>
        <w:pStyle w:val="ListParagraph"/>
        <w:numPr>
          <w:ilvl w:val="0"/>
          <w:numId w:val="2"/>
        </w:numPr>
        <w:textAlignment w:val="center"/>
      </w:pPr>
      <w:r>
        <w:t>Международный стандартный номер серийного издания (</w:t>
      </w:r>
      <w:r w:rsidRPr="00C8986E">
        <w:rPr>
          <w:lang w:val="en-US"/>
        </w:rPr>
        <w:t>ISSN</w:t>
      </w:r>
      <w:r>
        <w:t>)</w:t>
      </w:r>
    </w:p>
    <w:p w14:paraId="0A37501D" w14:textId="77777777" w:rsidR="00C66110" w:rsidRDefault="00C66110" w:rsidP="00C66110">
      <w:pPr>
        <w:ind w:left="540"/>
        <w:textAlignment w:val="center"/>
      </w:pPr>
    </w:p>
    <w:p w14:paraId="6A1584D3" w14:textId="77777777" w:rsidR="00C66110" w:rsidRDefault="00C66110" w:rsidP="00C66110">
      <w:pPr>
        <w:pStyle w:val="Heading2"/>
      </w:pPr>
      <w:r>
        <w:t>Патенты</w:t>
      </w:r>
    </w:p>
    <w:p w14:paraId="26BD0976" w14:textId="77777777" w:rsidR="00C66110" w:rsidRDefault="00C8986E" w:rsidP="00C8986E">
      <w:pPr>
        <w:pStyle w:val="ListParagraph"/>
        <w:numPr>
          <w:ilvl w:val="0"/>
          <w:numId w:val="1"/>
        </w:numPr>
        <w:textAlignment w:val="center"/>
      </w:pPr>
      <w:r>
        <w:t>Название</w:t>
      </w:r>
    </w:p>
    <w:p w14:paraId="12DE2108" w14:textId="77777777" w:rsidR="00C66110" w:rsidRDefault="00C8986E" w:rsidP="00C8986E">
      <w:pPr>
        <w:pStyle w:val="ListParagraph"/>
        <w:numPr>
          <w:ilvl w:val="0"/>
          <w:numId w:val="1"/>
        </w:numPr>
        <w:textAlignment w:val="center"/>
      </w:pPr>
      <w:r>
        <w:t>Изобретатель (и)</w:t>
      </w:r>
    </w:p>
    <w:p w14:paraId="615A697C" w14:textId="77777777" w:rsidR="00C66110" w:rsidRDefault="00C8986E" w:rsidP="00C8986E">
      <w:pPr>
        <w:pStyle w:val="ListParagraph"/>
        <w:numPr>
          <w:ilvl w:val="0"/>
          <w:numId w:val="1"/>
        </w:numPr>
        <w:textAlignment w:val="center"/>
      </w:pPr>
      <w:r>
        <w:t>Страна</w:t>
      </w:r>
    </w:p>
    <w:p w14:paraId="4917D0C0" w14:textId="77777777" w:rsidR="00C66110" w:rsidRDefault="00C8986E" w:rsidP="00C8986E">
      <w:pPr>
        <w:pStyle w:val="ListParagraph"/>
        <w:numPr>
          <w:ilvl w:val="0"/>
          <w:numId w:val="1"/>
        </w:numPr>
        <w:textAlignment w:val="center"/>
      </w:pPr>
      <w:r>
        <w:t>Регистрационный номер</w:t>
      </w:r>
    </w:p>
    <w:p w14:paraId="50E2BE2A" w14:textId="77777777" w:rsidR="00C66110" w:rsidRDefault="00C8986E" w:rsidP="00C8986E">
      <w:pPr>
        <w:pStyle w:val="ListParagraph"/>
        <w:numPr>
          <w:ilvl w:val="0"/>
          <w:numId w:val="1"/>
        </w:numPr>
        <w:textAlignment w:val="center"/>
      </w:pPr>
      <w:r>
        <w:t>Дата подачи заявки</w:t>
      </w:r>
    </w:p>
    <w:p w14:paraId="3161FC77" w14:textId="77777777" w:rsidR="00C66110" w:rsidRDefault="00C8986E" w:rsidP="00C8986E">
      <w:pPr>
        <w:pStyle w:val="ListParagraph"/>
        <w:numPr>
          <w:ilvl w:val="0"/>
          <w:numId w:val="1"/>
        </w:numPr>
        <w:textAlignment w:val="center"/>
      </w:pPr>
      <w:r>
        <w:t>Дата публикации</w:t>
      </w:r>
    </w:p>
    <w:p w14:paraId="43ECA7F2" w14:textId="77777777" w:rsidR="00C66110" w:rsidRDefault="00C8986E" w:rsidP="00C8986E">
      <w:pPr>
        <w:pStyle w:val="ListParagraph"/>
        <w:numPr>
          <w:ilvl w:val="0"/>
          <w:numId w:val="1"/>
        </w:numPr>
        <w:textAlignment w:val="center"/>
      </w:pPr>
      <w:r>
        <w:t>Количество страниц</w:t>
      </w:r>
    </w:p>
    <w:p w14:paraId="014FA3BA" w14:textId="77777777" w:rsidR="00C66110" w:rsidRDefault="00C8986E" w:rsidP="00C8986E">
      <w:pPr>
        <w:pStyle w:val="ListParagraph"/>
        <w:numPr>
          <w:ilvl w:val="0"/>
          <w:numId w:val="1"/>
        </w:numPr>
        <w:textAlignment w:val="center"/>
      </w:pPr>
      <w:r>
        <w:t>Примечание</w:t>
      </w:r>
    </w:p>
    <w:p w14:paraId="5DAB6C7B" w14:textId="77777777" w:rsidR="00C66110" w:rsidRDefault="00C66110" w:rsidP="00C66110"/>
    <w:p w14:paraId="02EB378F" w14:textId="77777777" w:rsidR="00C66110" w:rsidRDefault="00C66110" w:rsidP="00C66110"/>
    <w:p w14:paraId="146EC3D4" w14:textId="77777777" w:rsidR="00C66110" w:rsidRDefault="00C66110" w:rsidP="00C66110">
      <w:r>
        <w:t xml:space="preserve">Система умеет делать массовую загрузку и выгрузку своих данных в </w:t>
      </w:r>
      <w:r>
        <w:rPr>
          <w:lang w:val="en-US"/>
        </w:rPr>
        <w:t>XML</w:t>
      </w:r>
      <w:r w:rsidRPr="00C66110">
        <w:t xml:space="preserve"> </w:t>
      </w:r>
      <w:r>
        <w:t xml:space="preserve">файл. Структура файла очень проста: </w:t>
      </w:r>
    </w:p>
    <w:p w14:paraId="65353367" w14:textId="77777777" w:rsidR="00C66110" w:rsidRDefault="00C66110" w:rsidP="00C66110">
      <w:pPr>
        <w:pStyle w:val="ListParagraph"/>
        <w:numPr>
          <w:ilvl w:val="0"/>
          <w:numId w:val="22"/>
        </w:numPr>
      </w:pPr>
      <w:r>
        <w:t>Общий корневой элемент, представляющий каталог (содержит информацию о времени выгрузки, библиотеке, …)</w:t>
      </w:r>
    </w:p>
    <w:p w14:paraId="680E6E71" w14:textId="77777777" w:rsidR="00C66110" w:rsidRDefault="00C66110" w:rsidP="00C66110">
      <w:pPr>
        <w:pStyle w:val="ListParagraph"/>
        <w:numPr>
          <w:ilvl w:val="0"/>
          <w:numId w:val="22"/>
        </w:numPr>
      </w:pPr>
      <w:r>
        <w:t>Дочерние элементы – все, содержащиеся в системе объекты учета (см. выше), по одному элементу на объект. Элементы никак не упорядочены и не сгруппированы.</w:t>
      </w:r>
    </w:p>
    <w:p w14:paraId="432371CD" w14:textId="77777777" w:rsidR="00C66110" w:rsidRDefault="00C66110" w:rsidP="00C66110">
      <w:pPr>
        <w:pStyle w:val="Heading1"/>
      </w:pPr>
      <w:r w:rsidRPr="00C66110">
        <w:lastRenderedPageBreak/>
        <w:t>Задание</w:t>
      </w:r>
    </w:p>
    <w:p w14:paraId="394FC43E" w14:textId="77777777" w:rsidR="00C66110" w:rsidRDefault="00C66110" w:rsidP="00C66110">
      <w:pPr>
        <w:pStyle w:val="ListParagraph"/>
        <w:numPr>
          <w:ilvl w:val="0"/>
          <w:numId w:val="23"/>
        </w:numPr>
      </w:pPr>
      <w:r>
        <w:t>Разработать формат файла хранения.</w:t>
      </w:r>
    </w:p>
    <w:p w14:paraId="56EB2538" w14:textId="77777777" w:rsidR="00C66110" w:rsidRDefault="00C66110" w:rsidP="00C66110">
      <w:pPr>
        <w:pStyle w:val="ListParagraph"/>
        <w:numPr>
          <w:ilvl w:val="0"/>
          <w:numId w:val="23"/>
        </w:numPr>
      </w:pPr>
      <w:r>
        <w:t>Разработать библиотеку, позволяющую читать и записывать подобные файлы</w:t>
      </w:r>
    </w:p>
    <w:p w14:paraId="55F2C2DD" w14:textId="77777777" w:rsidR="00C66110" w:rsidRDefault="00C66110" w:rsidP="00C66110">
      <w:pPr>
        <w:pStyle w:val="ListParagraph"/>
        <w:numPr>
          <w:ilvl w:val="0"/>
          <w:numId w:val="23"/>
        </w:numPr>
      </w:pPr>
      <w:r>
        <w:t>Набор тестов, для проверки корректности работы библиотеки</w:t>
      </w:r>
    </w:p>
    <w:p w14:paraId="20758AD8" w14:textId="77777777" w:rsidR="00C66110" w:rsidRDefault="00C66110" w:rsidP="00C66110">
      <w:pPr>
        <w:pStyle w:val="Heading1"/>
      </w:pPr>
      <w:r>
        <w:t>Ограничения и важные моменты реализации</w:t>
      </w:r>
    </w:p>
    <w:p w14:paraId="5B52142E" w14:textId="77777777" w:rsidR="00C66110" w:rsidRDefault="00C66110" w:rsidP="00C66110">
      <w:pPr>
        <w:pStyle w:val="ListParagraph"/>
        <w:numPr>
          <w:ilvl w:val="0"/>
          <w:numId w:val="24"/>
        </w:numPr>
      </w:pPr>
      <w:r>
        <w:t>В разрабатываемом формате необходимо:</w:t>
      </w:r>
    </w:p>
    <w:p w14:paraId="4B6AF3A1" w14:textId="77777777" w:rsidR="00C66110" w:rsidRDefault="00C66110" w:rsidP="00C66110">
      <w:pPr>
        <w:pStyle w:val="ListParagraph"/>
        <w:numPr>
          <w:ilvl w:val="1"/>
          <w:numId w:val="24"/>
        </w:numPr>
      </w:pPr>
      <w:r>
        <w:t xml:space="preserve">Использовать наиболее близкие по смыслу типы данных (числа, даты, строки для </w:t>
      </w:r>
      <w:r>
        <w:rPr>
          <w:lang w:val="en-US"/>
        </w:rPr>
        <w:t>ISBN</w:t>
      </w:r>
      <w:r w:rsidRPr="00C66110">
        <w:t xml:space="preserve"> </w:t>
      </w:r>
      <w:r>
        <w:t xml:space="preserve">и </w:t>
      </w:r>
      <w:r>
        <w:rPr>
          <w:lang w:val="en-US"/>
        </w:rPr>
        <w:t>ISSN</w:t>
      </w:r>
      <w:r>
        <w:t>, …)</w:t>
      </w:r>
    </w:p>
    <w:p w14:paraId="04BDEA46" w14:textId="77777777" w:rsidR="00C66110" w:rsidRDefault="00C66110" w:rsidP="00C66110">
      <w:pPr>
        <w:pStyle w:val="ListParagraph"/>
        <w:numPr>
          <w:ilvl w:val="1"/>
          <w:numId w:val="24"/>
        </w:numPr>
      </w:pPr>
      <w:r>
        <w:t>Выделить обязательные и необязательные поля для объектов (у каждого объекта как минимум 1-2 поля обязательные)</w:t>
      </w:r>
    </w:p>
    <w:p w14:paraId="6745994D" w14:textId="77777777" w:rsidR="00C66110" w:rsidRDefault="00C66110" w:rsidP="00C66110">
      <w:pPr>
        <w:pStyle w:val="ListParagraph"/>
        <w:numPr>
          <w:ilvl w:val="0"/>
          <w:numId w:val="24"/>
        </w:numPr>
      </w:pPr>
      <w:r>
        <w:t xml:space="preserve">Разрабатываемая библиотека должна предоставлять объектный интерфейс, т.е. читать и записывать единицы хранения как объекты </w:t>
      </w:r>
      <w:r>
        <w:rPr>
          <w:lang w:val="en-US"/>
        </w:rPr>
        <w:t>CLR</w:t>
      </w:r>
    </w:p>
    <w:p w14:paraId="660967D6" w14:textId="77777777" w:rsidR="00C66110" w:rsidRDefault="00C66110" w:rsidP="00C66110">
      <w:pPr>
        <w:pStyle w:val="ListParagraph"/>
        <w:numPr>
          <w:ilvl w:val="0"/>
          <w:numId w:val="24"/>
        </w:numPr>
      </w:pPr>
      <w:r>
        <w:t>Объемы выгружаемых каталогов могут быть очень большими, поэтому:</w:t>
      </w:r>
    </w:p>
    <w:p w14:paraId="6556D6B7" w14:textId="77777777" w:rsidR="00C66110" w:rsidRDefault="00C66110" w:rsidP="00C66110">
      <w:pPr>
        <w:pStyle w:val="ListParagraph"/>
        <w:numPr>
          <w:ilvl w:val="1"/>
          <w:numId w:val="24"/>
        </w:numPr>
      </w:pPr>
      <w:r>
        <w:t>Нужно предоставить только последовательный доступ (т.е. объекты читаются и записываются один за другим, произвольный доступ не возможен)</w:t>
      </w:r>
    </w:p>
    <w:p w14:paraId="1D44DB72" w14:textId="77777777" w:rsidR="00C66110" w:rsidRDefault="00C66110" w:rsidP="00C66110">
      <w:pPr>
        <w:pStyle w:val="ListParagraph"/>
        <w:numPr>
          <w:ilvl w:val="1"/>
          <w:numId w:val="24"/>
        </w:numPr>
      </w:pPr>
      <w:r>
        <w:t xml:space="preserve">Использовать потоковое чтение и запись </w:t>
      </w:r>
      <w:r>
        <w:rPr>
          <w:lang w:val="en-US"/>
        </w:rPr>
        <w:t>XML</w:t>
      </w:r>
      <w:r>
        <w:t xml:space="preserve"> (либо только </w:t>
      </w:r>
      <w:proofErr w:type="spellStart"/>
      <w:r>
        <w:rPr>
          <w:lang w:val="en-US"/>
        </w:rPr>
        <w:t>XmlReader</w:t>
      </w:r>
      <w:proofErr w:type="spellEnd"/>
      <w:r>
        <w:t xml:space="preserve">/XmlWriter, либо связка </w:t>
      </w:r>
      <w:proofErr w:type="spellStart"/>
      <w:r>
        <w:rPr>
          <w:lang w:val="en-US"/>
        </w:rPr>
        <w:t>XmlReader</w:t>
      </w:r>
      <w:proofErr w:type="spellEnd"/>
      <w:r>
        <w:t>/</w:t>
      </w:r>
      <w:proofErr w:type="spellStart"/>
      <w:r>
        <w:rPr>
          <w:lang w:val="en-US"/>
        </w:rPr>
        <w:t>XmlWriter</w:t>
      </w:r>
      <w:proofErr w:type="spellEnd"/>
      <w:r>
        <w:t xml:space="preserve"> + один из </w:t>
      </w:r>
      <w:r>
        <w:rPr>
          <w:lang w:val="en-US"/>
        </w:rPr>
        <w:t>DOM</w:t>
      </w:r>
      <w:r w:rsidRPr="00C66110">
        <w:t xml:space="preserve"> </w:t>
      </w:r>
      <w:r>
        <w:rPr>
          <w:lang w:val="en-US"/>
        </w:rPr>
        <w:t>API</w:t>
      </w:r>
      <w:r>
        <w:t xml:space="preserve"> (XLinq)</w:t>
      </w:r>
      <w:r w:rsidRPr="00C66110">
        <w:t xml:space="preserve"> </w:t>
      </w:r>
      <w:r>
        <w:t>для разбора конкретных элементов, но не всего файла целиком!)</w:t>
      </w:r>
    </w:p>
    <w:p w14:paraId="6D971342" w14:textId="1D3BDD1B" w:rsidR="00C66110" w:rsidRDefault="00C66110" w:rsidP="00C66110">
      <w:pPr>
        <w:pStyle w:val="ListParagraph"/>
        <w:numPr>
          <w:ilvl w:val="0"/>
          <w:numId w:val="24"/>
        </w:numPr>
      </w:pPr>
      <w:r>
        <w:rPr>
          <w:lang w:val="en-US"/>
        </w:rPr>
        <w:t>API</w:t>
      </w:r>
      <w:r w:rsidRPr="00C66110">
        <w:t xml:space="preserve"> </w:t>
      </w:r>
      <w:r>
        <w:t xml:space="preserve">для чтения должно предоставлять возможность работы с файлом как с </w:t>
      </w:r>
      <w:proofErr w:type="spellStart"/>
      <w:r>
        <w:rPr>
          <w:lang w:val="en-US"/>
        </w:rPr>
        <w:t>IEnumerat</w:t>
      </w:r>
      <w:r w:rsidR="008D77AD">
        <w:rPr>
          <w:lang w:val="en-US"/>
        </w:rPr>
        <w:t>or</w:t>
      </w:r>
      <w:bookmarkStart w:id="0" w:name="_GoBack"/>
      <w:bookmarkEnd w:id="0"/>
      <w:proofErr w:type="spellEnd"/>
    </w:p>
    <w:p w14:paraId="36B329BA" w14:textId="77777777" w:rsidR="00C66110" w:rsidRDefault="00C66110" w:rsidP="00C66110">
      <w:pPr>
        <w:pStyle w:val="ListParagraph"/>
        <w:numPr>
          <w:ilvl w:val="0"/>
          <w:numId w:val="24"/>
        </w:numPr>
      </w:pPr>
      <w:r>
        <w:t>Библиотека должна уметь проверять корректность формата файла в процессе чтения</w:t>
      </w:r>
    </w:p>
    <w:p w14:paraId="27330C33" w14:textId="77777777" w:rsidR="00C66110" w:rsidRDefault="00C66110" w:rsidP="00C66110">
      <w:pPr>
        <w:pStyle w:val="ListParagraph"/>
        <w:numPr>
          <w:ilvl w:val="0"/>
          <w:numId w:val="24"/>
        </w:numPr>
      </w:pPr>
      <w:r>
        <w:t>Рекомендуется не привязываться к тому, что источником могут быть только файлы, вместо них используйте произвольные потоки</w:t>
      </w:r>
    </w:p>
    <w:p w14:paraId="6A05A809" w14:textId="77777777" w:rsidR="00D924F0" w:rsidRDefault="00D924F0"/>
    <w:sectPr w:rsidR="00D9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9C7"/>
    <w:multiLevelType w:val="hybridMultilevel"/>
    <w:tmpl w:val="7D2A1474"/>
    <w:lvl w:ilvl="0" w:tplc="24CCFE2E">
      <w:start w:val="1"/>
      <w:numFmt w:val="decimal"/>
      <w:lvlText w:val="%1."/>
      <w:lvlJc w:val="left"/>
      <w:pPr>
        <w:ind w:left="720" w:hanging="360"/>
      </w:pPr>
    </w:lvl>
    <w:lvl w:ilvl="1" w:tplc="E95E7A70">
      <w:start w:val="1"/>
      <w:numFmt w:val="lowerLetter"/>
      <w:lvlText w:val="%2."/>
      <w:lvlJc w:val="left"/>
      <w:pPr>
        <w:ind w:left="1440" w:hanging="360"/>
      </w:pPr>
    </w:lvl>
    <w:lvl w:ilvl="2" w:tplc="925EAF3E">
      <w:start w:val="1"/>
      <w:numFmt w:val="lowerRoman"/>
      <w:lvlText w:val="%3."/>
      <w:lvlJc w:val="right"/>
      <w:pPr>
        <w:ind w:left="2160" w:hanging="180"/>
      </w:pPr>
    </w:lvl>
    <w:lvl w:ilvl="3" w:tplc="8ED85CB0">
      <w:start w:val="1"/>
      <w:numFmt w:val="decimal"/>
      <w:lvlText w:val="%4."/>
      <w:lvlJc w:val="left"/>
      <w:pPr>
        <w:ind w:left="2880" w:hanging="360"/>
      </w:pPr>
    </w:lvl>
    <w:lvl w:ilvl="4" w:tplc="4246C33A">
      <w:start w:val="1"/>
      <w:numFmt w:val="lowerLetter"/>
      <w:lvlText w:val="%5."/>
      <w:lvlJc w:val="left"/>
      <w:pPr>
        <w:ind w:left="3600" w:hanging="360"/>
      </w:pPr>
    </w:lvl>
    <w:lvl w:ilvl="5" w:tplc="3092D9A2">
      <w:start w:val="1"/>
      <w:numFmt w:val="lowerRoman"/>
      <w:lvlText w:val="%6."/>
      <w:lvlJc w:val="right"/>
      <w:pPr>
        <w:ind w:left="4320" w:hanging="180"/>
      </w:pPr>
    </w:lvl>
    <w:lvl w:ilvl="6" w:tplc="B26ED1A8">
      <w:start w:val="1"/>
      <w:numFmt w:val="decimal"/>
      <w:lvlText w:val="%7."/>
      <w:lvlJc w:val="left"/>
      <w:pPr>
        <w:ind w:left="5040" w:hanging="360"/>
      </w:pPr>
    </w:lvl>
    <w:lvl w:ilvl="7" w:tplc="CED44A6C">
      <w:start w:val="1"/>
      <w:numFmt w:val="lowerLetter"/>
      <w:lvlText w:val="%8."/>
      <w:lvlJc w:val="left"/>
      <w:pPr>
        <w:ind w:left="5760" w:hanging="360"/>
      </w:pPr>
    </w:lvl>
    <w:lvl w:ilvl="8" w:tplc="70FC14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0151"/>
    <w:multiLevelType w:val="multilevel"/>
    <w:tmpl w:val="6D36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85511"/>
    <w:multiLevelType w:val="multilevel"/>
    <w:tmpl w:val="5FFC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6902"/>
    <w:multiLevelType w:val="multilevel"/>
    <w:tmpl w:val="7FD6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02180"/>
    <w:multiLevelType w:val="hybridMultilevel"/>
    <w:tmpl w:val="E622451A"/>
    <w:lvl w:ilvl="0" w:tplc="4E628056">
      <w:start w:val="1"/>
      <w:numFmt w:val="decimal"/>
      <w:lvlText w:val="%1."/>
      <w:lvlJc w:val="left"/>
      <w:pPr>
        <w:ind w:left="720" w:hanging="360"/>
      </w:pPr>
    </w:lvl>
    <w:lvl w:ilvl="1" w:tplc="E898D22E">
      <w:start w:val="1"/>
      <w:numFmt w:val="lowerLetter"/>
      <w:lvlText w:val="%2."/>
      <w:lvlJc w:val="left"/>
      <w:pPr>
        <w:ind w:left="1440" w:hanging="360"/>
      </w:pPr>
    </w:lvl>
    <w:lvl w:ilvl="2" w:tplc="AD82CFF2">
      <w:start w:val="1"/>
      <w:numFmt w:val="lowerRoman"/>
      <w:lvlText w:val="%3."/>
      <w:lvlJc w:val="right"/>
      <w:pPr>
        <w:ind w:left="2160" w:hanging="180"/>
      </w:pPr>
    </w:lvl>
    <w:lvl w:ilvl="3" w:tplc="0608B502">
      <w:start w:val="1"/>
      <w:numFmt w:val="decimal"/>
      <w:lvlText w:val="%4."/>
      <w:lvlJc w:val="left"/>
      <w:pPr>
        <w:ind w:left="2880" w:hanging="360"/>
      </w:pPr>
    </w:lvl>
    <w:lvl w:ilvl="4" w:tplc="9FAC3A4E">
      <w:start w:val="1"/>
      <w:numFmt w:val="lowerLetter"/>
      <w:lvlText w:val="%5."/>
      <w:lvlJc w:val="left"/>
      <w:pPr>
        <w:ind w:left="3600" w:hanging="360"/>
      </w:pPr>
    </w:lvl>
    <w:lvl w:ilvl="5" w:tplc="4FFAA980">
      <w:start w:val="1"/>
      <w:numFmt w:val="lowerRoman"/>
      <w:lvlText w:val="%6."/>
      <w:lvlJc w:val="right"/>
      <w:pPr>
        <w:ind w:left="4320" w:hanging="180"/>
      </w:pPr>
    </w:lvl>
    <w:lvl w:ilvl="6" w:tplc="1A8CBF30">
      <w:start w:val="1"/>
      <w:numFmt w:val="decimal"/>
      <w:lvlText w:val="%7."/>
      <w:lvlJc w:val="left"/>
      <w:pPr>
        <w:ind w:left="5040" w:hanging="360"/>
      </w:pPr>
    </w:lvl>
    <w:lvl w:ilvl="7" w:tplc="42A05B5A">
      <w:start w:val="1"/>
      <w:numFmt w:val="lowerLetter"/>
      <w:lvlText w:val="%8."/>
      <w:lvlJc w:val="left"/>
      <w:pPr>
        <w:ind w:left="5760" w:hanging="360"/>
      </w:pPr>
    </w:lvl>
    <w:lvl w:ilvl="8" w:tplc="F07E94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66350"/>
    <w:multiLevelType w:val="hybridMultilevel"/>
    <w:tmpl w:val="66EE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1FEB"/>
    <w:multiLevelType w:val="hybridMultilevel"/>
    <w:tmpl w:val="5798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8551E"/>
    <w:multiLevelType w:val="multilevel"/>
    <w:tmpl w:val="5188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43928"/>
    <w:multiLevelType w:val="multilevel"/>
    <w:tmpl w:val="FF0A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13B3D"/>
    <w:multiLevelType w:val="hybridMultilevel"/>
    <w:tmpl w:val="8BA8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8400C"/>
    <w:multiLevelType w:val="multilevel"/>
    <w:tmpl w:val="8C44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436A3"/>
    <w:multiLevelType w:val="multilevel"/>
    <w:tmpl w:val="8BFC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52D56"/>
    <w:multiLevelType w:val="multilevel"/>
    <w:tmpl w:val="0D7C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50B85"/>
    <w:multiLevelType w:val="multilevel"/>
    <w:tmpl w:val="247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FF52DC"/>
    <w:multiLevelType w:val="multilevel"/>
    <w:tmpl w:val="222C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E56D9"/>
    <w:multiLevelType w:val="multilevel"/>
    <w:tmpl w:val="18FA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0712BF"/>
    <w:multiLevelType w:val="multilevel"/>
    <w:tmpl w:val="C694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35DA6"/>
    <w:multiLevelType w:val="multilevel"/>
    <w:tmpl w:val="DDC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1735EF"/>
    <w:multiLevelType w:val="multilevel"/>
    <w:tmpl w:val="8222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F55562"/>
    <w:multiLevelType w:val="multilevel"/>
    <w:tmpl w:val="9792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430BDA"/>
    <w:multiLevelType w:val="multilevel"/>
    <w:tmpl w:val="C76C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A45E1E"/>
    <w:multiLevelType w:val="multilevel"/>
    <w:tmpl w:val="E4F2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0E473D"/>
    <w:multiLevelType w:val="multilevel"/>
    <w:tmpl w:val="59A2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4B68A7"/>
    <w:multiLevelType w:val="hybridMultilevel"/>
    <w:tmpl w:val="1730EA4A"/>
    <w:lvl w:ilvl="0" w:tplc="A63A67E2">
      <w:start w:val="1"/>
      <w:numFmt w:val="decimal"/>
      <w:lvlText w:val="%1."/>
      <w:lvlJc w:val="left"/>
      <w:pPr>
        <w:ind w:left="720" w:hanging="360"/>
      </w:pPr>
    </w:lvl>
    <w:lvl w:ilvl="1" w:tplc="E1982A9E">
      <w:start w:val="1"/>
      <w:numFmt w:val="lowerLetter"/>
      <w:lvlText w:val="%2."/>
      <w:lvlJc w:val="left"/>
      <w:pPr>
        <w:ind w:left="1440" w:hanging="360"/>
      </w:pPr>
    </w:lvl>
    <w:lvl w:ilvl="2" w:tplc="74426EC6">
      <w:start w:val="1"/>
      <w:numFmt w:val="lowerRoman"/>
      <w:lvlText w:val="%3."/>
      <w:lvlJc w:val="right"/>
      <w:pPr>
        <w:ind w:left="2160" w:hanging="180"/>
      </w:pPr>
    </w:lvl>
    <w:lvl w:ilvl="3" w:tplc="FF0AF0BC">
      <w:start w:val="1"/>
      <w:numFmt w:val="decimal"/>
      <w:lvlText w:val="%4."/>
      <w:lvlJc w:val="left"/>
      <w:pPr>
        <w:ind w:left="2880" w:hanging="360"/>
      </w:pPr>
    </w:lvl>
    <w:lvl w:ilvl="4" w:tplc="1C66DE7C">
      <w:start w:val="1"/>
      <w:numFmt w:val="lowerLetter"/>
      <w:lvlText w:val="%5."/>
      <w:lvlJc w:val="left"/>
      <w:pPr>
        <w:ind w:left="3600" w:hanging="360"/>
      </w:pPr>
    </w:lvl>
    <w:lvl w:ilvl="5" w:tplc="E276871A">
      <w:start w:val="1"/>
      <w:numFmt w:val="lowerRoman"/>
      <w:lvlText w:val="%6."/>
      <w:lvlJc w:val="right"/>
      <w:pPr>
        <w:ind w:left="4320" w:hanging="180"/>
      </w:pPr>
    </w:lvl>
    <w:lvl w:ilvl="6" w:tplc="66FC3CFA">
      <w:start w:val="1"/>
      <w:numFmt w:val="decimal"/>
      <w:lvlText w:val="%7."/>
      <w:lvlJc w:val="left"/>
      <w:pPr>
        <w:ind w:left="5040" w:hanging="360"/>
      </w:pPr>
    </w:lvl>
    <w:lvl w:ilvl="7" w:tplc="BE40490C">
      <w:start w:val="1"/>
      <w:numFmt w:val="lowerLetter"/>
      <w:lvlText w:val="%8."/>
      <w:lvlJc w:val="left"/>
      <w:pPr>
        <w:ind w:left="5760" w:hanging="360"/>
      </w:pPr>
    </w:lvl>
    <w:lvl w:ilvl="8" w:tplc="BFACB4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3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7FF"/>
    <w:rsid w:val="000757FF"/>
    <w:rsid w:val="008D77AD"/>
    <w:rsid w:val="008E788F"/>
    <w:rsid w:val="00C66110"/>
    <w:rsid w:val="00C8986E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3F02"/>
  <w15:chartTrackingRefBased/>
  <w15:docId w15:val="{A5CC5EF4-5009-41B7-A51D-39C19CEB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110"/>
    <w:pPr>
      <w:spacing w:after="0" w:line="240" w:lineRule="auto"/>
    </w:pPr>
    <w:rPr>
      <w:rFonts w:ascii="Calibri" w:hAnsi="Calibri" w:cs="Calibri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1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661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66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10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661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D721D3-325D-4261-9E29-84E81419B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035FAD-FAD6-4444-8AD6-9BB61F9DE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1AD482-3C64-4E32-BDEC-9B38DCB548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Company>EPAM Systems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Ivan Sterkhov</cp:lastModifiedBy>
  <cp:revision>6</cp:revision>
  <dcterms:created xsi:type="dcterms:W3CDTF">2017-01-08T15:58:00Z</dcterms:created>
  <dcterms:modified xsi:type="dcterms:W3CDTF">2019-12-25T09:35:00Z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10100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