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B0" w:rsidRPr="00AF59DF" w:rsidRDefault="004D254A" w:rsidP="00AF59DF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Система управления охраной труда на предприятии</w:t>
      </w:r>
    </w:p>
    <w:p w:rsid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Основной вид работ для работников IT-компании - работа с так называемым офисным оборудованием. Требования по охране труда, которые должны соблюдаться работниками при использовании в работе офисного оборудования, установлены в Типовой </w:t>
      </w:r>
      <w:hyperlink r:id="rId5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25. В рамках этого документа под офисным оборудованием понимаются персональные электронные вычислительные машины (ПЭВМ), копировально-множительная техника, сканирующие устройства, которые, анализируя какой-либо объект (изображение, текст), создают цифровую копию его изображения (</w:t>
      </w:r>
      <w:hyperlink r:id="rId6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ч. 2 п. 1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25).</w:t>
      </w:r>
    </w:p>
    <w:p w:rsidR="00774EB0" w:rsidRP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К выполнению работ с использованием офисного оборудования допускаются работники, прошедшие в установленном законодательством порядке инструктажи по охране труда (далее - инструктажи), в соответствии с требованиями </w:t>
      </w:r>
      <w:hyperlink r:id="rId7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главы 3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Инструкции N 175 (</w:t>
      </w:r>
      <w:hyperlink r:id="rId8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2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25).</w:t>
      </w:r>
    </w:p>
    <w:p w:rsid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Для целей проведения инструктажей наниматель в соответствии с предписаниями </w:t>
      </w:r>
      <w:hyperlink r:id="rId9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176 должен разработать инструкцию по охране труда (ИОТ) при использовании в работе офисного оборудования, руководствуясь наряду с прочим Типовой </w:t>
      </w:r>
      <w:hyperlink r:id="rId10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инструкцией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25.</w:t>
      </w:r>
    </w:p>
    <w:p w:rsid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В некоторых случаях можно организовывать инструктажи, основываясь только на положениях Типовой </w:t>
      </w:r>
      <w:hyperlink r:id="rId11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25, без утверждения собственного ЛПА. Такое допускается тогда, когда отсутствует специфика, которую необходимо отразить в ЛПА организации, и требования Типовой </w:t>
      </w:r>
      <w:hyperlink r:id="rId12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 являются достаточными и соответствующими выполняемым в данной организации работам (</w:t>
      </w:r>
      <w:hyperlink r:id="rId13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ч. 2 п. 4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Инструкции N 176).</w:t>
      </w:r>
    </w:p>
    <w:p w:rsidR="00774EB0" w:rsidRP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В процессе использования в работе офисного оборудования на работающих могут воздействовать следующие вредные и (или) опасные производственные факторы (</w:t>
      </w:r>
      <w:hyperlink r:id="rId14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ч. 1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2 п. 3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повышенный уровень электромагнитных излучений;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повышенный уровень ионизирующих излучений;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повышенный уровень статического электричества;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повышенная напряженность электростатического поля;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повышенная или пониженная ионизация воздуха;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повышенная яркость света;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прямая и отраженная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>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повышенное значение напряжения в электрической цепи, замыкание которой может произойти через тело человека;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статические перегрузки костно-мышечного аппарата и динамические локальные перегрузки мышц кистей рук;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перенапряжение зрительного анализатора;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другие - в зависимости от условий труда, в которых применяется офисное оборудование, и характера работы.</w:t>
      </w:r>
    </w:p>
    <w:p w:rsidR="00774EB0" w:rsidRPr="00AF59DF" w:rsidRDefault="00774EB0" w:rsidP="00774EB0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74EB0" w:rsidRPr="00AF59DF" w:rsidRDefault="00774EB0" w:rsidP="00774E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работе с офисным оборудованием работники должны соблюдать определенные требования по охране труда. Это, как правило, требования перед началом работы, при ее выполнении и по окончании, а также при аварийных ситуациях. Рассмотрим ниже некоторые из них.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использовании в работе офисного оборудования работникам необходимо (</w:t>
      </w:r>
      <w:hyperlink r:id="rId16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5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пользоваться исправными выключателями, розетками, штепсельными вилками и другой электроарматурой;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знать и соблюдать требования эксплуатационных документов организаций - изготовителей используемого офисного оборудования.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Перед началом работы с использованием офисного оборудования работнику следует (</w:t>
      </w:r>
      <w:hyperlink r:id="rId17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8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проверить целостность питающих и соединительных кабелей, разъемов и штепсельных соединений, защитного заземления (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>);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проверить оснащенность рабочего места (места для выполнения работы (оказания услуги)) и убедиться в устойчивости положения офисного оборудования на рабочей поверхности;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проверить отсутствие видимых повреждений офисного оборудования;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включить офисное оборудование в электрическую сеть;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расположить клавиатуру ПЭВМ на поверхности рабочего стола на расстоянии 100 - 300 мм от края, обращенного к работающему, или на специальной регулируемой по высоте поверхности, отделенной от основной столешницы;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разместить экран видеомонитора на расстоянии 600 - 700 мм от глаз, но не ближе 500 мм с учетом размеров алфавитно-цифровых знаков и символов (далее - оптимальное расстояние от экрана видеомонитора до глаз) так, чтобы уровень глаз при вертикально расположенном экране видеомонитора приходился на центр или 2/3 высоты экрана.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Перед началом работы с использованием офисного оборудования не допускается (</w:t>
      </w:r>
      <w:hyperlink r:id="rId18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9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использовать для подключения офисного оборудования розетки, удлинители, не оснащенные заземляющим контактом (шиной);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lastRenderedPageBreak/>
        <w:t>- устанавливать системный блок в закрытых нишах мебели, непосредственно на полу;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приступать к работе с ПЭВМ: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мелькании изображения на экране видеомонитора;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 разъемов, штепсельных соединений;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>) офисного оборудования.</w:t>
      </w:r>
    </w:p>
    <w:p w:rsidR="00774EB0" w:rsidRPr="00AF59DF" w:rsidRDefault="00774EB0" w:rsidP="00774EB0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74EB0" w:rsidRPr="00AF59DF" w:rsidRDefault="00774EB0" w:rsidP="00774E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выполнении работы с использованием офисного оборудования работник должен (</w:t>
      </w:r>
      <w:hyperlink r:id="rId19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11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использовать офисное оборудование исключительно по назначению;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держать открытыми его вентиляционные отверстия;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соблюдать оптимальное расстояние от экрана видеомонитора до глаз;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особенностей, характера выполняемой работы.</w:t>
      </w:r>
    </w:p>
    <w:p w:rsidR="00774EB0" w:rsidRPr="00AF59DF" w:rsidRDefault="00774EB0" w:rsidP="00774EB0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74EB0" w:rsidRPr="00AF59DF" w:rsidRDefault="00774EB0" w:rsidP="00774E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выполнении работы с использованием офисного оборудования не допускается (</w:t>
      </w:r>
      <w:hyperlink r:id="rId20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14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работать мокрыми руками и способствовать попаданию влаги на поверхность офисного оборудования;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прикасаться к панелям с разъемами офисного оборудования, разъемам питающих и соединительных кабелей, экрану видеомонитора при включенном питании;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ставить на кабель предметы, натягивать, перекручивать и перегибать его;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переключать и отключать питание во время выполнения активной задачи, а также часто переключать питание;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самостоятельно вскрывать и ремонтировать офисное оборудование.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По окончании работы с использованием офисного оборудования работнику следует (</w:t>
      </w:r>
      <w:hyperlink r:id="rId21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15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корректно закрыть все активные задачи;</w:t>
      </w:r>
    </w:p>
    <w:p w:rsidR="004D254A" w:rsidRPr="00AF59DF" w:rsidRDefault="00774EB0" w:rsidP="00523C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отключить офисное оборудование от электрической сети;</w:t>
      </w:r>
    </w:p>
    <w:p w:rsidR="00AF59DF" w:rsidRPr="00AF59DF" w:rsidRDefault="00AF59DF" w:rsidP="00AF59D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D254A" w:rsidRPr="00AF59DF" w:rsidRDefault="004D254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4D254A" w:rsidRPr="00AF59DF" w:rsidRDefault="004D254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Наблюдение за состоянием условий труда по системе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Элмери</w:t>
      </w:r>
      <w:proofErr w:type="spellEnd"/>
    </w:p>
    <w:p w:rsidR="004B487E" w:rsidRPr="00AF59DF" w:rsidRDefault="004B487E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Предприятие:</w:t>
      </w:r>
      <w:r w:rsidR="000957D5" w:rsidRPr="00AF59DF">
        <w:rPr>
          <w:rFonts w:ascii="Times New Roman" w:hAnsi="Times New Roman" w:cs="Times New Roman"/>
          <w:sz w:val="28"/>
          <w:szCs w:val="28"/>
        </w:rPr>
        <w:t xml:space="preserve"> ЭПАМ </w:t>
      </w:r>
      <w:proofErr w:type="spellStart"/>
      <w:r w:rsidR="000957D5" w:rsidRPr="00AF59DF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="000957D5" w:rsidRPr="00AF59DF">
        <w:rPr>
          <w:rFonts w:ascii="Times New Roman" w:hAnsi="Times New Roman" w:cs="Times New Roman"/>
          <w:sz w:val="28"/>
          <w:szCs w:val="28"/>
        </w:rPr>
        <w:t xml:space="preserve"> </w:t>
      </w:r>
      <w:r w:rsidRPr="00AF59DF">
        <w:rPr>
          <w:rFonts w:ascii="Times New Roman" w:hAnsi="Times New Roman" w:cs="Times New Roman"/>
          <w:sz w:val="28"/>
          <w:szCs w:val="28"/>
        </w:rPr>
        <w:t xml:space="preserve">Дата: </w:t>
      </w:r>
      <w:r w:rsidR="000957D5" w:rsidRPr="00AF59DF">
        <w:rPr>
          <w:rFonts w:ascii="Times New Roman" w:hAnsi="Times New Roman" w:cs="Times New Roman"/>
          <w:sz w:val="28"/>
          <w:szCs w:val="28"/>
        </w:rPr>
        <w:t>04.25.2022</w:t>
      </w:r>
      <w:r w:rsidRPr="00AF5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87E" w:rsidRPr="00AF59DF" w:rsidRDefault="004B487E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Составил: </w:t>
      </w:r>
      <w:r w:rsidR="000957D5" w:rsidRPr="00AF59DF">
        <w:rPr>
          <w:rFonts w:ascii="Times New Roman" w:hAnsi="Times New Roman" w:cs="Times New Roman"/>
          <w:sz w:val="28"/>
          <w:szCs w:val="28"/>
        </w:rPr>
        <w:t>Самусев Д. А.</w:t>
      </w:r>
      <w:r w:rsidRPr="00AF5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87E" w:rsidRPr="00AF59DF" w:rsidRDefault="004B487E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Рабочее место: </w:t>
      </w:r>
      <w:r w:rsidR="000957D5" w:rsidRPr="00AF59DF">
        <w:rPr>
          <w:rFonts w:ascii="Times New Roman" w:hAnsi="Times New Roman" w:cs="Times New Roman"/>
          <w:sz w:val="28"/>
          <w:szCs w:val="28"/>
        </w:rPr>
        <w:t>разработчик программного обеспечения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4B487E" w:rsidRPr="00AF59DF" w:rsidTr="00D4005D">
        <w:tc>
          <w:tcPr>
            <w:tcW w:w="2113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4B487E" w:rsidRPr="00AF59DF" w:rsidTr="00D4005D">
        <w:tc>
          <w:tcPr>
            <w:tcW w:w="2113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4B487E" w:rsidRPr="00AF59DF" w:rsidRDefault="000957D5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4B487E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3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4B487E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4B487E" w:rsidRPr="00AF59DF" w:rsidRDefault="004B487E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551CFD" w:rsidRPr="00AF59DF" w:rsidRDefault="00551CFD" w:rsidP="00774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FD" w:rsidRPr="00AF59DF" w:rsidTr="00D4005D">
        <w:tc>
          <w:tcPr>
            <w:tcW w:w="211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51CFD" w:rsidRPr="00AF59DF" w:rsidRDefault="00551CF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чистота воздуха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21C57" w:rsidRPr="00AF59DF" w:rsidRDefault="00521C57" w:rsidP="00521C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C57" w:rsidRPr="00AF59DF" w:rsidTr="00D4005D">
        <w:tc>
          <w:tcPr>
            <w:tcW w:w="211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521C57" w:rsidRPr="00AF59DF" w:rsidRDefault="00521C57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05D" w:rsidRPr="00AF59DF" w:rsidTr="009D73DE">
        <w:tc>
          <w:tcPr>
            <w:tcW w:w="2113" w:type="dxa"/>
          </w:tcPr>
          <w:p w:rsidR="00D4005D" w:rsidRPr="00AF59DF" w:rsidRDefault="00D4005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D4005D" w:rsidRPr="00AF59DF" w:rsidRDefault="00D4005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D4005D" w:rsidRPr="00AF59DF" w:rsidRDefault="00D4005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</w:t>
            </w:r>
          </w:p>
        </w:tc>
        <w:tc>
          <w:tcPr>
            <w:tcW w:w="1326" w:type="dxa"/>
          </w:tcPr>
          <w:p w:rsidR="00D4005D" w:rsidRPr="00AF59DF" w:rsidRDefault="00D4005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4005D" w:rsidRPr="00AF59DF" w:rsidRDefault="00D4005D" w:rsidP="00D4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254A" w:rsidRPr="00AF59DF" w:rsidRDefault="004D25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1B6A" w:rsidRPr="00AF59DF" w:rsidTr="009D73DE">
        <w:tc>
          <w:tcPr>
            <w:tcW w:w="9345" w:type="dxa"/>
          </w:tcPr>
          <w:p w:rsidR="00031B6A" w:rsidRPr="00AF59DF" w:rsidRDefault="0003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031B6A" w:rsidRPr="00AF59DF" w:rsidTr="009D73DE">
        <w:tc>
          <w:tcPr>
            <w:tcW w:w="9345" w:type="dxa"/>
          </w:tcPr>
          <w:p w:rsidR="00031B6A" w:rsidRPr="00AF59DF" w:rsidRDefault="0003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Системные блоки и мониторы находятся в неустойчивом положении.</w:t>
            </w:r>
          </w:p>
        </w:tc>
      </w:tr>
    </w:tbl>
    <w:p w:rsidR="00BC4E26" w:rsidRPr="00AF59DF" w:rsidRDefault="00BC4E26">
      <w:pPr>
        <w:rPr>
          <w:rFonts w:ascii="Times New Roman" w:hAnsi="Times New Roman" w:cs="Times New Roman"/>
          <w:sz w:val="28"/>
          <w:szCs w:val="28"/>
        </w:rPr>
      </w:pPr>
    </w:p>
    <w:p w:rsidR="00BC4E26" w:rsidRPr="00AF59DF" w:rsidRDefault="00BC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9DF">
        <w:rPr>
          <w:rFonts w:ascii="Times New Roman" w:hAnsi="Times New Roman" w:cs="Times New Roman"/>
          <w:b/>
          <w:sz w:val="28"/>
          <w:szCs w:val="28"/>
        </w:rPr>
        <w:lastRenderedPageBreak/>
        <w:t>Элмери</w:t>
      </w:r>
      <w:proofErr w:type="spellEnd"/>
      <w:r w:rsidRPr="00AF59DF">
        <w:rPr>
          <w:rFonts w:ascii="Times New Roman" w:hAnsi="Times New Roman" w:cs="Times New Roman"/>
          <w:b/>
          <w:sz w:val="28"/>
          <w:szCs w:val="28"/>
        </w:rPr>
        <w:t>-протокол результатов</w:t>
      </w:r>
    </w:p>
    <w:p w:rsidR="004D254A" w:rsidRPr="00AF59DF" w:rsidRDefault="00BC4E26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Индекс, % Рабочее место: разработчик программного обеспечения</w:t>
      </w:r>
    </w:p>
    <w:p w:rsidR="00551CFD" w:rsidRPr="00AF59DF" w:rsidRDefault="00BC4E26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9B27F" wp14:editId="7C28AEE5">
            <wp:extent cx="44291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D" w:rsidRPr="00AF59DF" w:rsidRDefault="00551CFD">
      <w:pPr>
        <w:rPr>
          <w:rFonts w:ascii="Times New Roman" w:hAnsi="Times New Roman" w:cs="Times New Roman"/>
          <w:sz w:val="28"/>
          <w:szCs w:val="28"/>
        </w:rPr>
      </w:pPr>
    </w:p>
    <w:p w:rsidR="00031B6A" w:rsidRPr="00AF59DF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Предприятие: ЭПАМ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 xml:space="preserve"> Дата: 04.25.2022 </w:t>
      </w:r>
    </w:p>
    <w:p w:rsidR="00031B6A" w:rsidRPr="00AF59DF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Составил: Самусев Д. А. </w:t>
      </w:r>
    </w:p>
    <w:p w:rsidR="00031B6A" w:rsidRPr="00AF59DF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Рабочее место: сотрудник охраны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управления и </w:t>
            </w: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аварийной установки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BC4E26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6A" w:rsidRPr="00AF59DF" w:rsidTr="009D73DE">
        <w:tc>
          <w:tcPr>
            <w:tcW w:w="2113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="00C856C4"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4</w:t>
            </w:r>
          </w:p>
        </w:tc>
        <w:tc>
          <w:tcPr>
            <w:tcW w:w="1326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31B6A" w:rsidRPr="00AF59DF" w:rsidRDefault="00031B6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1B6A" w:rsidRPr="00AF59DF" w:rsidRDefault="00031B6A" w:rsidP="00031B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1B6A" w:rsidRPr="00AF59DF" w:rsidTr="009D73DE">
        <w:tc>
          <w:tcPr>
            <w:tcW w:w="9345" w:type="dxa"/>
          </w:tcPr>
          <w:p w:rsidR="00031B6A" w:rsidRPr="00AF59DF" w:rsidRDefault="00031B6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031B6A" w:rsidRPr="00AF59DF" w:rsidTr="009D73DE">
        <w:tc>
          <w:tcPr>
            <w:tcW w:w="9345" w:type="dxa"/>
          </w:tcPr>
          <w:p w:rsidR="00031B6A" w:rsidRPr="00AF59DF" w:rsidRDefault="00031B6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Системные блоки и мониторы находятся в неустойчивом положении. Шатаются полки. Отсутствует мусорная корзина.</w:t>
            </w:r>
          </w:p>
        </w:tc>
      </w:tr>
    </w:tbl>
    <w:p w:rsidR="00374E74" w:rsidRPr="00AF59DF" w:rsidRDefault="00374E74" w:rsidP="00374E74">
      <w:pPr>
        <w:rPr>
          <w:rFonts w:ascii="Times New Roman" w:hAnsi="Times New Roman" w:cs="Times New Roman"/>
          <w:b/>
          <w:sz w:val="28"/>
          <w:szCs w:val="28"/>
        </w:rPr>
      </w:pPr>
    </w:p>
    <w:p w:rsidR="00374E74" w:rsidRPr="00AF59DF" w:rsidRDefault="00374E74" w:rsidP="00374E7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9DF">
        <w:rPr>
          <w:rFonts w:ascii="Times New Roman" w:hAnsi="Times New Roman" w:cs="Times New Roman"/>
          <w:b/>
          <w:sz w:val="28"/>
          <w:szCs w:val="28"/>
        </w:rPr>
        <w:t>Элмери</w:t>
      </w:r>
      <w:proofErr w:type="spellEnd"/>
      <w:r w:rsidRPr="00AF59DF">
        <w:rPr>
          <w:rFonts w:ascii="Times New Roman" w:hAnsi="Times New Roman" w:cs="Times New Roman"/>
          <w:b/>
          <w:sz w:val="28"/>
          <w:szCs w:val="28"/>
        </w:rPr>
        <w:t>-протокол результатов</w:t>
      </w:r>
    </w:p>
    <w:p w:rsidR="00374E74" w:rsidRPr="00AF59DF" w:rsidRDefault="00374E74" w:rsidP="00374E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59DF">
        <w:rPr>
          <w:rFonts w:ascii="Times New Roman" w:hAnsi="Times New Roman" w:cs="Times New Roman"/>
          <w:sz w:val="28"/>
          <w:szCs w:val="28"/>
        </w:rPr>
        <w:t>Индекс, % Рабочее место: сотрудник охраны</w:t>
      </w:r>
    </w:p>
    <w:p w:rsidR="00031B6A" w:rsidRPr="00AF59DF" w:rsidRDefault="00374E74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1F6E6" wp14:editId="6D3064A2">
            <wp:extent cx="43815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2A" w:rsidRPr="00AF59DF" w:rsidRDefault="00E65A2A">
      <w:pPr>
        <w:rPr>
          <w:rFonts w:ascii="Times New Roman" w:hAnsi="Times New Roman" w:cs="Times New Roman"/>
          <w:sz w:val="28"/>
          <w:szCs w:val="28"/>
        </w:rPr>
      </w:pPr>
    </w:p>
    <w:p w:rsidR="00E65A2A" w:rsidRPr="00AF59DF" w:rsidRDefault="00E65A2A">
      <w:pPr>
        <w:rPr>
          <w:rFonts w:ascii="Times New Roman" w:hAnsi="Times New Roman" w:cs="Times New Roman"/>
          <w:sz w:val="28"/>
          <w:szCs w:val="28"/>
        </w:rPr>
      </w:pPr>
    </w:p>
    <w:p w:rsidR="00D9092A" w:rsidRPr="00AF59DF" w:rsidRDefault="00D9092A" w:rsidP="00D9092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Предприятие: ЭПАМ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 xml:space="preserve"> Дата: 04.25.2022 </w:t>
      </w:r>
    </w:p>
    <w:p w:rsidR="00D9092A" w:rsidRPr="00AF59DF" w:rsidRDefault="00D9092A" w:rsidP="00D9092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Составил: Самусев Д. А. </w:t>
      </w:r>
    </w:p>
    <w:p w:rsidR="00D9092A" w:rsidRPr="00AF59DF" w:rsidRDefault="00D9092A" w:rsidP="00D9092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Рабочее место: уборщик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036745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036745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036745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036745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F07ED0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92A" w:rsidRPr="00AF59DF" w:rsidTr="009D73DE">
        <w:tc>
          <w:tcPr>
            <w:tcW w:w="2113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</w:t>
            </w:r>
          </w:p>
        </w:tc>
        <w:tc>
          <w:tcPr>
            <w:tcW w:w="1326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D9092A" w:rsidRPr="00AF59DF" w:rsidRDefault="00D9092A" w:rsidP="009D7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092A" w:rsidRPr="00AF59DF" w:rsidRDefault="00D9092A" w:rsidP="00D909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092A" w:rsidRPr="00AF59DF" w:rsidTr="009D73DE">
        <w:tc>
          <w:tcPr>
            <w:tcW w:w="9345" w:type="dxa"/>
          </w:tcPr>
          <w:p w:rsidR="00D9092A" w:rsidRPr="00AF59DF" w:rsidRDefault="00D9092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D9092A" w:rsidRPr="00AF59DF" w:rsidTr="009D73DE">
        <w:tc>
          <w:tcPr>
            <w:tcW w:w="9345" w:type="dxa"/>
          </w:tcPr>
          <w:p w:rsidR="00D9092A" w:rsidRPr="00AF59DF" w:rsidRDefault="00D9092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Замечаний нет.</w:t>
            </w:r>
          </w:p>
        </w:tc>
      </w:tr>
    </w:tbl>
    <w:p w:rsidR="00F07ED0" w:rsidRPr="00AF59DF" w:rsidRDefault="00F07ED0" w:rsidP="00F07ED0">
      <w:pPr>
        <w:rPr>
          <w:rFonts w:ascii="Times New Roman" w:hAnsi="Times New Roman" w:cs="Times New Roman"/>
          <w:b/>
          <w:sz w:val="28"/>
          <w:szCs w:val="28"/>
        </w:rPr>
      </w:pPr>
    </w:p>
    <w:p w:rsidR="00F07ED0" w:rsidRPr="00AF59DF" w:rsidRDefault="00F07ED0" w:rsidP="00F07E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9DF">
        <w:rPr>
          <w:rFonts w:ascii="Times New Roman" w:hAnsi="Times New Roman" w:cs="Times New Roman"/>
          <w:b/>
          <w:sz w:val="28"/>
          <w:szCs w:val="28"/>
        </w:rPr>
        <w:t>Элмери</w:t>
      </w:r>
      <w:proofErr w:type="spellEnd"/>
      <w:r w:rsidRPr="00AF59DF">
        <w:rPr>
          <w:rFonts w:ascii="Times New Roman" w:hAnsi="Times New Roman" w:cs="Times New Roman"/>
          <w:b/>
          <w:sz w:val="28"/>
          <w:szCs w:val="28"/>
        </w:rPr>
        <w:t>-протокол результатов</w:t>
      </w:r>
    </w:p>
    <w:p w:rsidR="00F07ED0" w:rsidRPr="00AF59DF" w:rsidRDefault="00F07ED0" w:rsidP="00F07E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59DF">
        <w:rPr>
          <w:rFonts w:ascii="Times New Roman" w:hAnsi="Times New Roman" w:cs="Times New Roman"/>
          <w:sz w:val="28"/>
          <w:szCs w:val="28"/>
        </w:rPr>
        <w:t>Индекс, % Рабочее место: разработчик программного обеспечения</w:t>
      </w:r>
    </w:p>
    <w:p w:rsidR="009D73DE" w:rsidRPr="00AF59DF" w:rsidRDefault="00F07ED0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E715A" wp14:editId="693AF854">
            <wp:extent cx="44767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4A" w:rsidRPr="00AF59DF" w:rsidRDefault="004D254A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Выводы и предложения</w:t>
      </w:r>
      <w:r w:rsidR="00A514E0">
        <w:rPr>
          <w:rFonts w:ascii="Times New Roman" w:hAnsi="Times New Roman" w:cs="Times New Roman"/>
          <w:sz w:val="28"/>
          <w:szCs w:val="28"/>
        </w:rPr>
        <w:t xml:space="preserve"> по снижению рисков для работников предприятия</w:t>
      </w:r>
    </w:p>
    <w:p w:rsidR="009D73DE" w:rsidRDefault="00C51600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полученных протоколов можно сделать вывод, что предприятие удовлетворяет практически всем требованиям условий труда. </w:t>
      </w:r>
      <w:r w:rsidR="00474A64">
        <w:rPr>
          <w:rFonts w:ascii="Times New Roman" w:hAnsi="Times New Roman" w:cs="Times New Roman"/>
          <w:sz w:val="28"/>
          <w:szCs w:val="28"/>
        </w:rPr>
        <w:t xml:space="preserve">Были приняты всевозможные меры по обеспечению защиты сотрудников от рисков, связанных с работой с офисным оборудованием. </w:t>
      </w:r>
    </w:p>
    <w:p w:rsidR="00474A64" w:rsidRDefault="00474A64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Возможностями по увеличению безопасности работников на предприятии ИОО </w:t>
      </w:r>
      <w:r w:rsidRPr="00474A6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Эпам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474A6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474A64">
        <w:rPr>
          <w:rFonts w:ascii="Times New Roman" w:hAnsi="Times New Roman" w:cs="Times New Roman"/>
          <w:sz w:val="28"/>
          <w:szCs w:val="28"/>
        </w:rPr>
        <w:t>:</w:t>
      </w:r>
    </w:p>
    <w:p w:rsidR="00474A64" w:rsidRDefault="00474A64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повышение устойчивости офисного оборудования, чтобы исключить возможность случайных поломок и травм. </w:t>
      </w:r>
    </w:p>
    <w:p w:rsidR="00474A64" w:rsidRPr="00474A64" w:rsidRDefault="00474A64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дополнительное закрепление держащих поверхностей таких как</w:t>
      </w:r>
      <w:r w:rsidRPr="00474A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полки, столы, тумбы.</w:t>
      </w:r>
      <w:bookmarkStart w:id="0" w:name="_GoBack"/>
      <w:bookmarkEnd w:id="0"/>
    </w:p>
    <w:sectPr w:rsidR="00474A64" w:rsidRPr="0047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24B56"/>
    <w:multiLevelType w:val="hybridMultilevel"/>
    <w:tmpl w:val="0E44C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B3"/>
    <w:rsid w:val="00031B6A"/>
    <w:rsid w:val="00036745"/>
    <w:rsid w:val="000957D5"/>
    <w:rsid w:val="002A55B3"/>
    <w:rsid w:val="002E68E3"/>
    <w:rsid w:val="00371C57"/>
    <w:rsid w:val="00374E74"/>
    <w:rsid w:val="00431247"/>
    <w:rsid w:val="00474A64"/>
    <w:rsid w:val="004B487E"/>
    <w:rsid w:val="004D254A"/>
    <w:rsid w:val="00521C57"/>
    <w:rsid w:val="00523CB9"/>
    <w:rsid w:val="00551CFD"/>
    <w:rsid w:val="00774EB0"/>
    <w:rsid w:val="008611DB"/>
    <w:rsid w:val="009D73DE"/>
    <w:rsid w:val="00A514E0"/>
    <w:rsid w:val="00AE2C3C"/>
    <w:rsid w:val="00AF59DF"/>
    <w:rsid w:val="00BC4E26"/>
    <w:rsid w:val="00C51600"/>
    <w:rsid w:val="00C56624"/>
    <w:rsid w:val="00C856C4"/>
    <w:rsid w:val="00D4005D"/>
    <w:rsid w:val="00D9092A"/>
    <w:rsid w:val="00E65A2A"/>
    <w:rsid w:val="00ED37A0"/>
    <w:rsid w:val="00F07ED0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6B92"/>
  <w15:chartTrackingRefBased/>
  <w15:docId w15:val="{35D27FE3-8B09-48FA-A582-3E6A11B4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54A"/>
    <w:pPr>
      <w:ind w:left="720"/>
      <w:contextualSpacing/>
    </w:pPr>
  </w:style>
  <w:style w:type="table" w:styleId="a4">
    <w:name w:val="Table Grid"/>
    <w:basedOn w:val="a1"/>
    <w:uiPriority w:val="39"/>
    <w:rsid w:val="004B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B48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sPlusNormal">
    <w:name w:val="ConsPlusNormal"/>
    <w:rsid w:val="00774EB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C10C8852D6375549E84BB3AD98B2E1BBBF5B87094097928E80537333F930E6A93D93935B46895BB96036365ABEFE7BEDAF077561E283B1AC54289E6E9A5M2S" TargetMode="External"/><Relationship Id="rId13" Type="http://schemas.openxmlformats.org/officeDocument/2006/relationships/hyperlink" Target="consultantplus://offline/ref=4C10C8852D6375549E84BB3AD98B2E1BBBF5B8709409772AEE0936333F930E6A93D93935B46895BB96036367A0EFE7BEDAF077561E283B1AC54289E6E9A5M2S" TargetMode="External"/><Relationship Id="rId18" Type="http://schemas.openxmlformats.org/officeDocument/2006/relationships/hyperlink" Target="consultantplus://offline/ref=4C10C8852D6375549E84BB3AD98B2E1BBBF5B87094097928E80537333F930E6A93D93935B46895BB96036365AEE2E7BEDAF077561E283B1AC54289E6E9A5M2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4C10C8852D6375549E84BB3AD98B2E1BBBF5B87094097928E80537333F930E6A93D93935B46895BB96036364A9EFE7BEDAF077561E283B1AC54289E6E9A5M2S" TargetMode="External"/><Relationship Id="rId7" Type="http://schemas.openxmlformats.org/officeDocument/2006/relationships/hyperlink" Target="consultantplus://offline/ref=4C10C8852D6375549E84BB3AD98B2E1BBBF5B87094097729E80537333F930E6A93D93935B46895BB96036264A9E0E7BEDAF077561E283B1AC54289E6E9A5M2S" TargetMode="External"/><Relationship Id="rId12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17" Type="http://schemas.openxmlformats.org/officeDocument/2006/relationships/hyperlink" Target="consultantplus://offline/ref=4C10C8852D6375549E84BB3AD98B2E1BBBF5B87094097928E80537333F930E6A93D93935B46895BB96036365AFE7E7BEDAF077561E283B1AC54289E6E9A5M2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4C10C8852D6375549E84BB3AD98B2E1BBBF5B87094097928E80537333F930E6A93D93935B46895BB96036365ACE4E7BEDAF077561E283B1AC54289E6E9A5M2S" TargetMode="External"/><Relationship Id="rId20" Type="http://schemas.openxmlformats.org/officeDocument/2006/relationships/hyperlink" Target="consultantplus://offline/ref=4C10C8852D6375549E84BB3AD98B2E1BBBF5B87094097928E80537333F930E6A93D93935B46895BB96036365A0E0E7BEDAF077561E283B1AC54289E6E9A5M2S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C10C8852D6375549E84BB3AD98B2E1BBBF5B87094097928E80537333F930E6A93D93935B46895BB96036365ABE1E7BEDAF077561E283B1AC54289E6E9A5M2S" TargetMode="External"/><Relationship Id="rId11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24" Type="http://schemas.openxmlformats.org/officeDocument/2006/relationships/image" Target="media/image3.png"/><Relationship Id="rId5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15" Type="http://schemas.openxmlformats.org/officeDocument/2006/relationships/hyperlink" Target="consultantplus://offline/ref=4C10C8852D6375549E84BB3AD98B2E1BBBF5B87094097928E80537333F930E6A93D93935B46895BB96036365ADE7E7BEDAF077561E283B1AC54289E6E9A5M2S" TargetMode="External"/><Relationship Id="rId23" Type="http://schemas.openxmlformats.org/officeDocument/2006/relationships/image" Target="media/image2.png"/><Relationship Id="rId10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19" Type="http://schemas.openxmlformats.org/officeDocument/2006/relationships/hyperlink" Target="consultantplus://offline/ref=4C10C8852D6375549E84BB3AD98B2E1BBBF5B87094097928E80537333F930E6A93D93935B46895BB96036365A1E0E7BEDAF077561E283B1AC54289E6E9A5M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C10C8852D6375549E84BB3AD98B2E1BBBF5B8709409772AEE0936333F930E6A93D93935B46895BB96036367A0E3E7BEDAF077561E283B1AC54289E6E9A5M2S" TargetMode="External"/><Relationship Id="rId14" Type="http://schemas.openxmlformats.org/officeDocument/2006/relationships/hyperlink" Target="consultantplus://offline/ref=4C10C8852D6375549E84BB3AD98B2E1BBBF5B87094097928E80537333F930E6A93D93935B46895BB96036365AAE6E7BEDAF077561E283B1AC54289E6E9A5M2S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22</cp:revision>
  <dcterms:created xsi:type="dcterms:W3CDTF">2022-04-25T09:01:00Z</dcterms:created>
  <dcterms:modified xsi:type="dcterms:W3CDTF">2022-04-27T10:49:00Z</dcterms:modified>
</cp:coreProperties>
</file>