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198" w:rsidRPr="007C2198" w:rsidRDefault="007C2198" w:rsidP="007C2198">
      <w:pPr>
        <w:pStyle w:val="a3"/>
        <w:jc w:val="center"/>
        <w:rPr>
          <w:color w:val="44546A" w:themeColor="text2"/>
          <w:sz w:val="27"/>
          <w:szCs w:val="27"/>
        </w:rPr>
      </w:pPr>
      <w:r w:rsidRPr="007C2198"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 w:rsidRPr="007C2198">
        <w:rPr>
          <w:color w:val="44546A" w:themeColor="text2"/>
          <w:sz w:val="27"/>
          <w:szCs w:val="27"/>
        </w:rPr>
        <w:t>gile</w:t>
      </w:r>
      <w:proofErr w:type="spellEnd"/>
      <w:r w:rsidRPr="007C2198"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7C2198" w:rsidRDefault="007C2198" w:rsidP="007C2198">
      <w:pPr>
        <w:pStyle w:val="a3"/>
        <w:jc w:val="center"/>
        <w:rPr>
          <w:color w:val="44546A" w:themeColor="text2"/>
          <w:sz w:val="27"/>
          <w:szCs w:val="27"/>
        </w:rPr>
      </w:pPr>
      <w:proofErr w:type="spellStart"/>
      <w:r w:rsidRPr="007C2198">
        <w:rPr>
          <w:color w:val="44546A" w:themeColor="text2"/>
          <w:sz w:val="27"/>
          <w:szCs w:val="27"/>
        </w:rPr>
        <w:t>JustInMind</w:t>
      </w:r>
      <w:proofErr w:type="spellEnd"/>
    </w:p>
    <w:p w:rsidR="007C2198" w:rsidRDefault="007C2198" w:rsidP="007C2198">
      <w:pPr>
        <w:pStyle w:val="a3"/>
        <w:rPr>
          <w:sz w:val="27"/>
          <w:szCs w:val="27"/>
        </w:rPr>
      </w:pPr>
      <w:r>
        <w:rPr>
          <w:sz w:val="27"/>
          <w:szCs w:val="27"/>
        </w:rPr>
        <w:t>Добавлены красивые сообщения на пользовательские действия</w:t>
      </w:r>
      <w:r w:rsidRPr="007C2198">
        <w:rPr>
          <w:sz w:val="27"/>
          <w:szCs w:val="27"/>
        </w:rPr>
        <w:t xml:space="preserve">: </w:t>
      </w:r>
      <w:r>
        <w:rPr>
          <w:sz w:val="27"/>
          <w:szCs w:val="27"/>
        </w:rPr>
        <w:t>удаление, изменение чего-либо, некорректный ввод или неудачная транзакция и т.д.</w:t>
      </w:r>
    </w:p>
    <w:p w:rsidR="002F596D" w:rsidRDefault="002F596D" w:rsidP="007C2198">
      <w:pPr>
        <w:pStyle w:val="a3"/>
        <w:rPr>
          <w:sz w:val="27"/>
          <w:szCs w:val="27"/>
        </w:rPr>
      </w:pPr>
      <w:r w:rsidRPr="002F596D">
        <w:rPr>
          <w:sz w:val="27"/>
          <w:szCs w:val="27"/>
        </w:rPr>
        <w:drawing>
          <wp:inline distT="0" distB="0" distL="0" distR="0" wp14:anchorId="3CCD13A3" wp14:editId="4443F128">
            <wp:extent cx="5353797" cy="51346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198" w:rsidRPr="007C2198" w:rsidRDefault="007C2198" w:rsidP="007C2198">
      <w:pPr>
        <w:pStyle w:val="a3"/>
        <w:rPr>
          <w:sz w:val="27"/>
          <w:szCs w:val="27"/>
        </w:rPr>
      </w:pPr>
      <w:r>
        <w:rPr>
          <w:sz w:val="27"/>
          <w:szCs w:val="27"/>
        </w:rPr>
        <w:t>Такие сообщения есть трёх видов</w:t>
      </w:r>
      <w:r w:rsidRPr="007C2198">
        <w:rPr>
          <w:sz w:val="27"/>
          <w:szCs w:val="27"/>
        </w:rPr>
        <w:t xml:space="preserve">: </w:t>
      </w:r>
      <w:r>
        <w:rPr>
          <w:sz w:val="27"/>
          <w:szCs w:val="27"/>
        </w:rPr>
        <w:t xml:space="preserve">ошибка, предупреждение, оповещение об успехе. </w:t>
      </w:r>
    </w:p>
    <w:sectPr w:rsidR="007C2198" w:rsidRPr="007C2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CC"/>
    <w:rsid w:val="002F596D"/>
    <w:rsid w:val="00372BA0"/>
    <w:rsid w:val="007C2198"/>
    <w:rsid w:val="00B8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04D48"/>
  <w15:chartTrackingRefBased/>
  <w15:docId w15:val="{D0DF36BA-2AF5-4C48-A0C1-884C27E3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3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3</cp:revision>
  <dcterms:created xsi:type="dcterms:W3CDTF">2021-05-12T11:56:00Z</dcterms:created>
  <dcterms:modified xsi:type="dcterms:W3CDTF">2021-05-12T12:19:00Z</dcterms:modified>
</cp:coreProperties>
</file>