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b/>
          <w:sz w:val="36"/>
          <w:u w:val="none"/>
          <w:lang w:val="ru-RU"/>
        </w:rPr>
        <w:t xml:space="preserve">Гильдия героев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Концепт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 w:val="false"/>
          <w:sz w:val="28"/>
          <w:lang w:val="ru-RU"/>
        </w:rPr>
        <w:t xml:space="preserve">Игрок</w:t>
      </w:r>
      <w:r>
        <w:rPr>
          <w:rFonts w:ascii="Calibri" w:hAnsi="Calibri" w:cs="Calibri" w:eastAsia="Calibri"/>
          <w:i w:val="false"/>
          <w:sz w:val="28"/>
        </w:rPr>
        <w:t xml:space="preserve">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управляет гильдией наемников</w:t>
      </w:r>
      <w:r>
        <w:rPr>
          <w:rFonts w:ascii="Calibri" w:hAnsi="Calibri" w:cs="Calibri" w:eastAsia="Calibri"/>
          <w:i w:val="false"/>
          <w:sz w:val="28"/>
        </w:rPr>
        <w:t xml:space="preserve">.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По зоду игры он выполняет заказы</w:t>
      </w:r>
      <w:r>
        <w:rPr>
          <w:rFonts w:ascii="Calibri" w:hAnsi="Calibri" w:cs="Calibri" w:eastAsia="Calibri"/>
          <w:i w:val="false"/>
          <w:sz w:val="28"/>
        </w:rPr>
        <w:t xml:space="preserve">,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зарабатывая деньги</w:t>
      </w:r>
      <w:r>
        <w:rPr>
          <w:rFonts w:ascii="Calibri" w:hAnsi="Calibri" w:cs="Calibri" w:eastAsia="Calibri"/>
          <w:i w:val="false"/>
          <w:sz w:val="28"/>
        </w:rPr>
        <w:t xml:space="preserve">, </w:t>
      </w:r>
      <w:r>
        <w:rPr>
          <w:rFonts w:ascii="Calibri" w:hAnsi="Calibri" w:cs="Calibri" w:eastAsia="Calibri"/>
          <w:i w:val="false"/>
          <w:sz w:val="28"/>
          <w:lang w:val="ru-RU"/>
        </w:rPr>
        <w:t xml:space="preserve">репутацию и славу</w:t>
      </w: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.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Фичи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Экономическая система.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Политическая система</w:t>
      </w:r>
      <w:r>
        <w:rPr>
          <w:rFonts w:ascii="Calibri" w:hAnsi="Calibri" w:cs="Calibri" w:eastAsia="Calibri"/>
          <w:sz w:val="28"/>
        </w:rPr>
        <w:t xml:space="preserve"> (</w:t>
      </w:r>
      <w:r>
        <w:rPr>
          <w:rFonts w:ascii="Calibri" w:hAnsi="Calibri" w:cs="Calibri" w:eastAsia="Calibri"/>
          <w:sz w:val="28"/>
          <w:lang w:val="ru-RU"/>
        </w:rPr>
        <w:t xml:space="preserve">отношения с фракциями</w:t>
      </w:r>
      <w:r>
        <w:rPr>
          <w:rFonts w:ascii="Calibri" w:hAnsi="Calibri" w:cs="Calibri" w:eastAsia="Calibri"/>
          <w:sz w:val="28"/>
        </w:rPr>
        <w:t xml:space="preserve">, </w:t>
      </w:r>
      <w:r>
        <w:rPr>
          <w:rFonts w:ascii="Calibri" w:hAnsi="Calibri" w:cs="Calibri" w:eastAsia="Calibri"/>
          <w:sz w:val="28"/>
          <w:lang w:val="ru-RU"/>
        </w:rPr>
        <w:t xml:space="preserve">влияние на политику региона</w:t>
      </w:r>
      <w:r>
        <w:rPr>
          <w:rFonts w:ascii="Calibri" w:hAnsi="Calibri" w:cs="Calibri" w:eastAsia="Calibri"/>
          <w:sz w:val="28"/>
        </w:rPr>
        <w:t xml:space="preserve">)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Боевая система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Процедурный мир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1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Неограниченный потенциал развития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Жанр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lang w:val="ru-RU"/>
        </w:rPr>
        <w:t xml:space="preserve">Пошаговая экономическая стратегия с элементами тактической РПГ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Сеттинг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  <w:highlight w:val="none"/>
          <w:lang w:val="ru-RU"/>
        </w:rPr>
      </w:pPr>
      <w:r>
        <w:rPr>
          <w:rFonts w:ascii="Calibri" w:hAnsi="Calibri" w:cs="Calibri" w:eastAsia="Calibri"/>
          <w:sz w:val="28"/>
          <w:lang w:val="ru-RU"/>
        </w:rPr>
        <w:t xml:space="preserve">Средневековое фентези</w:t>
      </w:r>
      <w:r>
        <w:rPr>
          <w:rFonts w:ascii="Calibri" w:hAnsi="Calibri" w:cs="Calibri" w:eastAsia="Calibri"/>
          <w:sz w:val="28"/>
        </w:rPr>
        <w:t xml:space="preserve"> с</w:t>
      </w:r>
      <w:r>
        <w:rPr>
          <w:rFonts w:ascii="Calibri" w:hAnsi="Calibri" w:cs="Calibri" w:eastAsia="Calibri"/>
          <w:sz w:val="28"/>
          <w:lang w:val="ru-RU"/>
        </w:rPr>
        <w:t xml:space="preserve"> магией</w:t>
      </w:r>
      <w:r>
        <w:rPr>
          <w:rFonts w:ascii="Calibri" w:hAnsi="Calibri" w:cs="Calibri" w:eastAsia="Calibri"/>
          <w:sz w:val="28"/>
          <w:lang w:val="ru-RU"/>
        </w:rPr>
        <w:t xml:space="preserve"> </w:t>
      </w:r>
      <w:r>
        <w:rPr>
          <w:rFonts w:ascii="Calibri" w:hAnsi="Calibri" w:cs="Calibri" w:eastAsia="Calibri"/>
          <w:sz w:val="28"/>
        </w:rPr>
        <w:t xml:space="preserve">и </w:t>
      </w:r>
      <w:r>
        <w:rPr>
          <w:rFonts w:ascii="Calibri" w:hAnsi="Calibri" w:cs="Calibri" w:eastAsia="Calibri"/>
          <w:sz w:val="28"/>
          <w:lang w:val="ru-RU"/>
        </w:rPr>
        <w:t xml:space="preserve">множеством </w:t>
      </w:r>
      <w:r>
        <w:rPr>
          <w:rFonts w:ascii="Calibri" w:hAnsi="Calibri" w:cs="Calibri" w:eastAsia="Calibri"/>
          <w:sz w:val="28"/>
          <w:lang w:val="ru-RU"/>
        </w:rPr>
        <w:t xml:space="preserve">рас</w:t>
      </w:r>
      <w:r>
        <w:rPr>
          <w:rFonts w:ascii="Calibri" w:hAnsi="Calibri" w:cs="Calibri" w:eastAsia="Calibri"/>
          <w:sz w:val="28"/>
        </w:rPr>
        <w:t xml:space="preserve"> и </w:t>
      </w:r>
      <w:r>
        <w:rPr>
          <w:rFonts w:ascii="Calibri" w:hAnsi="Calibri" w:cs="Calibri" w:eastAsia="Calibri"/>
          <w:sz w:val="28"/>
          <w:lang w:val="ru-RU"/>
        </w:rPr>
        <w:t xml:space="preserve">чудовищ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</w:rPr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b/>
          <w:sz w:val="28"/>
          <w:lang w:val="ru-RU"/>
        </w:rPr>
        <w:t xml:space="preserve">Фичи и игровые механики</w:t>
      </w:r>
      <w:r>
        <w:rPr>
          <w:rFonts w:ascii="Calibri" w:hAnsi="Calibri" w:cs="Calibri" w:eastAsia="Calibri"/>
          <w:sz w:val="28"/>
        </w:rPr>
      </w:r>
      <w:r/>
    </w:p>
    <w:p>
      <w:p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i/>
          <w:sz w:val="28"/>
          <w:lang w:val="ru-RU"/>
        </w:rPr>
        <w:t xml:space="preserve">Управление гильдией</w:t>
      </w:r>
      <w:r>
        <w:rPr>
          <w:rFonts w:ascii="Calibri" w:hAnsi="Calibri" w:cs="Calibri" w:eastAsia="Calibri"/>
          <w:sz w:val="28"/>
        </w:rPr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u w:val="single"/>
          <w:lang w:val="ru-RU"/>
        </w:rPr>
        <w:t xml:space="preserve">Найм героев</w:t>
      </w:r>
      <w:r>
        <w:rPr>
          <w:rFonts w:ascii="Calibri" w:hAnsi="Calibri" w:cs="Calibri" w:eastAsia="Calibri"/>
          <w:sz w:val="28"/>
        </w:rPr>
        <w:t xml:space="preserve">. </w:t>
      </w:r>
      <w:r>
        <w:rPr>
          <w:rFonts w:ascii="Calibri" w:hAnsi="Calibri" w:cs="Calibri" w:eastAsia="Calibri"/>
          <w:sz w:val="28"/>
          <w:lang w:val="ru-RU"/>
        </w:rPr>
        <w:t xml:space="preserve">Ограничителями являются уровень игрока и административный ресурс.</w:t>
      </w:r>
      <w:r>
        <w:rPr>
          <w:rFonts w:ascii="Calibri" w:hAnsi="Calibri" w:cs="Calibri" w:eastAsia="Calibri"/>
          <w:sz w:val="28"/>
        </w:rPr>
        <w:t xml:space="preserve"> </w:t>
      </w:r>
      <w:r>
        <w:rPr>
          <w:rFonts w:ascii="Calibri" w:hAnsi="Calibri" w:cs="Calibri" w:eastAsia="Calibri"/>
          <w:sz w:val="28"/>
          <w:lang w:val="ru-RU"/>
        </w:rPr>
        <w:t xml:space="preserve">Уровень игрока влияет на количество и уровни филиалов гильдии. В ка</w:t>
      </w:r>
      <w:r>
        <w:rPr>
          <w:rFonts w:ascii="Calibri" w:hAnsi="Calibri" w:cs="Calibri" w:eastAsia="Calibri"/>
          <w:sz w:val="28"/>
          <w:lang w:val="ru-RU"/>
        </w:rPr>
        <w:t xml:space="preserve">ждом филиале работают администраторы, от таланта которых зависит число героев в штате для данного филиала гильдии.</w:t>
        <w:br/>
        <w:t xml:space="preserve">Также у каждого героя есть параметр «бунтарства», который показывает, сколько должно быть свободного административного ресурса для его найма.</w:t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</w:rPr>
      </w:pPr>
      <w:r>
        <w:rPr>
          <w:rFonts w:ascii="Calibri" w:hAnsi="Calibri" w:cs="Calibri" w:eastAsia="Calibri"/>
          <w:sz w:val="28"/>
          <w:u w:val="single"/>
          <w:lang w:val="ru-RU"/>
        </w:rPr>
        <w:t xml:space="preserve">Содержание героев</w:t>
      </w:r>
      <w:r>
        <w:rPr>
          <w:rFonts w:ascii="Calibri" w:hAnsi="Calibri" w:cs="Calibri" w:eastAsia="Calibri"/>
          <w:sz w:val="28"/>
        </w:rPr>
        <w:t xml:space="preserve">.</w:t>
      </w:r>
      <w:r>
        <w:rPr>
          <w:rFonts w:ascii="Calibri" w:hAnsi="Calibri" w:cs="Calibri" w:eastAsia="Calibri"/>
          <w:sz w:val="28"/>
          <w:lang w:val="ru-RU"/>
        </w:rPr>
        <w:t xml:space="preserve"> У каждого героя есть еженедельная плата, которую он получает  в виде определенного набора ресурсов.</w:t>
      </w:r>
      <w:r>
        <w:rPr>
          <w:rFonts w:ascii="Calibri" w:hAnsi="Calibri" w:cs="Calibri" w:eastAsia="Calibri"/>
          <w:sz w:val="28"/>
          <w:lang w:val="ru-RU"/>
        </w:rPr>
        <w:t xml:space="preserve"> Плата растет с ростом уровня героя.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2"/>
        </w:numPr>
        <w:rPr>
          <w:rFonts w:ascii="Calibri" w:hAnsi="Calibri" w:cs="Calibri" w:eastAsia="Calibri"/>
          <w:sz w:val="28"/>
          <w:lang w:val="ru-RU"/>
        </w:rPr>
      </w:pPr>
      <w:r>
        <w:rPr>
          <w:rFonts w:ascii="Calibri" w:hAnsi="Calibri" w:cs="Calibri" w:eastAsia="Calibri"/>
          <w:sz w:val="28"/>
          <w:highlight w:val="none"/>
          <w:u w:val="single"/>
          <w:lang w:val="ru-RU"/>
        </w:rPr>
        <w:t xml:space="preserve">Распределение задач</w:t>
      </w:r>
      <w:r>
        <w:rPr>
          <w:rFonts w:ascii="Calibri" w:hAnsi="Calibri" w:cs="Calibri" w:eastAsia="Calibri"/>
          <w:sz w:val="28"/>
          <w:highlight w:val="none"/>
          <w:lang w:val="ru-RU"/>
        </w:rPr>
        <w:t xml:space="preserve">. Каждый герой может быть назначен на выполнение некоторого задания в ближайшую неделю.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Игровой мир</w:t>
      </w:r>
      <w:r>
        <w:rPr>
          <w:rFonts w:ascii="Calibri" w:hAnsi="Calibri" w:cs="Calibri" w:eastAsia="Calibri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Глобально в мире существуют несколько фракций, конкурирующих между собой.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Фракции владеют землями и городами.</w:t>
      </w: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3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  <w:t xml:space="preserve">Наместники в городах выдают задания гильдии. Выполнение задания влияет на репутацию гильдии. Чем она лучше, тем лучше контракты в будущем.</w:t>
      </w:r>
      <w:r>
        <w:rPr>
          <w:rFonts w:ascii="Calibri" w:hAnsi="Calibri" w:cs="Calibri" w:eastAsia="Calibri"/>
          <w:i w:val="false"/>
          <w:sz w:val="28"/>
          <w:highlight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lang w:val="ru-RU"/>
        </w:rPr>
        <w:t xml:space="preserve">Задачи героев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Выполнение квеста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(или герои) отправляются на задание. </w:t>
      </w:r>
      <w:r>
        <w:rPr>
          <w:rFonts w:ascii="Calibri" w:hAnsi="Calibri" w:cs="Calibri" w:eastAsia="Calibri"/>
          <w:i/>
          <w:sz w:val="28"/>
          <w:highlight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Разведка местности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отправляется на поиски интересных мест.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Разведка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выясняет, какие опастности подстерегают в процессе выполнения задания или исследования местности, а также какие сокровища там можно найти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Профессиональные услуги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выполняет работу в городе, получая плату, что дает небольшой доход и бонус к торговле в конце недели.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Грабеж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выходит на большую дорогу и грабит путников.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Торговля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Герой продает помеченные для продажи предметы.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Навыки героев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Управление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Уровень влияет на административный ресурс героя.</w:t>
      </w:r>
      <w:r>
        <w:rPr>
          <w:rFonts w:ascii="Calibri" w:hAnsi="Calibri" w:cs="Calibri" w:eastAsia="Calibri"/>
          <w:i w:val="false"/>
          <w:sz w:val="28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Торговля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цены при торговле и число успешных сделок.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Лидерство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Дает боевые бонусы отряду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</w:t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Дипломатия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Бает бонус в переговорных квестах и к величине награды.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Алхимик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Каменщик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Оружейник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21"/>
        </w:numPr>
        <w:rPr>
          <w:rFonts w:ascii="Calibri" w:hAnsi="Calibri" w:cs="Calibri" w:eastAsia="Calibri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Мастер луков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lang w:val="ru-RU"/>
        </w:rPr>
      </w:r>
      <w:r/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Бронник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Фермер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Охотник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Зачарователь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Ювелир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Строитель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Ремесленный навык. Влияет на получаемую плату и итоговый бонус в торговле.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Скрытность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успех разведки и разведки местности.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Внимательность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количество полезной информации, получаемой в разведке.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Ближний бой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в ближнем бою.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Стрельба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стрельбе.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Магия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колдовстве.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Божественная сила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Атака и урон при наложении чар.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Легкая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Навык ношения легкой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Средняя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Навык ношения средней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Тяжелая броня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Навык ношения тяжелой брони.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Уворот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Навык уклоняться от атак.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4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Проворность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Влияет на инициативу в бою.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Квесты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Сопроводить караван.</w:t>
      </w: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Прогнать разбойников.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Зачистить подземелье.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Добыть артефакт.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Провести разведку.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Выполнить ремесленные работы.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Устранить проблему в лице человека.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Собрать компромат.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Расследовать преступление.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/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Подрыв снабжения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Разведка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Помощь в битве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Грабеж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Осада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5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(В) Покушение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Боевая система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Бой на гексагональной карте.</w:t>
      </w: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 каждого оружия есть набор способностей, которые можно применять.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7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У каждой способности есть таймаут (число ходов на восстановление).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Исследование подземелий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Подземелья генерируются процедурно.</w:t>
      </w:r>
      <w:r>
        <w:rPr>
          <w:rFonts w:ascii="Calibri" w:hAnsi="Calibri" w:cs="Calibri" w:eastAsia="Calibri"/>
          <w:i w:val="false"/>
          <w:sz w:val="28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Карта может быть открыта полностью или частично, если была произведена разведка.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8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 подземелье могут присутствовать секреты, которые открываются при проходе мимо персонажа с достаточной внимательностью.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События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 игре периодически происходят глобальные события.</w:t>
      </w:r>
      <w:r>
        <w:rPr>
          <w:rFonts w:ascii="Calibri" w:hAnsi="Calibri" w:cs="Calibri" w:eastAsia="Calibri"/>
          <w:i w:val="false"/>
          <w:sz w:val="28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Эпидемия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Уровень города уменьшается. Возможна гибель героев в филиале.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Переселенцы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Заброшенный доселе город заселяется.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Расширение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Город увеличивает свой размер. Несколько недель повышен спрос на строителей.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Война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Несколько кланов начинают войну. Несколько недель доступны военные задания.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Заморские торговцы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Больший ассортимент товаров, выгоднее цены.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Нашествие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Из ближайших локаций прут монстры. Поможет зачистка локации. Награда - артефакт.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19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single"/>
          <w:lang w:val="ru-RU"/>
        </w:rPr>
        <w:t xml:space="preserve">Богатый урожай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. Повышенный спрос на фермеров, хорошая цена на еду.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ind w:left="0" w:firstLine="0"/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Расы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Люди</w:t>
      </w: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Дварфы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Эльфы 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Дроу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Гномы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Хоббиты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Полуорки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Орки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Гоблины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Нежить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0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Чудища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</w:pPr>
      <w:r>
        <w:rPr>
          <w:rFonts w:ascii="Calibri" w:hAnsi="Calibri" w:cs="Calibri" w:eastAsia="Calibri"/>
          <w:i/>
          <w:sz w:val="28"/>
          <w:highlight w:val="none"/>
          <w:u w:val="none"/>
          <w:lang w:val="ru-RU"/>
        </w:rPr>
        <w:t xml:space="preserve">Классы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Воин</w:t>
      </w:r>
      <w:r>
        <w:rPr>
          <w:rFonts w:ascii="Calibri" w:hAnsi="Calibri" w:cs="Calibri" w:eastAsia="Calibri"/>
          <w:i w:val="false"/>
          <w:sz w:val="28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Стрелок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Охотник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Боевой маг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Ремесленник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Торговец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Жрец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Разведчик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Сержант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p>
      <w:pPr>
        <w:pStyle w:val="846"/>
        <w:numPr>
          <w:ilvl w:val="0"/>
          <w:numId w:val="22"/>
        </w:numPr>
        <w:rPr>
          <w:rFonts w:ascii="Calibri" w:hAnsi="Calibri" w:cs="Calibri" w:eastAsia="Calibri"/>
          <w:i w:val="false"/>
          <w:sz w:val="28"/>
          <w:lang w:val="ru-RU"/>
        </w:rPr>
      </w:pP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  <w:t xml:space="preserve">Администратор</w:t>
      </w:r>
      <w:r>
        <w:rPr>
          <w:rFonts w:ascii="Calibri" w:hAnsi="Calibri" w:cs="Calibri" w:eastAsia="Calibri"/>
          <w:i w:val="false"/>
          <w:sz w:val="28"/>
          <w:highlight w:val="none"/>
          <w:u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link w:val="828"/>
    <w:uiPriority w:val="9"/>
    <w:rPr>
      <w:rFonts w:ascii="Arial" w:hAnsi="Arial" w:cs="Arial" w:eastAsia="Arial"/>
      <w:sz w:val="40"/>
      <w:szCs w:val="40"/>
    </w:rPr>
  </w:style>
  <w:style w:type="character" w:styleId="667">
    <w:name w:val="Heading 2 Char"/>
    <w:link w:val="829"/>
    <w:uiPriority w:val="9"/>
    <w:rPr>
      <w:rFonts w:ascii="Arial" w:hAnsi="Arial" w:cs="Arial" w:eastAsia="Arial"/>
      <w:sz w:val="34"/>
    </w:rPr>
  </w:style>
  <w:style w:type="character" w:styleId="668">
    <w:name w:val="Heading 3 Char"/>
    <w:link w:val="830"/>
    <w:uiPriority w:val="9"/>
    <w:rPr>
      <w:rFonts w:ascii="Arial" w:hAnsi="Arial" w:cs="Arial" w:eastAsia="Arial"/>
      <w:sz w:val="30"/>
      <w:szCs w:val="30"/>
    </w:rPr>
  </w:style>
  <w:style w:type="character" w:styleId="669">
    <w:name w:val="Heading 4 Char"/>
    <w:link w:val="831"/>
    <w:uiPriority w:val="9"/>
    <w:rPr>
      <w:rFonts w:ascii="Arial" w:hAnsi="Arial" w:cs="Arial" w:eastAsia="Arial"/>
      <w:b/>
      <w:bCs/>
      <w:sz w:val="26"/>
      <w:szCs w:val="26"/>
    </w:rPr>
  </w:style>
  <w:style w:type="character" w:styleId="670">
    <w:name w:val="Heading 5 Char"/>
    <w:link w:val="832"/>
    <w:uiPriority w:val="9"/>
    <w:rPr>
      <w:rFonts w:ascii="Arial" w:hAnsi="Arial" w:cs="Arial" w:eastAsia="Arial"/>
      <w:b/>
      <w:bCs/>
      <w:sz w:val="24"/>
      <w:szCs w:val="24"/>
    </w:rPr>
  </w:style>
  <w:style w:type="character" w:styleId="671">
    <w:name w:val="Heading 6 Char"/>
    <w:link w:val="833"/>
    <w:uiPriority w:val="9"/>
    <w:rPr>
      <w:rFonts w:ascii="Arial" w:hAnsi="Arial" w:cs="Arial" w:eastAsia="Arial"/>
      <w:b/>
      <w:bCs/>
      <w:sz w:val="22"/>
      <w:szCs w:val="22"/>
    </w:rPr>
  </w:style>
  <w:style w:type="character" w:styleId="672">
    <w:name w:val="Heading 7 Char"/>
    <w:link w:val="8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8 Char"/>
    <w:link w:val="835"/>
    <w:uiPriority w:val="9"/>
    <w:rPr>
      <w:rFonts w:ascii="Arial" w:hAnsi="Arial" w:cs="Arial" w:eastAsia="Arial"/>
      <w:i/>
      <w:iCs/>
      <w:sz w:val="22"/>
      <w:szCs w:val="22"/>
    </w:rPr>
  </w:style>
  <w:style w:type="character" w:styleId="674">
    <w:name w:val="Heading 9 Char"/>
    <w:link w:val="836"/>
    <w:uiPriority w:val="9"/>
    <w:rPr>
      <w:rFonts w:ascii="Arial" w:hAnsi="Arial" w:cs="Arial" w:eastAsia="Arial"/>
      <w:i/>
      <w:iCs/>
      <w:sz w:val="21"/>
      <w:szCs w:val="21"/>
    </w:rPr>
  </w:style>
  <w:style w:type="character" w:styleId="675">
    <w:name w:val="Title Char"/>
    <w:link w:val="845"/>
    <w:uiPriority w:val="10"/>
    <w:rPr>
      <w:sz w:val="48"/>
      <w:szCs w:val="48"/>
    </w:rPr>
  </w:style>
  <w:style w:type="character" w:styleId="676">
    <w:name w:val="Subtitle Char"/>
    <w:link w:val="843"/>
    <w:uiPriority w:val="11"/>
    <w:rPr>
      <w:sz w:val="24"/>
      <w:szCs w:val="24"/>
    </w:rPr>
  </w:style>
  <w:style w:type="character" w:styleId="677">
    <w:name w:val="Quote Char"/>
    <w:link w:val="842"/>
    <w:uiPriority w:val="29"/>
    <w:rPr>
      <w:i/>
    </w:rPr>
  </w:style>
  <w:style w:type="character" w:styleId="678">
    <w:name w:val="Intense Quote Char"/>
    <w:link w:val="844"/>
    <w:uiPriority w:val="30"/>
    <w:rPr>
      <w:i/>
    </w:rPr>
  </w:style>
  <w:style w:type="character" w:styleId="679">
    <w:name w:val="Header Char"/>
    <w:link w:val="840"/>
    <w:uiPriority w:val="99"/>
  </w:style>
  <w:style w:type="character" w:styleId="680">
    <w:name w:val="Footer Char"/>
    <w:link w:val="839"/>
    <w:uiPriority w:val="99"/>
  </w:style>
  <w:style w:type="paragraph" w:styleId="681">
    <w:name w:val="Caption"/>
    <w:basedOn w:val="827"/>
    <w:next w:val="8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2">
    <w:name w:val="Caption Char"/>
    <w:basedOn w:val="681"/>
    <w:link w:val="839"/>
    <w:uiPriority w:val="99"/>
  </w:style>
  <w:style w:type="table" w:styleId="683">
    <w:name w:val="Table Grid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3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0">
    <w:name w:val="Grid Table 1 Light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4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2">
    <w:name w:val="Grid Table 4 - Accent 1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3">
    <w:name w:val="Grid Table 4 - Accent 2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Grid Table 4 - Accent 3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5">
    <w:name w:val="Grid Table 4 - Accent 4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Grid Table 4 - Accent 5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7">
    <w:name w:val="Grid Table 4 - Accent 6"/>
    <w:basedOn w:val="8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8">
    <w:name w:val="Grid Table 5 Dark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5">
    <w:name w:val="Grid Table 6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7">
    <w:name w:val="List Table 2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8">
    <w:name w:val="List Table 2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9">
    <w:name w:val="List Table 2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0">
    <w:name w:val="List Table 2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1">
    <w:name w:val="List Table 2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2">
    <w:name w:val="List Table 2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3">
    <w:name w:val="List Table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5">
    <w:name w:val="List Table 6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6">
    <w:name w:val="List Table 6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7">
    <w:name w:val="List Table 6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8">
    <w:name w:val="List Table 6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9">
    <w:name w:val="List Table 6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0">
    <w:name w:val="List Table 6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1">
    <w:name w:val="List Table 7 Colorful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Lined - Accent 1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Lined - Accent 2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Lined - Accent 3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Lined - Accent 4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Lined - Accent 5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Lined - Accent 6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 &amp; Lined - Accent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6">
    <w:name w:val="Bordered &amp; Lined - Accent 1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7">
    <w:name w:val="Bordered &amp; Lined - Accent 2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8">
    <w:name w:val="Bordered &amp; Lined - Accent 3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9">
    <w:name w:val="Bordered &amp; Lined - Accent 4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0">
    <w:name w:val="Bordered &amp; Lined - Accent 5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1">
    <w:name w:val="Bordered &amp; Lined - Accent 6"/>
    <w:basedOn w:val="8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2">
    <w:name w:val="Bordered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3">
    <w:name w:val="Bordered - Accent 1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4">
    <w:name w:val="Bordered - Accent 2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5">
    <w:name w:val="Bordered - Accent 3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6">
    <w:name w:val="Bordered - Accent 4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7">
    <w:name w:val="Bordered - Accent 5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8">
    <w:name w:val="Bordered - Accent 6"/>
    <w:basedOn w:val="8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rPr>
      <w:sz w:val="18"/>
    </w:rPr>
    <w:pPr>
      <w:spacing w:lineRule="auto" w:line="240" w:after="40"/>
    </w:p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rPr>
      <w:sz w:val="20"/>
    </w:rPr>
    <w:pPr>
      <w:spacing w:lineRule="auto" w:line="240" w:after="0"/>
    </w:p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paragraph" w:styleId="828">
    <w:name w:val="Heading 1"/>
    <w:basedOn w:val="827"/>
    <w:next w:val="82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9">
    <w:name w:val="Heading 2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30">
    <w:name w:val="Heading 3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31">
    <w:name w:val="Heading 4"/>
    <w:basedOn w:val="827"/>
    <w:next w:val="82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32">
    <w:name w:val="Heading 5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33">
    <w:name w:val="Heading 6"/>
    <w:basedOn w:val="827"/>
    <w:next w:val="82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34">
    <w:name w:val="Heading 7"/>
    <w:basedOn w:val="827"/>
    <w:next w:val="82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35">
    <w:name w:val="Heading 8"/>
    <w:basedOn w:val="827"/>
    <w:next w:val="82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6">
    <w:name w:val="Heading 9"/>
    <w:basedOn w:val="827"/>
    <w:next w:val="82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Footer"/>
    <w:basedOn w:val="8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0">
    <w:name w:val="Header"/>
    <w:basedOn w:val="8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41">
    <w:name w:val="No Spacing"/>
    <w:qFormat/>
    <w:uiPriority w:val="1"/>
    <w:pPr>
      <w:spacing w:lineRule="auto" w:line="240" w:after="0"/>
    </w:pPr>
  </w:style>
  <w:style w:type="paragraph" w:styleId="842">
    <w:name w:val="Quote"/>
    <w:basedOn w:val="827"/>
    <w:next w:val="8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43">
    <w:name w:val="Subtitle"/>
    <w:basedOn w:val="827"/>
    <w:next w:val="82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44">
    <w:name w:val="Intense Quote"/>
    <w:basedOn w:val="827"/>
    <w:next w:val="8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45">
    <w:name w:val="Title"/>
    <w:basedOn w:val="827"/>
    <w:next w:val="82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6">
    <w:name w:val="List Paragraph"/>
    <w:basedOn w:val="827"/>
    <w:qFormat/>
    <w:uiPriority w:val="34"/>
    <w:pPr>
      <w:contextualSpacing w:val="true"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2022-02-06T11:31:53Z</dcterms:modified>
</cp:coreProperties>
</file>