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8E531" w14:textId="77777777" w:rsidR="00B30521" w:rsidRPr="00B30521" w:rsidRDefault="00B30521" w:rsidP="00B30521">
      <w:pPr>
        <w:pStyle w:val="2"/>
        <w:numPr>
          <w:ilvl w:val="1"/>
          <w:numId w:val="2"/>
        </w:numPr>
        <w:ind w:left="0" w:firstLine="14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9680425"/>
      <w:bookmarkStart w:id="1" w:name="_Toc229680543"/>
      <w:bookmarkStart w:id="2" w:name="_Toc232526335"/>
      <w:bookmarkStart w:id="3" w:name="_Toc232527161"/>
      <w:r w:rsidRPr="00B30521">
        <w:rPr>
          <w:rFonts w:ascii="Times New Roman" w:hAnsi="Times New Roman" w:cs="Times New Roman"/>
          <w:color w:val="auto"/>
          <w:sz w:val="28"/>
          <w:szCs w:val="28"/>
        </w:rPr>
        <w:t>Высокоуровневые риски и стратегии реагирования</w:t>
      </w:r>
      <w:bookmarkEnd w:id="0"/>
      <w:bookmarkEnd w:id="1"/>
      <w:bookmarkEnd w:id="2"/>
      <w:bookmarkEnd w:id="3"/>
    </w:p>
    <w:p w14:paraId="5D8D7AC4" w14:textId="77777777" w:rsidR="00B30521" w:rsidRPr="00B30521" w:rsidRDefault="00B30521" w:rsidP="00B30521">
      <w:pPr>
        <w:pStyle w:val="11"/>
        <w:rPr>
          <w:rFonts w:cs="Times New Roman"/>
          <w:szCs w:val="28"/>
        </w:rPr>
      </w:pPr>
      <w:r w:rsidRPr="00B30521">
        <w:rPr>
          <w:rFonts w:cs="Times New Roman"/>
          <w:szCs w:val="28"/>
        </w:rPr>
        <w:t>Управление рисками является неотъемлемой частью успешной реализации проекта. В рамках данного раздела проведена идентификация потенциальных рисков, которые могут оказать негативное влияние на достижение целей проекта по срокам, бюджету и качеству результата. Для каждого выявленного риска определена стратегия реагирования и разработаны меры по снижению вероятности его возникновения или минимизации последствий. Полный перечень выявленных рисков с указанием вероятности, влияния, приоритета, стратегии реагирования и мер мониторинга представлен в Приложении 2.</w:t>
      </w:r>
    </w:p>
    <w:p w14:paraId="17AB959C" w14:textId="77777777" w:rsidR="00B30521" w:rsidRPr="00B30521" w:rsidRDefault="00B30521" w:rsidP="00B30521">
      <w:pPr>
        <w:pStyle w:val="2"/>
        <w:numPr>
          <w:ilvl w:val="1"/>
          <w:numId w:val="2"/>
        </w:numPr>
        <w:ind w:left="1083" w:hanging="578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9680426"/>
      <w:bookmarkStart w:id="5" w:name="_Toc229680544"/>
      <w:bookmarkStart w:id="6" w:name="_Toc232526336"/>
      <w:bookmarkStart w:id="7" w:name="_Toc232527162"/>
      <w:r w:rsidRPr="00B30521">
        <w:rPr>
          <w:rFonts w:ascii="Times New Roman" w:hAnsi="Times New Roman" w:cs="Times New Roman"/>
          <w:color w:val="auto"/>
          <w:sz w:val="28"/>
          <w:szCs w:val="28"/>
        </w:rPr>
        <w:t>Бюджет и ресурсы проекта</w:t>
      </w:r>
      <w:bookmarkEnd w:id="4"/>
      <w:bookmarkEnd w:id="5"/>
      <w:bookmarkEnd w:id="6"/>
      <w:bookmarkEnd w:id="7"/>
    </w:p>
    <w:p w14:paraId="2C97446F" w14:textId="77777777" w:rsidR="00B30521" w:rsidRPr="00B30521" w:rsidRDefault="00B30521" w:rsidP="00B30521">
      <w:pPr>
        <w:pStyle w:val="11"/>
        <w:numPr>
          <w:ilvl w:val="0"/>
          <w:numId w:val="1"/>
        </w:numPr>
        <w:ind w:left="714" w:hanging="357"/>
        <w:rPr>
          <w:rFonts w:cs="Times New Roman"/>
          <w:szCs w:val="28"/>
        </w:rPr>
      </w:pPr>
      <w:r w:rsidRPr="00B30521">
        <w:rPr>
          <w:rFonts w:cs="Times New Roman"/>
          <w:szCs w:val="28"/>
        </w:rPr>
        <w:t>Человеческие ресурсы (в часах)</w:t>
      </w:r>
    </w:p>
    <w:p w14:paraId="42292A18" w14:textId="77777777" w:rsidR="00B30521" w:rsidRPr="00B30521" w:rsidRDefault="00B30521" w:rsidP="00B30521">
      <w:pPr>
        <w:pStyle w:val="11"/>
        <w:jc w:val="right"/>
        <w:rPr>
          <w:rFonts w:cs="Times New Roman"/>
          <w:szCs w:val="28"/>
        </w:rPr>
      </w:pPr>
      <w:r w:rsidRPr="00B30521">
        <w:rPr>
          <w:rFonts w:cs="Times New Roman"/>
          <w:szCs w:val="28"/>
        </w:rPr>
        <w:t xml:space="preserve">Таблица 8 </w:t>
      </w:r>
    </w:p>
    <w:p w14:paraId="4040B768" w14:textId="77777777" w:rsidR="00B30521" w:rsidRPr="00B30521" w:rsidRDefault="00B30521" w:rsidP="00B30521">
      <w:pPr>
        <w:pStyle w:val="ad"/>
        <w:rPr>
          <w:rFonts w:cs="Times New Roman"/>
          <w:szCs w:val="28"/>
        </w:rPr>
      </w:pPr>
      <w:r w:rsidRPr="00B30521">
        <w:rPr>
          <w:rFonts w:cs="Times New Roman"/>
          <w:szCs w:val="28"/>
        </w:rPr>
        <w:t xml:space="preserve">«Человеческие ресурсы»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84"/>
        <w:gridCol w:w="1693"/>
        <w:gridCol w:w="1341"/>
        <w:gridCol w:w="1626"/>
        <w:gridCol w:w="1488"/>
        <w:gridCol w:w="1013"/>
      </w:tblGrid>
      <w:tr w:rsidR="00B30521" w:rsidRPr="00B30521" w14:paraId="7063699E" w14:textId="77777777" w:rsidTr="00E331CE">
        <w:tc>
          <w:tcPr>
            <w:tcW w:w="2972" w:type="dxa"/>
            <w:hideMark/>
          </w:tcPr>
          <w:p w14:paraId="0DC8DEB6" w14:textId="77777777" w:rsidR="00B30521" w:rsidRPr="00B30521" w:rsidRDefault="00B30521" w:rsidP="00E331CE">
            <w:pPr>
              <w:pStyle w:val="23"/>
              <w:jc w:val="center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Роль</w:t>
            </w:r>
          </w:p>
        </w:tc>
        <w:tc>
          <w:tcPr>
            <w:tcW w:w="524" w:type="dxa"/>
            <w:hideMark/>
          </w:tcPr>
          <w:p w14:paraId="6E149BFE" w14:textId="77777777" w:rsidR="00B30521" w:rsidRPr="00B30521" w:rsidRDefault="00B30521" w:rsidP="00E331CE">
            <w:pPr>
              <w:pStyle w:val="23"/>
              <w:jc w:val="center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Неделя 1-3 Инициация + Планирование</w:t>
            </w:r>
          </w:p>
        </w:tc>
        <w:tc>
          <w:tcPr>
            <w:tcW w:w="0" w:type="auto"/>
            <w:hideMark/>
          </w:tcPr>
          <w:p w14:paraId="27B1621A" w14:textId="77777777" w:rsidR="00B30521" w:rsidRPr="00B30521" w:rsidRDefault="00B30521" w:rsidP="00E331CE">
            <w:pPr>
              <w:pStyle w:val="23"/>
              <w:jc w:val="center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Неделя 4-9 Разработка</w:t>
            </w:r>
          </w:p>
        </w:tc>
        <w:tc>
          <w:tcPr>
            <w:tcW w:w="0" w:type="auto"/>
            <w:hideMark/>
          </w:tcPr>
          <w:p w14:paraId="5B0D389D" w14:textId="77777777" w:rsidR="00B30521" w:rsidRPr="00B30521" w:rsidRDefault="00B30521" w:rsidP="00E331CE">
            <w:pPr>
              <w:pStyle w:val="23"/>
              <w:jc w:val="center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Неделя 10-12 Тестирование</w:t>
            </w:r>
          </w:p>
        </w:tc>
        <w:tc>
          <w:tcPr>
            <w:tcW w:w="1583" w:type="dxa"/>
            <w:hideMark/>
          </w:tcPr>
          <w:p w14:paraId="2541CF94" w14:textId="77777777" w:rsidR="00B30521" w:rsidRPr="00B30521" w:rsidRDefault="00B30521" w:rsidP="00E331CE">
            <w:pPr>
              <w:pStyle w:val="23"/>
              <w:jc w:val="center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Неделя 13-16 Завершение</w:t>
            </w:r>
          </w:p>
        </w:tc>
        <w:tc>
          <w:tcPr>
            <w:tcW w:w="1005" w:type="dxa"/>
            <w:hideMark/>
          </w:tcPr>
          <w:p w14:paraId="68C533DC" w14:textId="77777777" w:rsidR="00B30521" w:rsidRPr="00B30521" w:rsidRDefault="00B30521" w:rsidP="00E331CE">
            <w:pPr>
              <w:pStyle w:val="23"/>
              <w:jc w:val="center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ИТОГО</w:t>
            </w:r>
          </w:p>
        </w:tc>
      </w:tr>
      <w:tr w:rsidR="00B30521" w:rsidRPr="00B30521" w14:paraId="1827E102" w14:textId="77777777" w:rsidTr="00E331CE">
        <w:tc>
          <w:tcPr>
            <w:tcW w:w="2972" w:type="dxa"/>
            <w:hideMark/>
          </w:tcPr>
          <w:p w14:paraId="30D7C56A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Разработчик (студент)</w:t>
            </w:r>
          </w:p>
        </w:tc>
        <w:tc>
          <w:tcPr>
            <w:tcW w:w="524" w:type="dxa"/>
            <w:hideMark/>
          </w:tcPr>
          <w:p w14:paraId="60BD4674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80</w:t>
            </w:r>
          </w:p>
        </w:tc>
        <w:tc>
          <w:tcPr>
            <w:tcW w:w="0" w:type="auto"/>
            <w:hideMark/>
          </w:tcPr>
          <w:p w14:paraId="5844ACE7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200</w:t>
            </w:r>
          </w:p>
        </w:tc>
        <w:tc>
          <w:tcPr>
            <w:tcW w:w="0" w:type="auto"/>
            <w:hideMark/>
          </w:tcPr>
          <w:p w14:paraId="5DA9EECF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40</w:t>
            </w:r>
          </w:p>
        </w:tc>
        <w:tc>
          <w:tcPr>
            <w:tcW w:w="1583" w:type="dxa"/>
            <w:hideMark/>
          </w:tcPr>
          <w:p w14:paraId="5B3B73AF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60</w:t>
            </w:r>
          </w:p>
        </w:tc>
        <w:tc>
          <w:tcPr>
            <w:tcW w:w="1005" w:type="dxa"/>
            <w:hideMark/>
          </w:tcPr>
          <w:p w14:paraId="12D1DD6A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380 часов</w:t>
            </w:r>
          </w:p>
        </w:tc>
      </w:tr>
      <w:tr w:rsidR="00B30521" w:rsidRPr="00B30521" w14:paraId="67AC7900" w14:textId="77777777" w:rsidTr="00E331CE">
        <w:tc>
          <w:tcPr>
            <w:tcW w:w="2972" w:type="dxa"/>
            <w:hideMark/>
          </w:tcPr>
          <w:p w14:paraId="4CEFD7BA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Консультант (руководитель)</w:t>
            </w:r>
          </w:p>
        </w:tc>
        <w:tc>
          <w:tcPr>
            <w:tcW w:w="524" w:type="dxa"/>
            <w:hideMark/>
          </w:tcPr>
          <w:p w14:paraId="2833D7C8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10</w:t>
            </w:r>
          </w:p>
        </w:tc>
        <w:tc>
          <w:tcPr>
            <w:tcW w:w="0" w:type="auto"/>
            <w:hideMark/>
          </w:tcPr>
          <w:p w14:paraId="67E9EBFF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20</w:t>
            </w:r>
          </w:p>
        </w:tc>
        <w:tc>
          <w:tcPr>
            <w:tcW w:w="0" w:type="auto"/>
            <w:hideMark/>
          </w:tcPr>
          <w:p w14:paraId="140F7566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5</w:t>
            </w:r>
          </w:p>
        </w:tc>
        <w:tc>
          <w:tcPr>
            <w:tcW w:w="1583" w:type="dxa"/>
            <w:hideMark/>
          </w:tcPr>
          <w:p w14:paraId="301782C7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5</w:t>
            </w:r>
          </w:p>
        </w:tc>
        <w:tc>
          <w:tcPr>
            <w:tcW w:w="1005" w:type="dxa"/>
            <w:hideMark/>
          </w:tcPr>
          <w:p w14:paraId="1100D307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40 часов</w:t>
            </w:r>
          </w:p>
        </w:tc>
      </w:tr>
      <w:tr w:rsidR="00B30521" w:rsidRPr="00B30521" w14:paraId="3D11495C" w14:textId="77777777" w:rsidTr="00E331CE">
        <w:tc>
          <w:tcPr>
            <w:tcW w:w="2972" w:type="dxa"/>
            <w:hideMark/>
          </w:tcPr>
          <w:p w14:paraId="5EAADD73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ИТОГО</w:t>
            </w:r>
          </w:p>
        </w:tc>
        <w:tc>
          <w:tcPr>
            <w:tcW w:w="524" w:type="dxa"/>
            <w:hideMark/>
          </w:tcPr>
          <w:p w14:paraId="5BFE668F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90</w:t>
            </w:r>
          </w:p>
        </w:tc>
        <w:tc>
          <w:tcPr>
            <w:tcW w:w="0" w:type="auto"/>
            <w:hideMark/>
          </w:tcPr>
          <w:p w14:paraId="49B1575D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220</w:t>
            </w:r>
          </w:p>
        </w:tc>
        <w:tc>
          <w:tcPr>
            <w:tcW w:w="0" w:type="auto"/>
            <w:hideMark/>
          </w:tcPr>
          <w:p w14:paraId="33715557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45</w:t>
            </w:r>
          </w:p>
        </w:tc>
        <w:tc>
          <w:tcPr>
            <w:tcW w:w="1583" w:type="dxa"/>
            <w:hideMark/>
          </w:tcPr>
          <w:p w14:paraId="1DE3BA2F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65</w:t>
            </w:r>
          </w:p>
        </w:tc>
        <w:tc>
          <w:tcPr>
            <w:tcW w:w="1005" w:type="dxa"/>
            <w:hideMark/>
          </w:tcPr>
          <w:p w14:paraId="446A4CCE" w14:textId="77777777" w:rsidR="00B30521" w:rsidRPr="00B30521" w:rsidRDefault="00B30521" w:rsidP="00E331CE">
            <w:pPr>
              <w:pStyle w:val="23"/>
              <w:rPr>
                <w:rFonts w:cs="Times New Roman"/>
                <w:sz w:val="24"/>
              </w:rPr>
            </w:pPr>
            <w:r w:rsidRPr="00B30521">
              <w:rPr>
                <w:rFonts w:cs="Times New Roman"/>
                <w:sz w:val="24"/>
              </w:rPr>
              <w:t>420 часов</w:t>
            </w:r>
          </w:p>
        </w:tc>
      </w:tr>
    </w:tbl>
    <w:p w14:paraId="5B38360C" w14:textId="77777777" w:rsidR="00B30521" w:rsidRPr="00B30521" w:rsidRDefault="00B30521" w:rsidP="00B30521">
      <w:pPr>
        <w:pStyle w:val="11"/>
        <w:numPr>
          <w:ilvl w:val="0"/>
          <w:numId w:val="1"/>
        </w:numPr>
        <w:spacing w:before="200"/>
        <w:ind w:left="714" w:hanging="357"/>
        <w:rPr>
          <w:rFonts w:cs="Times New Roman"/>
          <w:szCs w:val="28"/>
        </w:rPr>
      </w:pPr>
      <w:r w:rsidRPr="00B30521">
        <w:rPr>
          <w:rFonts w:cs="Times New Roman"/>
          <w:szCs w:val="28"/>
        </w:rPr>
        <w:t>Финансовый бюджет представлен в таблице 9 приложение 5.</w:t>
      </w:r>
    </w:p>
    <w:p w14:paraId="167E4C38" w14:textId="77777777" w:rsidR="00B30521" w:rsidRPr="00B30521" w:rsidRDefault="00B30521" w:rsidP="00B30521">
      <w:pPr>
        <w:pStyle w:val="2"/>
        <w:numPr>
          <w:ilvl w:val="1"/>
          <w:numId w:val="2"/>
        </w:numPr>
        <w:ind w:left="1077" w:hanging="368"/>
        <w:rPr>
          <w:rFonts w:ascii="Times New Roman" w:hAnsi="Times New Roman" w:cs="Times New Roman"/>
          <w:sz w:val="28"/>
          <w:szCs w:val="28"/>
        </w:rPr>
      </w:pPr>
      <w:bookmarkStart w:id="8" w:name="_Toc229680427"/>
      <w:bookmarkStart w:id="9" w:name="_Toc229680545"/>
      <w:bookmarkStart w:id="10" w:name="_Toc232526337"/>
      <w:bookmarkStart w:id="11" w:name="_Toc232527163"/>
      <w:r w:rsidRPr="00B30521">
        <w:rPr>
          <w:rFonts w:ascii="Times New Roman" w:hAnsi="Times New Roman" w:cs="Times New Roman"/>
          <w:sz w:val="28"/>
          <w:szCs w:val="28"/>
        </w:rPr>
        <w:t>Основные вехи и дедлайны</w:t>
      </w:r>
      <w:bookmarkEnd w:id="8"/>
      <w:bookmarkEnd w:id="9"/>
      <w:bookmarkEnd w:id="10"/>
      <w:bookmarkEnd w:id="11"/>
    </w:p>
    <w:p w14:paraId="063EBC5D" w14:textId="77777777" w:rsidR="00B30521" w:rsidRPr="00B30521" w:rsidRDefault="00B30521" w:rsidP="00B30521">
      <w:pPr>
        <w:pStyle w:val="11"/>
        <w:rPr>
          <w:rFonts w:cs="Times New Roman"/>
          <w:szCs w:val="28"/>
        </w:rPr>
      </w:pPr>
      <w:r w:rsidRPr="00B30521">
        <w:rPr>
          <w:rFonts w:cs="Times New Roman"/>
          <w:szCs w:val="28"/>
        </w:rPr>
        <w:t>Для эффективного управления проектом разработано детальное расписание, включающее перечень ключевых этапов работ, их последовательность, отображены на рисунке 17 приложения 2. Более подробно вехи и дедлайны описаны в таблице 10 Приложение 2.</w:t>
      </w:r>
    </w:p>
    <w:p w14:paraId="79D1331A" w14:textId="77777777" w:rsidR="00EC08EE" w:rsidRPr="00B30521" w:rsidRDefault="00EC08EE">
      <w:pPr>
        <w:rPr>
          <w:rFonts w:cs="Times New Roman"/>
          <w:szCs w:val="28"/>
        </w:rPr>
      </w:pPr>
    </w:p>
    <w:sectPr w:rsidR="00EC08EE" w:rsidRPr="00B30521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1FA71" w14:textId="77777777" w:rsidR="004E38E1" w:rsidRDefault="004E38E1" w:rsidP="00B30521">
      <w:pPr>
        <w:spacing w:before="0" w:after="0" w:line="240" w:lineRule="auto"/>
      </w:pPr>
      <w:r>
        <w:separator/>
      </w:r>
    </w:p>
  </w:endnote>
  <w:endnote w:type="continuationSeparator" w:id="0">
    <w:p w14:paraId="70535539" w14:textId="77777777" w:rsidR="004E38E1" w:rsidRDefault="004E38E1" w:rsidP="00B3052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C67D3" w14:textId="77777777" w:rsidR="004E38E1" w:rsidRDefault="004E38E1" w:rsidP="00B30521">
      <w:pPr>
        <w:spacing w:before="0" w:after="0" w:line="240" w:lineRule="auto"/>
      </w:pPr>
      <w:r>
        <w:separator/>
      </w:r>
    </w:p>
  </w:footnote>
  <w:footnote w:type="continuationSeparator" w:id="0">
    <w:p w14:paraId="08036AA7" w14:textId="77777777" w:rsidR="004E38E1" w:rsidRDefault="004E38E1" w:rsidP="00B3052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A2BD" w14:textId="5798E360" w:rsidR="00B30521" w:rsidRDefault="00B30521" w:rsidP="00B30521">
    <w:pPr>
      <w:pStyle w:val="af"/>
      <w:ind w:firstLine="0"/>
      <w:jc w:val="center"/>
    </w:pPr>
    <w:r>
      <w:t>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B2B72"/>
    <w:multiLevelType w:val="multilevel"/>
    <w:tmpl w:val="DC9014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71801EB8"/>
    <w:multiLevelType w:val="multilevel"/>
    <w:tmpl w:val="4E5EF72C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1059860097">
    <w:abstractNumId w:val="0"/>
  </w:num>
  <w:num w:numId="2" w16cid:durableId="120657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0E"/>
    <w:rsid w:val="002D122B"/>
    <w:rsid w:val="004321B7"/>
    <w:rsid w:val="004E38E1"/>
    <w:rsid w:val="00616F5A"/>
    <w:rsid w:val="00A1180E"/>
    <w:rsid w:val="00A7347E"/>
    <w:rsid w:val="00B30521"/>
    <w:rsid w:val="00EC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4DFCD"/>
  <w15:chartTrackingRefBased/>
  <w15:docId w15:val="{65814543-C137-4216-8A95-6E04CA62C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"/>
    <w:qFormat/>
    <w:rsid w:val="00B30521"/>
    <w:pPr>
      <w:spacing w:before="20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11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2 Заголовок 2"/>
    <w:basedOn w:val="a"/>
    <w:next w:val="a"/>
    <w:link w:val="20"/>
    <w:uiPriority w:val="9"/>
    <w:unhideWhenUsed/>
    <w:qFormat/>
    <w:rsid w:val="00A11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2 Заголовок 2 Знак"/>
    <w:basedOn w:val="a0"/>
    <w:link w:val="2"/>
    <w:uiPriority w:val="9"/>
    <w:rsid w:val="00A11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8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8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8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8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8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8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1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8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8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8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8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180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30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1текстобыч"/>
    <w:basedOn w:val="a"/>
    <w:link w:val="12"/>
    <w:qFormat/>
    <w:rsid w:val="00B30521"/>
    <w:pPr>
      <w:spacing w:before="0" w:after="0"/>
    </w:pPr>
  </w:style>
  <w:style w:type="character" w:customStyle="1" w:styleId="12">
    <w:name w:val="1текстобыч Знак"/>
    <w:basedOn w:val="a0"/>
    <w:link w:val="11"/>
    <w:rsid w:val="00B30521"/>
    <w:rPr>
      <w:rFonts w:ascii="Times New Roman" w:hAnsi="Times New Roman"/>
      <w:sz w:val="28"/>
    </w:rPr>
  </w:style>
  <w:style w:type="paragraph" w:customStyle="1" w:styleId="23">
    <w:name w:val="2Таблица"/>
    <w:basedOn w:val="11"/>
    <w:link w:val="24"/>
    <w:qFormat/>
    <w:rsid w:val="00B30521"/>
    <w:pPr>
      <w:ind w:firstLine="0"/>
      <w:jc w:val="left"/>
    </w:pPr>
  </w:style>
  <w:style w:type="character" w:customStyle="1" w:styleId="24">
    <w:name w:val="2Таблица Знак"/>
    <w:basedOn w:val="12"/>
    <w:link w:val="23"/>
    <w:rsid w:val="00B30521"/>
    <w:rPr>
      <w:rFonts w:ascii="Times New Roman" w:hAnsi="Times New Roman"/>
      <w:sz w:val="28"/>
    </w:rPr>
  </w:style>
  <w:style w:type="paragraph" w:customStyle="1" w:styleId="ad">
    <w:name w:val="Название таблицы"/>
    <w:basedOn w:val="11"/>
    <w:link w:val="ae"/>
    <w:qFormat/>
    <w:rsid w:val="00B30521"/>
    <w:pPr>
      <w:ind w:firstLine="0"/>
      <w:jc w:val="center"/>
    </w:pPr>
  </w:style>
  <w:style w:type="character" w:customStyle="1" w:styleId="ae">
    <w:name w:val="Название таблицы Знак"/>
    <w:basedOn w:val="12"/>
    <w:link w:val="ad"/>
    <w:rsid w:val="00B30521"/>
    <w:rPr>
      <w:rFonts w:ascii="Times New Roman" w:hAnsi="Times New Roman"/>
      <w:sz w:val="28"/>
    </w:rPr>
  </w:style>
  <w:style w:type="paragraph" w:styleId="af">
    <w:name w:val="header"/>
    <w:basedOn w:val="a"/>
    <w:link w:val="af0"/>
    <w:uiPriority w:val="99"/>
    <w:unhideWhenUsed/>
    <w:rsid w:val="00B30521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30521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B30521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3052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сильченков</dc:creator>
  <cp:keywords/>
  <dc:description/>
  <cp:lastModifiedBy>данил сильченков</cp:lastModifiedBy>
  <cp:revision>2</cp:revision>
  <dcterms:created xsi:type="dcterms:W3CDTF">2026-06-17T10:12:00Z</dcterms:created>
  <dcterms:modified xsi:type="dcterms:W3CDTF">2026-06-17T10:15:00Z</dcterms:modified>
</cp:coreProperties>
</file>