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10031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031"/>
      </w:tblGrid>
      <w:tr w:rsidR="003C3F5E" w:rsidRPr="00B65E6A" w:rsidTr="00F333A2">
        <w:trPr>
          <w:trHeight w:val="2967"/>
        </w:trPr>
        <w:tc>
          <w:tcPr>
            <w:tcW w:w="10031" w:type="dxa"/>
            <w:tcBorders>
              <w:top w:val="single" w:sz="24" w:space="0" w:color="C00000"/>
              <w:left w:val="single" w:sz="4" w:space="0" w:color="C00000"/>
              <w:bottom w:val="single" w:sz="24" w:space="0" w:color="C00000"/>
              <w:right w:val="single" w:sz="4" w:space="0" w:color="C00000"/>
            </w:tcBorders>
            <w:shd w:val="clear" w:color="auto" w:fill="FFFFFF" w:themeFill="background1"/>
          </w:tcPr>
          <w:tbl>
            <w:tblPr>
              <w:tblStyle w:val="af"/>
              <w:tblpPr w:leftFromText="180" w:rightFromText="180" w:vertAnchor="text" w:horzAnchor="page" w:tblpX="2480" w:tblpY="-70"/>
              <w:tblOverlap w:val="never"/>
              <w:tblW w:w="239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398"/>
            </w:tblGrid>
            <w:tr w:rsidR="00BF3894" w:rsidRPr="00AB491F" w:rsidTr="00BF3894">
              <w:tc>
                <w:tcPr>
                  <w:tcW w:w="0" w:type="auto"/>
                </w:tcPr>
                <w:p w:rsidR="00BF3894" w:rsidRPr="002733E1" w:rsidRDefault="00BF3894" w:rsidP="00BF3894">
                  <w:pPr>
                    <w:pStyle w:val="a0"/>
                    <w:spacing w:before="0" w:after="0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Отдела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Adobe Caslon Pro Bold" w:hAnsi="Adobe Caslon Pro Bold" w:cs="Adobe Caslon Pro Bold"/>
                      <w:sz w:val="20"/>
                      <w:szCs w:val="20"/>
                      <w:lang w:val="ru-RU"/>
                    </w:rPr>
                    <w:t>“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МАИ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>”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Ленинградское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ш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.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д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>. 5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Главный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адм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.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корп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.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Маи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>1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й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эт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.,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к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>. 128; 218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</w:rPr>
                    <w:t>A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margin" w:tblpXSpec="right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330"/>
            </w:tblGrid>
            <w:tr w:rsidR="00BF3894" w:rsidTr="001D2523">
              <w:tc>
                <w:tcPr>
                  <w:tcW w:w="0" w:type="auto"/>
                </w:tcPr>
                <w:p w:rsidR="00BF3894" w:rsidRPr="002733E1" w:rsidRDefault="00BF3894" w:rsidP="00BF3894">
                  <w:pPr>
                    <w:pStyle w:val="a0"/>
                    <w:spacing w:before="0" w:after="0"/>
                    <w:jc w:val="center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УВАЖАЕМЫЕ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ДАМЫ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И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ГОСПОДА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>!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jc w:val="center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Информируем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Вас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об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открытие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нового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jc w:val="center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Дополнительного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офиса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нашего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банка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в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МАИ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jc w:val="center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Имеем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все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виды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лицензий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>,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                 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Предлагаем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универсальный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набор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jc w:val="center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Банковских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услуг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для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обслуживания</w:t>
                  </w:r>
                </w:p>
                <w:p w:rsidR="00BF3894" w:rsidRPr="002733E1" w:rsidRDefault="00BF3894" w:rsidP="00BF3894">
                  <w:pPr>
                    <w:pStyle w:val="a0"/>
                    <w:spacing w:before="0" w:after="0"/>
                    <w:jc w:val="center"/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</w:pP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Юридических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и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физических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sz w:val="20"/>
                      <w:szCs w:val="20"/>
                      <w:lang w:val="ru-RU"/>
                    </w:rPr>
                    <w:t>лиц</w:t>
                  </w: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>.</w:t>
                  </w:r>
                </w:p>
                <w:p w:rsidR="00BF3894" w:rsidRPr="001D2523" w:rsidRDefault="00BF3894" w:rsidP="00BF3894">
                  <w:pPr>
                    <w:pStyle w:val="a0"/>
                    <w:spacing w:before="0" w:after="0"/>
                    <w:rPr>
                      <w:i/>
                      <w:vertAlign w:val="superscript"/>
                      <w:lang w:val="ru-RU"/>
                    </w:rPr>
                  </w:pPr>
                  <w:r w:rsidRPr="002733E1">
                    <w:rPr>
                      <w:rFonts w:ascii="Adobe Caslon Pro Bold" w:hAnsi="Adobe Caslon Pro Bold"/>
                      <w:sz w:val="20"/>
                      <w:szCs w:val="20"/>
                      <w:lang w:val="ru-RU"/>
                    </w:rPr>
                    <w:t xml:space="preserve">                            </w:t>
                  </w:r>
                  <w:r w:rsidRPr="002733E1">
                    <w:rPr>
                      <w:rFonts w:ascii="Cambria" w:hAnsi="Cambria" w:cs="Cambria"/>
                      <w:i/>
                      <w:lang w:val="ru-RU"/>
                    </w:rPr>
                    <w:t>Ждем</w:t>
                  </w:r>
                  <w:r w:rsidRPr="002733E1">
                    <w:rPr>
                      <w:rFonts w:ascii="Adobe Caslon Pro Bold" w:hAnsi="Adobe Caslon Pro Bold"/>
                      <w:i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i/>
                      <w:lang w:val="ru-RU"/>
                    </w:rPr>
                    <w:t>Вас</w:t>
                  </w:r>
                  <w:r w:rsidRPr="002733E1">
                    <w:rPr>
                      <w:rFonts w:ascii="Adobe Caslon Pro Bold" w:hAnsi="Adobe Caslon Pro Bold"/>
                      <w:i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i/>
                      <w:lang w:val="ru-RU"/>
                    </w:rPr>
                    <w:t>с</w:t>
                  </w:r>
                  <w:r w:rsidRPr="002733E1">
                    <w:rPr>
                      <w:rFonts w:ascii="Adobe Caslon Pro Bold" w:hAnsi="Adobe Caslon Pro Bold"/>
                      <w:i/>
                      <w:lang w:val="ru-RU"/>
                    </w:rPr>
                    <w:t xml:space="preserve"> 9</w:t>
                  </w:r>
                  <w:r w:rsidR="001D2523" w:rsidRPr="002733E1">
                    <w:rPr>
                      <w:rFonts w:ascii="Adobe Caslon Pro Bold" w:hAnsi="Adobe Caslon Pro Bold"/>
                      <w:i/>
                      <w:vertAlign w:val="superscript"/>
                      <w:lang w:val="ru-RU"/>
                    </w:rPr>
                    <w:t>30</w:t>
                  </w:r>
                  <w:r w:rsidRPr="002733E1">
                    <w:rPr>
                      <w:rFonts w:ascii="Adobe Caslon Pro Bold" w:hAnsi="Adobe Caslon Pro Bold"/>
                      <w:i/>
                      <w:lang w:val="ru-RU"/>
                    </w:rPr>
                    <w:t xml:space="preserve"> </w:t>
                  </w:r>
                  <w:r w:rsidRPr="002733E1">
                    <w:rPr>
                      <w:rFonts w:ascii="Cambria" w:hAnsi="Cambria" w:cs="Cambria"/>
                      <w:i/>
                      <w:lang w:val="ru-RU"/>
                    </w:rPr>
                    <w:t>до</w:t>
                  </w:r>
                  <w:r w:rsidRPr="002733E1">
                    <w:rPr>
                      <w:rFonts w:ascii="Adobe Caslon Pro Bold" w:hAnsi="Adobe Caslon Pro Bold"/>
                      <w:i/>
                      <w:lang w:val="ru-RU"/>
                    </w:rPr>
                    <w:t xml:space="preserve"> 17</w:t>
                  </w:r>
                  <w:r w:rsidRPr="002733E1">
                    <w:rPr>
                      <w:rFonts w:ascii="Adobe Caslon Pro Bold" w:hAnsi="Adobe Caslon Pro Bold"/>
                      <w:i/>
                      <w:vertAlign w:val="superscript"/>
                      <w:lang w:val="ru-RU"/>
                    </w:rPr>
                    <w:t>00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1592" w:tblpY="195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462"/>
            </w:tblGrid>
            <w:tr w:rsidR="00BF3894" w:rsidTr="00BF3894">
              <w:tc>
                <w:tcPr>
                  <w:tcW w:w="2462" w:type="dxa"/>
                </w:tcPr>
                <w:p w:rsidR="00BF3894" w:rsidRPr="00BF3894" w:rsidRDefault="00BF3894" w:rsidP="00BF3894">
                  <w:pPr>
                    <w:pStyle w:val="a0"/>
                    <w:spacing w:before="0" w:after="120"/>
                    <w:rPr>
                      <w:b/>
                      <w:i/>
                      <w:sz w:val="32"/>
                      <w:szCs w:val="32"/>
                      <w:lang w:val="ru-RU"/>
                    </w:rPr>
                  </w:pPr>
                  <w:r w:rsidRPr="00BF3894">
                    <w:rPr>
                      <w:rFonts w:cs="Times New Roman"/>
                      <w:b/>
                      <w:i/>
                      <w:sz w:val="32"/>
                      <w:szCs w:val="32"/>
                      <w:lang w:val="ru-RU"/>
                    </w:rPr>
                    <w:t>Адмиральский</w:t>
                  </w:r>
                </w:p>
              </w:tc>
            </w:tr>
          </w:tbl>
          <w:tbl>
            <w:tblPr>
              <w:tblStyle w:val="af"/>
              <w:tblpPr w:leftFromText="180" w:rightFromText="180" w:vertAnchor="page" w:horzAnchor="margin" w:tblpY="170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350"/>
            </w:tblGrid>
            <w:tr w:rsidR="001D2523" w:rsidRPr="002733E1" w:rsidTr="001D2523">
              <w:tc>
                <w:tcPr>
                  <w:tcW w:w="0" w:type="auto"/>
                </w:tcPr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>Ваши большие проблемы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  Решит небольшой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Банк “Адмиралтейский”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3571" w:tblpY="-68"/>
              <w:tblOverlap w:val="never"/>
              <w:tblW w:w="4849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849"/>
            </w:tblGrid>
            <w:tr w:rsidR="00F333A2" w:rsidTr="002733E1">
              <w:trPr>
                <w:trHeight w:val="1088"/>
              </w:trPr>
              <w:tc>
                <w:tcPr>
                  <w:tcW w:w="0" w:type="auto"/>
                  <w:shd w:val="clear" w:color="auto" w:fill="632423" w:themeFill="accent2" w:themeFillShade="80"/>
                </w:tcPr>
                <w:p w:rsidR="00F333A2" w:rsidRPr="001D2523" w:rsidRDefault="00F333A2" w:rsidP="00F333A2">
                  <w:pPr>
                    <w:pStyle w:val="a0"/>
                    <w:spacing w:after="360"/>
                    <w:rPr>
                      <w:color w:val="FFFFFF" w:themeColor="background1"/>
                      <w:lang w:val="ru-RU"/>
                    </w:rPr>
                  </w:pPr>
                  <w:r w:rsidRPr="001D2523">
                    <w:rPr>
                      <w:color w:val="FFFFFF" w:themeColor="background1"/>
                      <w:lang w:val="ru-RU"/>
                    </w:rPr>
                    <w:t>Тел. 158-09-55</w:t>
                  </w:r>
                  <w:r w:rsidRPr="001D2523">
                    <w:rPr>
                      <w:color w:val="FFFFFF" w:themeColor="background1"/>
                    </w:rPr>
                    <w:t>;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Тед/Факс 158-09-55</w:t>
                  </w:r>
                  <w:r>
                    <w:rPr>
                      <w:color w:val="FFFFFF" w:themeColor="background1"/>
                      <w:lang w:val="ru-RU"/>
                    </w:rPr>
                    <w:t xml:space="preserve">  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 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  <w:tbl>
            <w:tblPr>
              <w:tblStyle w:val="af"/>
              <w:tblpPr w:leftFromText="180" w:rightFromText="180" w:vertAnchor="text" w:horzAnchor="margin" w:tblpY="-222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1"/>
            </w:tblGrid>
            <w:tr w:rsidR="00B65E6A" w:rsidTr="00B65E6A">
              <w:trPr>
                <w:trHeight w:val="911"/>
              </w:trPr>
              <w:tc>
                <w:tcPr>
                  <w:tcW w:w="1691" w:type="dxa"/>
                </w:tcPr>
                <w:p w:rsidR="00B65E6A" w:rsidRPr="003C3F5E" w:rsidRDefault="00B65E6A" w:rsidP="00B65E6A">
                  <w:pPr>
                    <w:pStyle w:val="a0"/>
                    <w:spacing w:before="360"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3C3F5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БАНК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</w:tc>
        <w:bookmarkStart w:id="0" w:name="_GoBack"/>
        <w:bookmarkEnd w:id="0"/>
      </w:tr>
      <w:tr w:rsidR="003C3F5E" w:rsidRPr="00B65E6A" w:rsidTr="00F333A2">
        <w:trPr>
          <w:trHeight w:val="5942"/>
        </w:trPr>
        <w:tc>
          <w:tcPr>
            <w:tcW w:w="10031" w:type="dxa"/>
            <w:tcBorders>
              <w:top w:val="single" w:sz="24" w:space="0" w:color="C00000"/>
            </w:tcBorders>
            <w:shd w:val="clear" w:color="auto" w:fill="FFFFFF" w:themeFill="background1"/>
          </w:tcPr>
          <w:p w:rsidR="003C3F5E" w:rsidRPr="00B65E6A" w:rsidRDefault="007A4C35">
            <w:pPr>
              <w:pStyle w:val="a0"/>
              <w:rPr>
                <w:lang w:val="ru-RU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margin-left:0;margin-top:0;width:490.4pt;height:29pt;z-index:25165926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color="white [3212]">
                  <v:textbox style="mso-next-textbox:#Надпись 2">
                    <w:txbxContent>
                      <w:p w:rsidR="00AB491F" w:rsidRPr="00AB491F" w:rsidRDefault="00AB491F" w:rsidP="00AB491F">
                        <w:pPr>
                          <w:spacing w:after="0"/>
                          <w:jc w:val="center"/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 w:rsidRPr="00AB491F"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  <w:t>Московский Авиационный Институт</w:t>
                        </w:r>
                      </w:p>
                    </w:txbxContent>
                  </v:textbox>
                </v:shape>
              </w:pict>
            </w:r>
            <w:r>
              <w:rPr>
                <w:lang w:val="ru-RU"/>
              </w:rPr>
            </w:r>
            <w:r>
              <w:rPr>
                <w:lang w:val="ru-RU"/>
              </w:rPr>
              <w:pict>
                <v:group id="_x0000_s1029" editas="canvas" style="width:484.45pt;height:283.2pt;mso-position-horizontal-relative:char;mso-position-vertical-relative:line" coordorigin="2528,4939" coordsize="7200,4209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2528;top:4939;width:7200;height:4209" o:preferrelative="f">
                    <v:fill o:detectmouseclick="t"/>
                    <v:path o:extrusionok="t" o:connecttype="none"/>
                    <o:lock v:ext="edit" text="t"/>
                  </v:shape>
                  <v:shape id="_x0000_s1032" type="#_x0000_t202" style="position:absolute;left:3442;top:5629;width:4279;height:34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 strokecolor="white [3212]">
                    <v:textbox style="mso-next-textbox:#_x0000_s1032">
                      <w:txbxContent>
                        <w:p w:rsidR="00AB491F" w:rsidRPr="00AB491F" w:rsidRDefault="002733E1" w:rsidP="002733E1">
                          <w:pPr>
                            <w:jc w:val="center"/>
                            <w:rPr>
                              <w:b/>
                              <w:lang w:val="ru-RU"/>
                            </w:rPr>
                          </w:pPr>
                          <w:r>
                            <w:rPr>
                              <w:b/>
                            </w:rPr>
                            <w:t xml:space="preserve">        </w:t>
                          </w:r>
                          <w:r w:rsidR="00AB491F">
                            <w:rPr>
                              <w:b/>
                              <w:lang w:val="ru-RU"/>
                            </w:rPr>
                            <w:t>ф</w:t>
                          </w:r>
                          <w:r w:rsidR="00AB491F" w:rsidRPr="00AB491F">
                            <w:rPr>
                              <w:b/>
                              <w:lang w:val="ru-RU"/>
                            </w:rPr>
                            <w:t>акультет ЭКОНОМИКИ И МЕНЕДЖМЕНТА</w:t>
                          </w:r>
                        </w:p>
                        <w:p w:rsidR="00AB491F" w:rsidRDefault="00AB491F"/>
                      </w:txbxContent>
                    </v:textbox>
                  </v:shape>
                  <v:shape id="_x0000_s1031" type="#_x0000_t202" style="position:absolute;left:2528;top:5253;width:7141;height: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color="white [3212]">
                    <v:textbox style="mso-next-textbox:#_x0000_s1031">
                      <w:txbxContent>
                        <w:p w:rsidR="00AB491F" w:rsidRPr="00AB491F" w:rsidRDefault="00AB491F" w:rsidP="002733E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</w:pPr>
                          <w:r w:rsidRPr="00AB491F"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  <w:t>КАФЕДРА 505 «ЭКОНОМИКИ И МЕНЕДЖМЕНТ НИОКР»</w:t>
                          </w:r>
                        </w:p>
                      </w:txbxContent>
                    </v:textbox>
                  </v:shape>
                  <v:rect id="_x0000_s1034" style="position:absolute;left:3972;top:5982;width:4927;height:435" fillcolor="#f79646 [3209]" strokecolor="#f2f2f2 [3041]" strokeweight="3pt">
                    <v:shadow on="t" type="perspective" color="#974706 [1609]" opacity=".5" offset="1pt" offset2="-1pt"/>
                  </v:rect>
                  <v:shape id="_x0000_s1035" type="#_x0000_t202" style="position:absolute;left:4125;top:5974;width:4600;height: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      <v:textbox style="mso-next-textbox:#_x0000_s1035">
                      <w:txbxContent>
                        <w:p w:rsidR="00552A02" w:rsidRPr="00F333A2" w:rsidRDefault="00552A02" w:rsidP="00552A02">
                          <w:pPr>
                            <w:spacing w:before="120" w:after="0"/>
                            <w:jc w:val="center"/>
                            <w:rPr>
                              <w:b/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</w:pPr>
                          <w:r w:rsidRPr="00F333A2">
                            <w:rPr>
                              <w:b/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  <w:t>ПРИГЛАШАЕТ НА УЧЕБУ</w:t>
                          </w:r>
                        </w:p>
                      </w:txbxContent>
                    </v:textbox>
                  </v:shape>
                  <v:shape id="_x0000_s1036" type="#_x0000_t202" style="position:absolute;left:2971;top:6865;width:2010;height:68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        <v:textbox style="mso-next-textbox:#_x0000_s1036;mso-fit-shape-to-text:t">
                      <w:txbxContent>
                        <w:p w:rsidR="00552A02" w:rsidRPr="00552A02" w:rsidRDefault="00552A02">
                          <w:pPr>
                            <w:rPr>
                              <w:b/>
                              <w:u w:val="single"/>
                              <w:lang w:val="ru-RU"/>
                            </w:rPr>
                          </w:pP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>Выпускников школ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>,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лицеев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 xml:space="preserve">, 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техникумов</w:t>
                          </w:r>
                        </w:p>
                      </w:txbxContent>
                    </v:textbox>
                  </v:shape>
                  <v:shape id="_x0000_s1037" type="#_x0000_t202" style="position:absolute;left:6088;top:6558;width:3581;height:123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9V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DA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iK+9VQAIAAFQEAAAOAAAA&#10;AAAAAAAAAAAAAC4CAABkcnMvZTJvRG9jLnhtbFBLAQItABQABgAIAAAAIQD9LzLW2wAAAAUBAAAP&#10;AAAAAAAAAAAAAAAAAJoEAABkcnMvZG93bnJldi54bWxQSwUGAAAAAAQABADzAAAAogUAAAAA&#10;" strokecolor="white [3212]">
                    <v:textbox style="mso-next-textbox:#_x0000_s1037">
                      <w:txbxContent>
                        <w:p w:rsidR="00552A02" w:rsidRPr="002733E1" w:rsidRDefault="00552A02" w:rsidP="00552A02">
                          <w:pPr>
                            <w:rPr>
                              <w:rFonts w:ascii="Adobe Caslon Pro Bold" w:hAnsi="Adobe Caslon Pro Bold"/>
                              <w:lang w:val="ru-RU"/>
                            </w:rPr>
                          </w:pP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Лиц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,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имеющих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высшее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техническое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об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>-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разование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,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и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студентов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старших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курсов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технических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специальностей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для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полу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>-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чения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второго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высшего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образования</w:t>
                          </w:r>
                        </w:p>
                      </w:txbxContent>
                    </v:textbox>
                  </v:shape>
                  <v:rect id="_x0000_s1038" style="position:absolute;left:3783;top:7649;width:4679;height:1170"/>
                  <v:rect id="_x0000_s1039" style="position:absolute;left:6088;top:7649;width:2374;height:1170"/>
                  <v:shape id="_x0000_s1049" type="#_x0000_t202" style="position:absolute;left:3783;top:7649;width:2305;height:1237">
                    <v:textbox style="mso-next-textbox:#_x0000_s1049">
                      <w:txbxContent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Форма и срок обучения</w:t>
                          </w: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Вид обучения</w:t>
                          </w:r>
                        </w:p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Условие зачисления</w:t>
                          </w:r>
                        </w:p>
                      </w:txbxContent>
                    </v:textbox>
                  </v:shape>
                  <v:shape id="_x0000_s1050" type="#_x0000_t202" style="position:absolute;left:6088;top:7649;width:2374;height:303">
                    <v:textbox style="mso-next-textbox:#_x0000_s1050">
                      <w:txbxContent>
                        <w:p w:rsidR="00587B91" w:rsidRPr="002733E1" w:rsidRDefault="00587B91">
                          <w:pPr>
                            <w:rPr>
                              <w:rFonts w:ascii="Adobe Caslon Pro Bold" w:hAnsi="Adobe Caslon Pro Bold"/>
                              <w:lang w:val="ru-RU"/>
                            </w:rPr>
                          </w:pP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Дневная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Adobe Caslon Pro Bold" w:hAnsi="Adobe Caslon Pro Bold" w:cs="Adobe Caslon Pro Bold"/>
                              <w:lang w:val="ru-RU"/>
                            </w:rPr>
                            <w:t>–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5 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лет</w:t>
                          </w:r>
                        </w:p>
                      </w:txbxContent>
                    </v:textbox>
                  </v:shape>
                  <v:shape id="_x0000_s1053" type="#_x0000_t202" style="position:absolute;left:6088;top:7952;width:2374;height:299">
                    <v:textbox style="mso-next-textbox:#_x0000_s1053">
                      <w:txbxContent>
                        <w:p w:rsidR="00587B91" w:rsidRPr="002733E1" w:rsidRDefault="00587B91">
                          <w:pPr>
                            <w:rPr>
                              <w:rFonts w:ascii="Adobe Caslon Pro Bold" w:hAnsi="Adobe Caslon Pro Bold"/>
                              <w:lang w:val="ru-RU"/>
                            </w:rPr>
                          </w:pP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Вечерняя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</w:t>
                          </w:r>
                          <w:r w:rsidRPr="002733E1">
                            <w:rPr>
                              <w:rFonts w:ascii="Adobe Caslon Pro Bold" w:hAnsi="Adobe Caslon Pro Bold" w:cs="Adobe Caslon Pro Bold"/>
                              <w:lang w:val="ru-RU"/>
                            </w:rPr>
                            <w:t>–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5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лет</w:t>
                          </w:r>
                          <w:r w:rsidRPr="002733E1">
                            <w:rPr>
                              <w:rFonts w:ascii="Adobe Caslon Pro Bold" w:hAnsi="Adobe Caslon Pro Bold"/>
                              <w:lang w:val="ru-RU"/>
                            </w:rPr>
                            <w:t xml:space="preserve"> 6</w:t>
                          </w:r>
                          <w:r w:rsidRPr="002733E1">
                            <w:rPr>
                              <w:rFonts w:ascii="Cambria" w:hAnsi="Cambria" w:cs="Cambria"/>
                              <w:lang w:val="ru-RU"/>
                            </w:rPr>
                            <w:t>месяцев</w:t>
                          </w:r>
                        </w:p>
                      </w:txbxContent>
                    </v:textbox>
                  </v:shape>
                  <v:shape id="_x0000_s1054" type="#_x0000_t202" style="position:absolute;left:6088;top:8251;width:1187;height:311">
                    <v:textbox style="mso-next-textbox:#_x0000_s1054">
                      <w:txbxContent>
                        <w:p w:rsidR="00587B91" w:rsidRP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бесплатная</w:t>
                          </w:r>
                        </w:p>
                      </w:txbxContent>
                    </v:textbox>
                  </v:shape>
                  <v:shape id="_x0000_s1055" type="#_x0000_t202" style="position:absolute;left:7275;top:8251;width:1187;height:311">
                    <v:textbox style="mso-next-textbox:#_x0000_s1055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платная</w:t>
                          </w:r>
                        </w:p>
                      </w:txbxContent>
                    </v:textbox>
                  </v:shape>
                  <v:shape id="_x0000_s1056" type="#_x0000_t202" style="position:absolute;left:6088;top:8562;width:1187;height:324">
                    <v:textbox style="mso-next-textbox:#_x0000_s1056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Вступ.экз.</w:t>
                          </w:r>
                        </w:p>
                      </w:txbxContent>
                    </v:textbox>
                  </v:shape>
                  <v:shape id="_x0000_s1057" type="#_x0000_t202" style="position:absolute;left:7275;top:8562;width:1187;height:324">
                    <v:textbox style="mso-next-textbox:#_x0000_s1057"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Собесед.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3C3F5E" w:rsidRPr="00B65E6A" w:rsidTr="002733E1">
        <w:trPr>
          <w:trHeight w:val="1972"/>
        </w:trPr>
        <w:tc>
          <w:tcPr>
            <w:tcW w:w="10031" w:type="dxa"/>
            <w:shd w:val="clear" w:color="auto" w:fill="632423" w:themeFill="accent2" w:themeFillShade="80"/>
          </w:tcPr>
          <w:p w:rsidR="00261C92" w:rsidRDefault="00261C92"/>
          <w:tbl>
            <w:tblPr>
              <w:tblpPr w:leftFromText="180" w:rightFromText="180" w:vertAnchor="text" w:horzAnchor="margin" w:tblpY="-68"/>
              <w:tblOverlap w:val="never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000" w:firstRow="0" w:lastRow="0" w:firstColumn="0" w:lastColumn="0" w:noHBand="0" w:noVBand="0"/>
            </w:tblPr>
            <w:tblGrid>
              <w:gridCol w:w="2303"/>
            </w:tblGrid>
            <w:tr w:rsidR="00261C92" w:rsidTr="002733E1">
              <w:trPr>
                <w:trHeight w:val="361"/>
              </w:trPr>
              <w:tc>
                <w:tcPr>
                  <w:tcW w:w="2303" w:type="dxa"/>
                </w:tcPr>
                <w:p w:rsidR="00261C92" w:rsidRPr="00261C92" w:rsidRDefault="007A4C35" w:rsidP="00320B91">
                  <w:pPr>
                    <w:pStyle w:val="a0"/>
                    <w:spacing w:before="0" w:after="0"/>
                    <w:jc w:val="center"/>
                    <w:rPr>
                      <w:sz w:val="48"/>
                      <w:szCs w:val="48"/>
                      <w:lang w:val="ru-RU"/>
                    </w:rPr>
                  </w:pPr>
                  <w:r>
                    <w:rPr>
                      <w:lang w:val="ru-RU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140" type="#_x0000_t144" style="width:81pt;height:11.25pt" fillcolor="white [3212]" stroked="f">
                        <v:stroke r:id="rId8" o:title=""/>
                        <v:shadow color="#868686"/>
                        <v:textpath style="font-family:&quot;Arial Black&quot;;font-size:16pt" fitshape="t" trim="t" string="Телефон"/>
                      </v:shape>
                    </w:pict>
                  </w:r>
                  <w:r w:rsidR="00261C92" w:rsidRPr="00261C92">
                    <w:rPr>
                      <w:sz w:val="96"/>
                      <w:szCs w:val="96"/>
                      <w:lang w:val="ru-RU"/>
                    </w:rPr>
                    <w:sym w:font="Wingdings" w:char="F028"/>
                  </w:r>
                  <w:r w:rsidR="002733E1">
                    <w:rPr>
                      <w:sz w:val="48"/>
                      <w:szCs w:val="48"/>
                      <w:lang w:val="ru-RU"/>
                    </w:rP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141" type="#_x0000_t175" style="width:93pt;height:26.25pt" adj="7200" fillcolor="white [3212]" stroked="f">
                        <v:stroke r:id="rId8" o:title=""/>
                        <v:shadow color="#868686"/>
                        <v:textpath style="font-family:&quot;Arial Black&quot;;font-size:16pt;v-text-kern:t" trim="t" fitpath="t" string="ДЛЯ СПРАВОК"/>
                      </v:shape>
                    </w:pict>
                  </w:r>
                </w:p>
              </w:tc>
            </w:tr>
          </w:tbl>
          <w:p w:rsidR="003C3F5E" w:rsidRDefault="003C3F5E">
            <w:pPr>
              <w:pStyle w:val="a0"/>
            </w:pPr>
          </w:p>
          <w:tbl>
            <w:tblPr>
              <w:tblStyle w:val="af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4A0" w:firstRow="1" w:lastRow="0" w:firstColumn="1" w:lastColumn="0" w:noHBand="0" w:noVBand="1"/>
            </w:tblPr>
            <w:tblGrid>
              <w:gridCol w:w="7312"/>
            </w:tblGrid>
            <w:tr w:rsidR="00261C92" w:rsidTr="00261C92">
              <w:tc>
                <w:tcPr>
                  <w:tcW w:w="9674" w:type="dxa"/>
                </w:tcPr>
                <w:p w:rsidR="00261C92" w:rsidRPr="00261C92" w:rsidRDefault="00261C92" w:rsidP="00261C92">
                  <w:pPr>
                    <w:pStyle w:val="a0"/>
                    <w:spacing w:before="0" w:after="0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261C92">
                    <w:rPr>
                      <w:b/>
                      <w:sz w:val="56"/>
                      <w:szCs w:val="56"/>
                    </w:rPr>
                    <w:t>15 – 155, 15 - 131</w:t>
                  </w:r>
                </w:p>
              </w:tc>
            </w:tr>
          </w:tbl>
          <w:p w:rsidR="00261C92" w:rsidRPr="00261C92" w:rsidRDefault="00261C92" w:rsidP="00261C92">
            <w:pPr>
              <w:pStyle w:val="a0"/>
              <w:spacing w:before="0" w:after="0"/>
            </w:pPr>
          </w:p>
        </w:tc>
      </w:tr>
    </w:tbl>
    <w:p w:rsidR="009929CA" w:rsidRPr="00B65E6A" w:rsidRDefault="009929CA">
      <w:pPr>
        <w:pStyle w:val="a0"/>
        <w:rPr>
          <w:lang w:val="ru-RU"/>
        </w:rPr>
      </w:pPr>
    </w:p>
    <w:sectPr w:rsidR="009929CA" w:rsidRPr="00B65E6A" w:rsidSect="00261C9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C35" w:rsidRDefault="007A4C35">
      <w:pPr>
        <w:spacing w:after="0"/>
      </w:pPr>
      <w:r>
        <w:separator/>
      </w:r>
    </w:p>
  </w:endnote>
  <w:endnote w:type="continuationSeparator" w:id="0">
    <w:p w:rsidR="007A4C35" w:rsidRDefault="007A4C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C35" w:rsidRDefault="007A4C35">
      <w:r>
        <w:separator/>
      </w:r>
    </w:p>
  </w:footnote>
  <w:footnote w:type="continuationSeparator" w:id="0">
    <w:p w:rsidR="007A4C35" w:rsidRDefault="007A4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C89FF4"/>
    <w:multiLevelType w:val="multilevel"/>
    <w:tmpl w:val="8092E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107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66B95"/>
    <w:multiLevelType w:val="multilevel"/>
    <w:tmpl w:val="E89075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0D2D"/>
    <w:rsid w:val="001D2523"/>
    <w:rsid w:val="00261C92"/>
    <w:rsid w:val="002733E1"/>
    <w:rsid w:val="003C3F5E"/>
    <w:rsid w:val="004E29B3"/>
    <w:rsid w:val="00552A02"/>
    <w:rsid w:val="00587B91"/>
    <w:rsid w:val="00590D07"/>
    <w:rsid w:val="00614089"/>
    <w:rsid w:val="007669FD"/>
    <w:rsid w:val="00784D58"/>
    <w:rsid w:val="007A4C35"/>
    <w:rsid w:val="008D6863"/>
    <w:rsid w:val="009929CA"/>
    <w:rsid w:val="00A0602A"/>
    <w:rsid w:val="00AB491F"/>
    <w:rsid w:val="00B65E6A"/>
    <w:rsid w:val="00B86B75"/>
    <w:rsid w:val="00BC48D5"/>
    <w:rsid w:val="00BF3894"/>
    <w:rsid w:val="00C36279"/>
    <w:rsid w:val="00CA72D9"/>
    <w:rsid w:val="00E315A3"/>
    <w:rsid w:val="00F333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25665C6E"/>
  <w15:docId w15:val="{7F34841F-144E-4DF6-87DA-E794B73F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3C3F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rsid w:val="00AB491F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AB4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DC3D8-7EED-4AB6-B66E-42EB2CDC4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Данил</cp:lastModifiedBy>
  <cp:revision>9</cp:revision>
  <dcterms:created xsi:type="dcterms:W3CDTF">2019-05-06T16:17:00Z</dcterms:created>
  <dcterms:modified xsi:type="dcterms:W3CDTF">2019-05-12T13:11:00Z</dcterms:modified>
</cp:coreProperties>
</file>