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CF39F2" w14:textId="61E412D9" w:rsidR="00197CA9" w:rsidRPr="00142A8D" w:rsidRDefault="00142A8D" w:rsidP="00142A8D">
      <w:pPr>
        <w:rPr>
          <w:i/>
        </w:rPr>
      </w:pPr>
      <w:proofErr w:type="spellStart"/>
      <w:r w:rsidRPr="00142A8D">
        <w:rPr>
          <w:i/>
        </w:rPr>
        <w:t>Yt</w:t>
      </w:r>
      <w:proofErr w:type="spellEnd"/>
      <w:r w:rsidRPr="00142A8D">
        <w:rPr>
          <w:i/>
        </w:rPr>
        <w:t xml:space="preserve"> = </w:t>
      </w:r>
      <w:proofErr w:type="gramStart"/>
      <w:r w:rsidRPr="00142A8D">
        <w:rPr>
          <w:i/>
        </w:rPr>
        <w:t>x(</w:t>
      </w:r>
      <w:proofErr w:type="gramEnd"/>
      <w:r w:rsidRPr="00142A8D">
        <w:rPr>
          <w:i/>
        </w:rPr>
        <w:t>t-1)</w:t>
      </w:r>
    </w:p>
    <w:p w14:paraId="05B3F45D" w14:textId="0A0F781F" w:rsidR="00142A8D" w:rsidRPr="00142A8D" w:rsidRDefault="00142A8D" w:rsidP="00142A8D">
      <w:pPr>
        <w:rPr>
          <w:i/>
        </w:rPr>
      </w:pPr>
      <w:r w:rsidRPr="00142A8D">
        <w:rPr>
          <w:i/>
        </w:rPr>
        <w:t xml:space="preserve">Class </w:t>
      </w:r>
      <w:proofErr w:type="gramStart"/>
      <w:r w:rsidRPr="00142A8D">
        <w:rPr>
          <w:i/>
        </w:rPr>
        <w:t>weights  (</w:t>
      </w:r>
      <w:proofErr w:type="gramEnd"/>
      <w:r w:rsidRPr="00142A8D">
        <w:rPr>
          <w:i/>
        </w:rPr>
        <w:t>inverse frequency)</w:t>
      </w:r>
    </w:p>
    <w:p w14:paraId="0E7FE98C" w14:textId="014EE69B" w:rsidR="00142A8D" w:rsidRPr="00142A8D" w:rsidRDefault="00142A8D" w:rsidP="00142A8D">
      <w:pPr>
        <w:rPr>
          <w:i/>
        </w:rPr>
      </w:pPr>
      <w:r w:rsidRPr="00142A8D">
        <w:rPr>
          <w:i/>
        </w:rPr>
        <w:t>Fixed effects</w:t>
      </w:r>
    </w:p>
    <w:p w14:paraId="4AF18394" w14:textId="2FF6D5D2" w:rsidR="00142A8D" w:rsidRPr="00142A8D" w:rsidRDefault="00142A8D" w:rsidP="00142A8D">
      <w:pPr>
        <w:rPr>
          <w:i/>
        </w:rPr>
      </w:pPr>
      <w:proofErr w:type="spellStart"/>
      <w:r w:rsidRPr="00142A8D">
        <w:rPr>
          <w:i/>
        </w:rPr>
        <w:t>Windsorization</w:t>
      </w:r>
      <w:proofErr w:type="spellEnd"/>
    </w:p>
    <w:p w14:paraId="1DFC6458" w14:textId="67BEE8BC" w:rsidR="00142A8D" w:rsidRPr="00142A8D" w:rsidRDefault="00142A8D" w:rsidP="00142A8D">
      <w:pPr>
        <w:rPr>
          <w:i/>
        </w:rPr>
      </w:pPr>
      <w:r w:rsidRPr="00142A8D">
        <w:rPr>
          <w:i/>
        </w:rPr>
        <w:t>Standardization of Z-score</w:t>
      </w:r>
    </w:p>
    <w:p w14:paraId="010F7A21" w14:textId="4D27467C" w:rsidR="00F178D6" w:rsidRDefault="00F178D6" w:rsidP="00F178D6">
      <w:pPr>
        <w:pStyle w:val="Titlu1"/>
        <w:rPr>
          <w:rFonts w:eastAsia="Times New Roman"/>
        </w:rPr>
      </w:pPr>
      <w:r>
        <w:rPr>
          <w:rFonts w:eastAsia="Times New Roman"/>
        </w:rPr>
        <w:t>Z-score regression</w:t>
      </w:r>
    </w:p>
    <w:p w14:paraId="76C7EC3E" w14:textId="3FB7298F" w:rsidR="00F178D6" w:rsidRDefault="002A3486" w:rsidP="00F178D6">
      <w:r w:rsidRPr="002A3486">
        <w:drawing>
          <wp:inline distT="0" distB="0" distL="0" distR="0" wp14:anchorId="70C222BF" wp14:editId="62BBE462">
            <wp:extent cx="3905795" cy="285790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9C14" w14:textId="77777777" w:rsidR="00F178D6" w:rsidRDefault="00F178D6" w:rsidP="00F178D6">
      <w:pPr>
        <w:pStyle w:val="NormalWeb"/>
        <w:numPr>
          <w:ilvl w:val="0"/>
          <w:numId w:val="18"/>
        </w:numPr>
      </w:pPr>
      <w:r>
        <w:rPr>
          <w:rStyle w:val="Robust"/>
        </w:rPr>
        <w:t>Dependent variable</w:t>
      </w:r>
      <w:r>
        <w:t xml:space="preserve"> = probability of crisis</w:t>
      </w:r>
    </w:p>
    <w:p w14:paraId="3A57AA32" w14:textId="77777777" w:rsidR="00F178D6" w:rsidRDefault="00F178D6" w:rsidP="00F178D6">
      <w:pPr>
        <w:pStyle w:val="NormalWeb"/>
        <w:numPr>
          <w:ilvl w:val="0"/>
          <w:numId w:val="18"/>
        </w:numPr>
      </w:pPr>
      <w:r>
        <w:rPr>
          <w:rStyle w:val="Robust"/>
        </w:rPr>
        <w:t>Z-score</w:t>
      </w:r>
      <w:r>
        <w:t xml:space="preserve"> = standardized, </w:t>
      </w:r>
      <w:proofErr w:type="spellStart"/>
      <w:r>
        <w:t>winsorized</w:t>
      </w:r>
      <w:proofErr w:type="spellEnd"/>
      <w:r>
        <w:t xml:space="preserve"> bank stability measure</w:t>
      </w:r>
    </w:p>
    <w:p w14:paraId="50290E9D" w14:textId="77777777" w:rsidR="00F178D6" w:rsidRDefault="00F178D6" w:rsidP="00F178D6">
      <w:pPr>
        <w:pStyle w:val="NormalWeb"/>
        <w:numPr>
          <w:ilvl w:val="0"/>
          <w:numId w:val="18"/>
        </w:numPr>
      </w:pPr>
      <w:r>
        <w:rPr>
          <w:rStyle w:val="Robust"/>
        </w:rPr>
        <w:t>Year dummies</w:t>
      </w:r>
      <w:r>
        <w:t xml:space="preserve"> = time fixed effects</w:t>
      </w:r>
    </w:p>
    <w:p w14:paraId="52227DB1" w14:textId="77777777" w:rsidR="00F178D6" w:rsidRDefault="00F178D6" w:rsidP="00F178D6">
      <w:pPr>
        <w:pStyle w:val="NormalWeb"/>
        <w:numPr>
          <w:ilvl w:val="0"/>
          <w:numId w:val="18"/>
        </w:numPr>
      </w:pPr>
      <w:r>
        <w:rPr>
          <w:rStyle w:val="Robust"/>
        </w:rPr>
        <w:t>Weights</w:t>
      </w:r>
      <w:r>
        <w:t xml:space="preserve"> = correcting class imbalance</w:t>
      </w:r>
    </w:p>
    <w:p w14:paraId="49CCE269" w14:textId="08CEE6CE" w:rsidR="00F178D6" w:rsidRPr="00F178D6" w:rsidRDefault="00F178D6" w:rsidP="00F178D6">
      <w:pPr>
        <w:pStyle w:val="NormalWeb"/>
      </w:pPr>
      <w:r>
        <w:t xml:space="preserve">So this is a </w:t>
      </w:r>
      <w:r>
        <w:rPr>
          <w:rStyle w:val="Robust"/>
        </w:rPr>
        <w:t>probability model of crisis occurrence</w:t>
      </w:r>
      <w:r>
        <w:t>.</w:t>
      </w:r>
    </w:p>
    <w:p w14:paraId="05CC15EC" w14:textId="77777777" w:rsidR="009C1741" w:rsidRPr="009C1741" w:rsidRDefault="009C1741" w:rsidP="009C17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9C1741">
        <w:rPr>
          <w:rFonts w:ascii="Times New Roman" w:eastAsia="Times New Roman" w:hAnsi="Times New Roman" w:cs="Times New Roman"/>
          <w:b/>
          <w:bCs/>
          <w:sz w:val="31"/>
          <w:szCs w:val="31"/>
        </w:rPr>
        <w:t>Quasi-complete separation</w:t>
      </w:r>
    </w:p>
    <w:p w14:paraId="0171AD7E" w14:textId="77777777" w:rsidR="009C1741" w:rsidRPr="009C1741" w:rsidRDefault="009C1741" w:rsidP="009C17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741">
        <w:rPr>
          <w:rFonts w:ascii="Times New Roman" w:eastAsia="Times New Roman" w:hAnsi="Times New Roman" w:cs="Times New Roman"/>
          <w:b/>
          <w:bCs/>
          <w:sz w:val="28"/>
          <w:szCs w:val="28"/>
        </w:rPr>
        <w:t>Idea</w:t>
      </w:r>
    </w:p>
    <w:p w14:paraId="01197B71" w14:textId="77777777" w:rsidR="009C1741" w:rsidRPr="009C1741" w:rsidRDefault="009C1741" w:rsidP="009C1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In a </w:t>
      </w:r>
      <w:r w:rsidRPr="009C1741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9C1741">
        <w:rPr>
          <w:rFonts w:ascii="Times New Roman" w:eastAsia="Times New Roman" w:hAnsi="Times New Roman" w:cs="Times New Roman"/>
          <w:sz w:val="24"/>
          <w:szCs w:val="24"/>
        </w:rPr>
        <w:t>, the model predicts </w:t>
      </w:r>
      <w:r w:rsidRPr="009C1741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probabilities</w:t>
      </w:r>
      <w:r w:rsidRPr="009C1741">
        <w:rPr>
          <w:rFonts w:ascii="Times New Roman" w:eastAsia="Times New Roman" w:hAnsi="Times New Roman" w:cs="Times New Roman"/>
          <w:sz w:val="24"/>
          <w:szCs w:val="24"/>
        </w:rPr>
        <w:t> between 0 and 1.Sometimes the data are such that some variables can almost perfectly separate the two outcomes (e.g. crisis vs no crisis). For example:</w:t>
      </w:r>
    </w:p>
    <w:p w14:paraId="49A14829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For some countries, all observations are either crisis = 0 or crisis = 1.</w:t>
      </w:r>
    </w:p>
    <w:p w14:paraId="4B5A3561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 model can then push predicted probabilities toward 0 or 1 for those groups.</w:t>
      </w:r>
    </w:p>
    <w:p w14:paraId="5EBEABB8" w14:textId="77777777" w:rsidR="009C1741" w:rsidRPr="009C1741" w:rsidRDefault="009C1741" w:rsidP="009C17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741">
        <w:rPr>
          <w:rFonts w:ascii="Times New Roman" w:eastAsia="Times New Roman" w:hAnsi="Times New Roman" w:cs="Times New Roman"/>
          <w:b/>
          <w:bCs/>
          <w:sz w:val="28"/>
          <w:szCs w:val="28"/>
        </w:rPr>
        <w:t>What happens in the estimation?</w:t>
      </w:r>
    </w:p>
    <w:p w14:paraId="53CE97BF" w14:textId="77777777" w:rsidR="009C1741" w:rsidRPr="009C1741" w:rsidRDefault="009C1741" w:rsidP="009C1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When separation occurs:</w:t>
      </w:r>
    </w:p>
    <w:p w14:paraId="37A0556D" w14:textId="77777777" w:rsidR="009C1741" w:rsidRPr="009C1741" w:rsidRDefault="009C1741" w:rsidP="009C1741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 model tries to get predictions very close to 0 or 1.</w:t>
      </w:r>
    </w:p>
    <w:p w14:paraId="1CFA04AD" w14:textId="77777777" w:rsidR="009C1741" w:rsidRPr="009C1741" w:rsidRDefault="009C1741" w:rsidP="009C1741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In the logit, that means making the linear predictor very large in magnitude (very negative or very positive).</w:t>
      </w:r>
    </w:p>
    <w:p w14:paraId="3E921EAA" w14:textId="77777777" w:rsidR="009C1741" w:rsidRPr="009C1741" w:rsidRDefault="009C1741" w:rsidP="009C1741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 maximum likelihood procedure keeps increasing the coefficients to improve the fit.</w:t>
      </w:r>
    </w:p>
    <w:p w14:paraId="06AF33FB" w14:textId="77777777" w:rsidR="009C1741" w:rsidRPr="009C1741" w:rsidRDefault="009C1741" w:rsidP="009C1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So the coefficients </w:t>
      </w:r>
      <w:r w:rsidRPr="009C1741">
        <w:rPr>
          <w:rFonts w:ascii="Times New Roman" w:eastAsia="Times New Roman" w:hAnsi="Times New Roman" w:cs="Times New Roman"/>
          <w:b/>
          <w:bCs/>
          <w:sz w:val="24"/>
          <w:szCs w:val="24"/>
        </w:rPr>
        <w:t>blow up</w:t>
      </w:r>
      <w:r w:rsidRPr="009C1741">
        <w:rPr>
          <w:rFonts w:ascii="Times New Roman" w:eastAsia="Times New Roman" w:hAnsi="Times New Roman" w:cs="Times New Roman"/>
          <w:sz w:val="24"/>
          <w:szCs w:val="24"/>
        </w:rPr>
        <w:t> toward infinity instead of stabilizing.</w:t>
      </w:r>
    </w:p>
    <w:p w14:paraId="0A69DDF5" w14:textId="77777777" w:rsidR="009C1741" w:rsidRPr="009C1741" w:rsidRDefault="009C1741" w:rsidP="009C17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741">
        <w:rPr>
          <w:rFonts w:ascii="Times New Roman" w:eastAsia="Times New Roman" w:hAnsi="Times New Roman" w:cs="Times New Roman"/>
          <w:b/>
          <w:bCs/>
          <w:sz w:val="28"/>
          <w:szCs w:val="28"/>
        </w:rPr>
        <w:t>Rule of thumb</w:t>
      </w:r>
    </w:p>
    <w:p w14:paraId="1A74B535" w14:textId="77777777" w:rsidR="009C1741" w:rsidRPr="009C1741" w:rsidRDefault="009C1741" w:rsidP="009C1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If you have many dummies (e.g. country, year) and relatively few observations, some combinations of dummies can predict the outcome almost perfectly. That situation is called </w:t>
      </w:r>
      <w:r w:rsidRPr="009C1741">
        <w:rPr>
          <w:rFonts w:ascii="Times New Roman" w:eastAsia="Times New Roman" w:hAnsi="Times New Roman" w:cs="Times New Roman"/>
          <w:b/>
          <w:bCs/>
          <w:sz w:val="24"/>
          <w:szCs w:val="24"/>
        </w:rPr>
        <w:t>quasi-complete separation</w:t>
      </w:r>
      <w:r w:rsidRPr="009C1741">
        <w:rPr>
          <w:rFonts w:ascii="Times New Roman" w:eastAsia="Times New Roman" w:hAnsi="Times New Roman" w:cs="Times New Roman"/>
          <w:sz w:val="24"/>
          <w:szCs w:val="24"/>
        </w:rPr>
        <w:t>, and it causes the coefficients to explode.</w:t>
      </w:r>
    </w:p>
    <w:p w14:paraId="0A586462" w14:textId="77777777" w:rsidR="009C1741" w:rsidRPr="009C1741" w:rsidRDefault="002E1972" w:rsidP="009C17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3AC0B1">
          <v:rect id="_x0000_i1025" style="width:0;height:.75pt" o:hralign="center" o:hrstd="t" o:hr="t" fillcolor="#a0a0a0" stroked="f"/>
        </w:pict>
      </w:r>
    </w:p>
    <w:p w14:paraId="7C0FCAEE" w14:textId="77777777" w:rsidR="009C1741" w:rsidRPr="009C1741" w:rsidRDefault="009C1741" w:rsidP="009C17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9C1741">
        <w:rPr>
          <w:rFonts w:ascii="Times New Roman" w:eastAsia="Times New Roman" w:hAnsi="Times New Roman" w:cs="Times New Roman"/>
          <w:b/>
          <w:bCs/>
          <w:sz w:val="31"/>
          <w:szCs w:val="31"/>
        </w:rPr>
        <w:t>What very large coefficients mean</w:t>
      </w:r>
    </w:p>
    <w:p w14:paraId="04E909AC" w14:textId="77777777" w:rsidR="009C1741" w:rsidRPr="009C1741" w:rsidRDefault="009C1741" w:rsidP="009C17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741">
        <w:rPr>
          <w:rFonts w:ascii="Times New Roman" w:eastAsia="Times New Roman" w:hAnsi="Times New Roman" w:cs="Times New Roman"/>
          <w:b/>
          <w:bCs/>
          <w:sz w:val="28"/>
          <w:szCs w:val="28"/>
        </w:rPr>
        <w:t>In a “normal” regression</w:t>
      </w:r>
    </w:p>
    <w:p w14:paraId="7B24ACAD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Coefficients usually stay in a sensible range (e.g. −5 to 5).</w:t>
      </w:r>
    </w:p>
    <w:p w14:paraId="49015498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For a 1-unit increase in X, the log-odds change by roughly the size of the coefficient.</w:t>
      </w:r>
    </w:p>
    <w:p w14:paraId="53172CD9" w14:textId="77777777" w:rsidR="009C1741" w:rsidRPr="009C1741" w:rsidRDefault="009C1741" w:rsidP="009C17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741">
        <w:rPr>
          <w:rFonts w:ascii="Times New Roman" w:eastAsia="Times New Roman" w:hAnsi="Times New Roman" w:cs="Times New Roman"/>
          <w:b/>
          <w:bCs/>
          <w:sz w:val="28"/>
          <w:szCs w:val="28"/>
        </w:rPr>
        <w:t>With very large coefficients</w:t>
      </w:r>
    </w:p>
    <w:p w14:paraId="3B2074AC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Numbers like 10¹⁴ or 10¹⁵ are not interpretable in a meaningful way.</w:t>
      </w:r>
    </w:p>
    <w:p w14:paraId="6728BD47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They mean the model is trying to achieve nearly perfect classification.</w:t>
      </w:r>
    </w:p>
    <w:p w14:paraId="20F241FC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It usually also means:</w:t>
      </w:r>
    </w:p>
    <w:p w14:paraId="08DA1753" w14:textId="77777777" w:rsidR="009C1741" w:rsidRPr="009C1741" w:rsidRDefault="009C1741" w:rsidP="009C1741">
      <w:pPr>
        <w:numPr>
          <w:ilvl w:val="0"/>
          <w:numId w:val="1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 model is not well identified.</w:t>
      </w:r>
    </w:p>
    <w:p w14:paraId="31BD762A" w14:textId="77777777" w:rsidR="009C1741" w:rsidRPr="009C1741" w:rsidRDefault="009C1741" w:rsidP="009C1741">
      <w:pPr>
        <w:numPr>
          <w:ilvl w:val="0"/>
          <w:numId w:val="1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Some regressors (often dummies) are almost collinear with the outcome.</w:t>
      </w:r>
    </w:p>
    <w:p w14:paraId="4C6AE6C6" w14:textId="77777777" w:rsidR="009C1741" w:rsidRPr="009C1741" w:rsidRDefault="009C1741" w:rsidP="009C1741">
      <w:pPr>
        <w:numPr>
          <w:ilvl w:val="0"/>
          <w:numId w:val="1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 data are too sparse for the number of parameters.</w:t>
      </w:r>
    </w:p>
    <w:p w14:paraId="3C2418A4" w14:textId="77777777" w:rsidR="009C1741" w:rsidRPr="009C1741" w:rsidRDefault="009C1741" w:rsidP="009C1741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1741">
        <w:rPr>
          <w:rFonts w:ascii="Times New Roman" w:eastAsia="Times New Roman" w:hAnsi="Times New Roman" w:cs="Times New Roman"/>
          <w:b/>
          <w:bCs/>
          <w:sz w:val="28"/>
          <w:szCs w:val="28"/>
        </w:rPr>
        <w:t>Why p-values go to 0</w:t>
      </w:r>
    </w:p>
    <w:p w14:paraId="4FD215D5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The z-statistic is </w:t>
      </w:r>
      <w:r w:rsidRPr="009C1741">
        <w:rPr>
          <w:rFonts w:ascii="Consolas" w:eastAsia="Times New Roman" w:hAnsi="Consolas" w:cs="Times New Roman"/>
        </w:rPr>
        <w:t xml:space="preserve">coefficient / </w:t>
      </w:r>
      <w:proofErr w:type="spellStart"/>
      <w:r w:rsidRPr="009C1741">
        <w:rPr>
          <w:rFonts w:ascii="Consolas" w:eastAsia="Times New Roman" w:hAnsi="Consolas" w:cs="Times New Roman"/>
        </w:rPr>
        <w:t>standard_error</w:t>
      </w:r>
      <w:proofErr w:type="spellEnd"/>
      <w:r w:rsidRPr="009C17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C6671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When the coefficient is huge, z is huge.</w:t>
      </w:r>
    </w:p>
    <w:p w14:paraId="1012E3A2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 xml:space="preserve">The p-value = </w:t>
      </w:r>
      <w:proofErr w:type="gramStart"/>
      <w:r w:rsidRPr="009C1741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9C1741">
        <w:rPr>
          <w:rFonts w:ascii="Times New Roman" w:eastAsia="Times New Roman" w:hAnsi="Times New Roman" w:cs="Times New Roman"/>
          <w:sz w:val="24"/>
          <w:szCs w:val="24"/>
        </w:rPr>
        <w:t>|Z| &gt; |z|) for a standard normal becomes so small that it’s reported as 0.000.</w:t>
      </w:r>
    </w:p>
    <w:p w14:paraId="3FB36484" w14:textId="77777777" w:rsidR="009C1741" w:rsidRPr="009C1741" w:rsidRDefault="009C1741" w:rsidP="0086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741">
        <w:rPr>
          <w:rFonts w:ascii="Times New Roman" w:eastAsia="Times New Roman" w:hAnsi="Times New Roman" w:cs="Times New Roman"/>
          <w:sz w:val="24"/>
          <w:szCs w:val="24"/>
        </w:rPr>
        <w:t>Those p-values are not trustworthy; they’re an artifact of the separation, not evidence of strong, reliable effects.</w:t>
      </w:r>
    </w:p>
    <w:p w14:paraId="6023EB4D" w14:textId="77777777" w:rsidR="009C1741" w:rsidRPr="009C1741" w:rsidRDefault="002E1972" w:rsidP="009C17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F0E15">
          <v:rect id="_x0000_i1026" style="width:0;height:.75pt" o:hralign="center" o:hrstd="t" o:hr="t" fillcolor="#a0a0a0" stroked="f"/>
        </w:pict>
      </w:r>
    </w:p>
    <w:p w14:paraId="5D06D086" w14:textId="77777777" w:rsidR="009C1741" w:rsidRPr="009C1741" w:rsidRDefault="009C1741" w:rsidP="009C1741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9C1741">
        <w:rPr>
          <w:rFonts w:ascii="Times New Roman" w:eastAsia="Times New Roman" w:hAnsi="Times New Roman" w:cs="Times New Roman"/>
          <w:b/>
          <w:bCs/>
          <w:sz w:val="31"/>
          <w:szCs w:val="31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950"/>
      </w:tblGrid>
      <w:tr w:rsidR="009C1741" w:rsidRPr="009C1741" w14:paraId="1C7EDEC5" w14:textId="77777777" w:rsidTr="009C174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7A7F91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7CC42E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</w:tr>
      <w:tr w:rsidR="009C1741" w:rsidRPr="009C1741" w14:paraId="31AA6AD3" w14:textId="77777777" w:rsidTr="009C174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34FF09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Quasi-separation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28E371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sz w:val="24"/>
                <w:szCs w:val="24"/>
              </w:rPr>
              <w:t>Some predictors (often dummies) can almost perfectly predict the outcome, so the model pushes coefficients toward infinity.</w:t>
            </w:r>
          </w:p>
        </w:tc>
      </w:tr>
      <w:tr w:rsidR="009C1741" w:rsidRPr="009C1741" w14:paraId="0B261F64" w14:textId="77777777" w:rsidTr="009C174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D0F565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large coefficients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630E3D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sz w:val="24"/>
                <w:szCs w:val="24"/>
              </w:rPr>
              <w:t>A sign of separation: the model is overfitting and trying to get nearly perfect predictions.</w:t>
            </w:r>
          </w:p>
        </w:tc>
      </w:tr>
      <w:tr w:rsidR="009C1741" w:rsidRPr="009C1741" w14:paraId="2D21A850" w14:textId="77777777" w:rsidTr="009C1741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8F0217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P-values all 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500021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sz w:val="24"/>
                <w:szCs w:val="24"/>
              </w:rPr>
              <w:t>Not meaningful; they reflect numerical instability from separation, not valid inference.</w:t>
            </w:r>
          </w:p>
        </w:tc>
      </w:tr>
      <w:tr w:rsidR="009C1741" w:rsidRPr="009C1741" w14:paraId="738356B4" w14:textId="77777777" w:rsidTr="009C1741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42D2FC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A50A27" w14:textId="77777777" w:rsidR="009C1741" w:rsidRPr="009C1741" w:rsidRDefault="009C1741" w:rsidP="009C1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741">
              <w:rPr>
                <w:rFonts w:ascii="Times New Roman" w:eastAsia="Times New Roman" w:hAnsi="Times New Roman" w:cs="Times New Roman"/>
                <w:sz w:val="24"/>
                <w:szCs w:val="24"/>
              </w:rPr>
              <w:t>Regularization (e.g. ridge) shrinks coefficients and stabilizes the model, or reduce the number of dummies/fixed effects.</w:t>
            </w:r>
          </w:p>
        </w:tc>
      </w:tr>
    </w:tbl>
    <w:p w14:paraId="66CB55B2" w14:textId="77777777" w:rsidR="00E7783E" w:rsidRDefault="00E7783E"/>
    <w:p w14:paraId="31F59400" w14:textId="524704B5" w:rsidR="00197CA9" w:rsidRDefault="00197CA9">
      <w:proofErr w:type="gramStart"/>
      <w:r>
        <w:t>certain</w:t>
      </w:r>
      <w:proofErr w:type="gramEnd"/>
      <w:r>
        <w:t xml:space="preserve"> dummy combinations almost perfectly predict crisis</w:t>
      </w:r>
    </w:p>
    <w:p w14:paraId="098C65A7" w14:textId="5267F938" w:rsidR="00197CA9" w:rsidRDefault="00197CA9" w:rsidP="0019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7CA9"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gramEnd"/>
      <w:r w:rsidRPr="00197CA9">
        <w:rPr>
          <w:rFonts w:ascii="Times New Roman" w:eastAsia="Times New Roman" w:hAnsi="Times New Roman" w:cs="Times New Roman"/>
          <w:sz w:val="24"/>
          <w:szCs w:val="24"/>
        </w:rPr>
        <w:t xml:space="preserve"> likelihood then: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7CA9">
        <w:rPr>
          <w:rFonts w:ascii="Times New Roman" w:eastAsia="Times New Roman" w:hAnsi="Times New Roman" w:cs="Times New Roman"/>
          <w:sz w:val="24"/>
          <w:szCs w:val="24"/>
        </w:rPr>
        <w:t>β→±∞</w:t>
      </w:r>
    </w:p>
    <w:p w14:paraId="7354D46E" w14:textId="4F7DA214" w:rsidR="00197CA9" w:rsidRPr="00197CA9" w:rsidRDefault="00197CA9" w:rsidP="00197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CA9">
        <w:rPr>
          <w:rFonts w:ascii="Times New Roman" w:eastAsia="Times New Roman" w:hAnsi="Times New Roman" w:cs="Times New Roman"/>
          <w:sz w:val="24"/>
          <w:szCs w:val="24"/>
        </w:rPr>
        <w:t>The magnitude is artificial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the</w:t>
      </w:r>
      <w:r w:rsidRPr="00197CA9">
        <w:rPr>
          <w:rFonts w:ascii="Times New Roman" w:eastAsia="Times New Roman" w:hAnsi="Times New Roman" w:cs="Times New Roman"/>
          <w:sz w:val="24"/>
          <w:szCs w:val="24"/>
        </w:rPr>
        <w:t xml:space="preserve"> standard errors are unreliable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B48D17" w14:textId="4402AAED" w:rsidR="00197CA9" w:rsidRDefault="00197CA9" w:rsidP="00197CA9">
      <w:pPr>
        <w:pStyle w:val="NormalWeb"/>
      </w:pPr>
      <w:r>
        <w:t>Crisis events are r</w:t>
      </w:r>
      <w:r>
        <w:t>are</w:t>
      </w:r>
      <w:r>
        <w:t>, c</w:t>
      </w:r>
      <w:r>
        <w:t>lustered in specific years</w:t>
      </w:r>
      <w:r>
        <w:t xml:space="preserve"> and o</w:t>
      </w:r>
      <w:r>
        <w:t>ften country-specific</w:t>
      </w:r>
    </w:p>
    <w:p w14:paraId="6C186F7E" w14:textId="7C079050" w:rsidR="00197CA9" w:rsidRDefault="00197CA9" w:rsidP="00197CA9">
      <w:pPr>
        <w:pStyle w:val="NormalWeb"/>
      </w:pPr>
      <w:r>
        <w:t xml:space="preserve">When you include </w:t>
      </w:r>
      <w:r>
        <w:t xml:space="preserve">fixed </w:t>
      </w:r>
      <w:proofErr w:type="spellStart"/>
      <w:r>
        <w:t>effects</w:t>
      </w:r>
      <w:r>
        <w:t xml:space="preserve"> y</w:t>
      </w:r>
      <w:r>
        <w:t>ou</w:t>
      </w:r>
      <w:proofErr w:type="spellEnd"/>
      <w:r>
        <w:t xml:space="preserve"> create near-perfect classification.</w:t>
      </w:r>
    </w:p>
    <w:p w14:paraId="007A1EA7" w14:textId="77777777" w:rsidR="00197CA9" w:rsidRDefault="00197CA9" w:rsidP="00197CA9">
      <w:pPr>
        <w:pStyle w:val="NormalWeb"/>
      </w:pPr>
      <w:r>
        <w:t>The model says:</w:t>
      </w:r>
    </w:p>
    <w:p w14:paraId="67F6931B" w14:textId="77777777" w:rsidR="00197CA9" w:rsidRDefault="00197CA9" w:rsidP="00197CA9">
      <w:pPr>
        <w:pStyle w:val="NormalWeb"/>
      </w:pPr>
      <w:r>
        <w:t>“If country A in year 2008 → crisis almost surely.”</w:t>
      </w:r>
    </w:p>
    <w:p w14:paraId="7976539D" w14:textId="77777777" w:rsidR="00197CA9" w:rsidRDefault="00197CA9" w:rsidP="00197CA9">
      <w:pPr>
        <w:pStyle w:val="NormalWeb"/>
      </w:pPr>
      <w:r>
        <w:t>Then it tries to push probability to 1.</w:t>
      </w:r>
    </w:p>
    <w:p w14:paraId="4B72AD6A" w14:textId="77777777" w:rsidR="00197CA9" w:rsidRDefault="00197CA9" w:rsidP="00197CA9">
      <w:pPr>
        <w:pStyle w:val="NormalWeb"/>
      </w:pPr>
      <w:r>
        <w:t>To do that, coefficients explode.</w:t>
      </w:r>
    </w:p>
    <w:p w14:paraId="79D0B607" w14:textId="32DD6735" w:rsidR="00197CA9" w:rsidRDefault="00197CA9" w:rsidP="00197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197CA9">
        <w:rPr>
          <w:rFonts w:ascii="Times New Roman" w:hAnsi="Times New Roman" w:cs="Times New Roman"/>
          <w:sz w:val="24"/>
        </w:rPr>
        <w:t>This is a data limitation problem, not an economic one.</w:t>
      </w:r>
    </w:p>
    <w:p w14:paraId="52BF1F7E" w14:textId="0927F566" w:rsidR="00862439" w:rsidRDefault="0086243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603F422" w14:textId="087661FD" w:rsidR="0016714B" w:rsidRPr="0016714B" w:rsidRDefault="00862439" w:rsidP="0016714B">
      <w:pPr>
        <w:pStyle w:val="Titlu1"/>
        <w:rPr>
          <w:rFonts w:eastAsia="Times New Roman"/>
        </w:rPr>
      </w:pPr>
      <w:r>
        <w:rPr>
          <w:rFonts w:eastAsia="Times New Roman"/>
        </w:rPr>
        <w:lastRenderedPageBreak/>
        <w:t>Z-score regression ridge</w:t>
      </w:r>
    </w:p>
    <w:p w14:paraId="3145B699" w14:textId="52703B00" w:rsidR="0016714B" w:rsidRDefault="0016714B" w:rsidP="0016714B">
      <w:r>
        <w:t xml:space="preserve">In the fixed-effects logit </w:t>
      </w:r>
      <w:r>
        <w:t xml:space="preserve">specification I apply a ridge </w:t>
      </w:r>
      <w:r>
        <w:t>penalty to the intercept and all country</w:t>
      </w:r>
      <w:r>
        <w:rPr>
          <w:rFonts w:ascii="Cambria Math" w:hAnsi="Cambria Math" w:cs="Cambria Math"/>
        </w:rPr>
        <w:t>‑</w:t>
      </w:r>
      <w:r>
        <w:t xml:space="preserve"> and year</w:t>
      </w:r>
      <w:r>
        <w:rPr>
          <w:rFonts w:ascii="Cambria Math" w:hAnsi="Cambria Math" w:cs="Cambria Math"/>
        </w:rPr>
        <w:t>‑</w:t>
      </w:r>
      <w:r>
        <w:t>dummy coefficients, while leaving the lagged Z</w:t>
      </w:r>
      <w:r>
        <w:rPr>
          <w:rFonts w:ascii="Cambria Math" w:hAnsi="Cambria Math" w:cs="Cambria Math"/>
        </w:rPr>
        <w:t>‑</w:t>
      </w:r>
      <w:r>
        <w:t xml:space="preserve">score </w:t>
      </w:r>
      <w:proofErr w:type="spellStart"/>
      <w:r>
        <w:t>regressor</w:t>
      </w:r>
      <w:proofErr w:type="spellEnd"/>
      <w:r>
        <w:t xml:space="preserve"> </w:t>
      </w:r>
      <w:proofErr w:type="spellStart"/>
      <w:r>
        <w:t>unpenalized</w:t>
      </w:r>
      <w:proofErr w:type="spellEnd"/>
      <w:r>
        <w:t>. The strength of this penalty is g</w:t>
      </w:r>
      <w:r>
        <w:t xml:space="preserve">overned by the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alpha</w:t>
      </w:r>
      <w:r>
        <w:t>_fe</w:t>
      </w:r>
      <w:proofErr w:type="spellEnd"/>
      <w:r>
        <w:t>: small values allow the fixed effects to take very large values (risking overfitting), whereas large values shrink them toward zero so that countries and years are tre</w:t>
      </w:r>
      <w:r>
        <w:t xml:space="preserve">ated more similarly. I select </w:t>
      </w:r>
      <w:proofErr w:type="spellStart"/>
      <w:r>
        <w:t>alpha_fe</w:t>
      </w:r>
      <w:proofErr w:type="spellEnd"/>
      <w:r>
        <w:t xml:space="preserve"> on a validation grid 10</w:t>
      </w:r>
      <w:proofErr w:type="gramStart"/>
      <w:r>
        <w:t>^{</w:t>
      </w:r>
      <w:proofErr w:type="gramEnd"/>
      <w:r>
        <w:t>-4} to 10^{1}</w:t>
      </w:r>
      <w:r>
        <w:t>, comparing weighted log</w:t>
      </w:r>
      <w:r>
        <w:rPr>
          <w:rFonts w:ascii="Cambria Math" w:hAnsi="Cambria Math" w:cs="Cambria Math"/>
        </w:rPr>
        <w:t>‑</w:t>
      </w:r>
      <w:r>
        <w:t>loss and AUC on the 2008</w:t>
      </w:r>
      <w:r>
        <w:rPr>
          <w:rFonts w:ascii="Calibri" w:hAnsi="Calibri" w:cs="Calibri"/>
        </w:rPr>
        <w:t>–</w:t>
      </w:r>
      <w:r>
        <w:t>2010 validation period. Very</w:t>
      </w:r>
      <w:r>
        <w:t xml:space="preserve"> small </w:t>
      </w:r>
      <w:proofErr w:type="spellStart"/>
      <w:r>
        <w:t>alpha_</w:t>
      </w:r>
      <w:r>
        <w:t>fe</w:t>
      </w:r>
      <w:proofErr w:type="spellEnd"/>
      <w:r>
        <w:t xml:space="preserve"> values produce almost perfect in</w:t>
      </w:r>
      <w:r>
        <w:rPr>
          <w:rFonts w:ascii="Cambria Math" w:hAnsi="Cambria Math" w:cs="Cambria Math"/>
        </w:rPr>
        <w:t>‑</w:t>
      </w:r>
      <w:r>
        <w:t>sample fit but poor validation performance, indicating overfitting, while larger values improve validation metrics at the cost of some training fit. The best trade</w:t>
      </w:r>
      <w:r>
        <w:rPr>
          <w:rFonts w:ascii="Cambria Math" w:hAnsi="Cambria Math" w:cs="Cambria Math"/>
        </w:rPr>
        <w:t>‑</w:t>
      </w:r>
      <w:r>
        <w:t xml:space="preserve">off is obtained at </w:t>
      </w:r>
      <w:proofErr w:type="spellStart"/>
      <w:r>
        <w:t>alpha_fe</w:t>
      </w:r>
      <w:proofErr w:type="spellEnd"/>
      <w:r>
        <w:t xml:space="preserve"> = 10, where train and validation log</w:t>
      </w:r>
      <w:r>
        <w:rPr>
          <w:rFonts w:ascii="Cambria Math" w:hAnsi="Cambria Math" w:cs="Cambria Math"/>
        </w:rPr>
        <w:t>‑</w:t>
      </w:r>
      <w:r>
        <w:t>loss/AUC are similar, implying that the model generalizes well and that country/year fixed effects are sufficiently regularized without distorting the estimated impact of the lagged Z</w:t>
      </w:r>
      <w:r>
        <w:rPr>
          <w:rFonts w:ascii="Cambria Math" w:hAnsi="Cambria Math" w:cs="Cambria Math"/>
        </w:rPr>
        <w:t>‑</w:t>
      </w:r>
      <w:r>
        <w:t>score.</w:t>
      </w:r>
    </w:p>
    <w:p w14:paraId="528BED3E" w14:textId="77777777" w:rsidR="000367E6" w:rsidRDefault="000367E6" w:rsidP="0016714B"/>
    <w:p w14:paraId="5D194F0B" w14:textId="0673660B" w:rsidR="000367E6" w:rsidRDefault="000367E6" w:rsidP="000367E6">
      <w:pPr>
        <w:pStyle w:val="Titlu1"/>
      </w:pPr>
      <w:r>
        <w:t>Z-score + NPL regression ridge</w:t>
      </w:r>
    </w:p>
    <w:p w14:paraId="2392B2AE" w14:textId="74A2C2C3" w:rsidR="000367E6" w:rsidRDefault="000367E6" w:rsidP="000367E6">
      <w:r w:rsidRPr="000367E6">
        <w:rPr>
          <w:b/>
        </w:rPr>
        <w:t>Lagged Z</w:t>
      </w:r>
      <w:r w:rsidRPr="000367E6">
        <w:rPr>
          <w:rFonts w:ascii="Cambria Math" w:hAnsi="Cambria Math" w:cs="Cambria Math"/>
          <w:b/>
        </w:rPr>
        <w:t>‑</w:t>
      </w:r>
      <w:r w:rsidRPr="000367E6">
        <w:rPr>
          <w:b/>
        </w:rPr>
        <w:t>Score (GFDD.SI.01_LAG1)</w:t>
      </w:r>
      <w:r>
        <w:t xml:space="preserve"> has a </w:t>
      </w:r>
      <w:r>
        <w:t xml:space="preserve">negative coefficient, </w:t>
      </w:r>
      <w:r>
        <w:t>meaning that, conditional on everything else, a 1</w:t>
      </w:r>
      <w:r>
        <w:rPr>
          <w:rFonts w:ascii="Cambria Math" w:hAnsi="Cambria Math" w:cs="Cambria Math"/>
        </w:rPr>
        <w:t>‑</w:t>
      </w:r>
      <w:r>
        <w:t>SD increase in past Z</w:t>
      </w:r>
      <w:r>
        <w:rPr>
          <w:rFonts w:ascii="Cambria Math" w:hAnsi="Cambria Math" w:cs="Cambria Math"/>
        </w:rPr>
        <w:t>‑</w:t>
      </w:r>
      <w:r>
        <w:t>Score still reduces the odds of a crisis by about 11%, consistent with the idea that more stable banking systems are less crisis</w:t>
      </w:r>
      <w:r>
        <w:rPr>
          <w:rFonts w:ascii="Cambria Math" w:hAnsi="Cambria Math" w:cs="Cambria Math"/>
        </w:rPr>
        <w:t>‑</w:t>
      </w:r>
      <w:r>
        <w:t xml:space="preserve">prone.  </w:t>
      </w:r>
    </w:p>
    <w:p w14:paraId="4DDD7CAD" w14:textId="4B4A4A33" w:rsidR="000367E6" w:rsidRDefault="000367E6" w:rsidP="000367E6">
      <w:r w:rsidRPr="000367E6">
        <w:rPr>
          <w:b/>
        </w:rPr>
        <w:t>Lagged NPL (GFDD.SI.02_LAG1)</w:t>
      </w:r>
      <w:r w:rsidRPr="000367E6">
        <w:rPr>
          <w:b/>
        </w:rPr>
        <w:t xml:space="preserve"> </w:t>
      </w:r>
      <w:r>
        <w:t>has a positive coefficient</w:t>
      </w:r>
      <w:r>
        <w:t xml:space="preserve">, </w:t>
      </w:r>
      <w:r>
        <w:t>implying that higher past NPL ratios are associated with substantially higher crisis odds, which is economically sensible as deteriorating loan quality signals balance</w:t>
      </w:r>
      <w:r>
        <w:rPr>
          <w:rFonts w:ascii="Cambria Math" w:hAnsi="Cambria Math" w:cs="Cambria Math"/>
        </w:rPr>
        <w:t>‑</w:t>
      </w:r>
      <w:r>
        <w:t xml:space="preserve">sheet stress.  </w:t>
      </w:r>
    </w:p>
    <w:p w14:paraId="4504CCEB" w14:textId="7C0D6648" w:rsidR="000367E6" w:rsidRDefault="000367E6" w:rsidP="000367E6">
      <w:r w:rsidRPr="000367E6">
        <w:rPr>
          <w:b/>
        </w:rPr>
        <w:t>Country and year fixed effects</w:t>
      </w:r>
      <w:r>
        <w:t xml:space="preserve"> remain small and mostly close to one in odds</w:t>
      </w:r>
      <w:r>
        <w:rPr>
          <w:rFonts w:ascii="Cambria Math" w:hAnsi="Cambria Math" w:cs="Cambria Math"/>
        </w:rPr>
        <w:t>‑</w:t>
      </w:r>
      <w:r>
        <w:t>ratio terms, capturing modest cross</w:t>
      </w:r>
      <w:r>
        <w:rPr>
          <w:rFonts w:ascii="Cambria Math" w:hAnsi="Cambria Math" w:cs="Cambria Math"/>
        </w:rPr>
        <w:t>‑</w:t>
      </w:r>
      <w:r>
        <w:t xml:space="preserve">country and time variation around the global baseline but not dominating the regression.  </w:t>
      </w:r>
    </w:p>
    <w:p w14:paraId="141E6D8B" w14:textId="664BF90E" w:rsidR="000367E6" w:rsidRDefault="000367E6" w:rsidP="000367E6">
      <w:r>
        <w:t>However, because this specification performs clearly worse on the 2008–2010 validation period (higher log</w:t>
      </w:r>
      <w:r>
        <w:rPr>
          <w:rFonts w:ascii="Cambria Math" w:hAnsi="Cambria Math" w:cs="Cambria Math"/>
        </w:rPr>
        <w:t>‑</w:t>
      </w:r>
      <w:r>
        <w:t>loss, AUC &lt; 0.5), these coefficient patterns should be reported only as a robus</w:t>
      </w:r>
      <w:r>
        <w:t>tness check.</w:t>
      </w:r>
    </w:p>
    <w:p w14:paraId="0B9E68AE" w14:textId="77777777" w:rsidR="000367E6" w:rsidRDefault="000367E6" w:rsidP="000367E6"/>
    <w:p w14:paraId="57227F7A" w14:textId="36C88D42" w:rsidR="000367E6" w:rsidRDefault="000367E6" w:rsidP="000367E6">
      <w:pPr>
        <w:pStyle w:val="Titlu1"/>
      </w:pPr>
      <w:r>
        <w:t>Z-score + Credit-to-deposits</w:t>
      </w:r>
    </w:p>
    <w:p w14:paraId="776BC917" w14:textId="0E076768" w:rsidR="000367E6" w:rsidRDefault="000367E6" w:rsidP="000367E6">
      <w:r>
        <w:t>Combining lagged Z</w:t>
      </w:r>
      <w:r>
        <w:rPr>
          <w:rFonts w:ascii="Cambria Math" w:hAnsi="Cambria Math" w:cs="Cambria Math"/>
        </w:rPr>
        <w:t>‑</w:t>
      </w:r>
      <w:r>
        <w:t>Score with the credit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deposit ratio yields a</w:t>
      </w:r>
      <w:r>
        <w:t xml:space="preserve"> model that generalizes well and is </w:t>
      </w:r>
      <w:r>
        <w:t>particularly informative duri</w:t>
      </w:r>
      <w:r>
        <w:t>ng the 2008–2010 crisis period</w:t>
      </w:r>
      <w:r>
        <w:t xml:space="preserve">, where it shows good ranking power and slightly improved probability accuracy.  </w:t>
      </w:r>
    </w:p>
    <w:p w14:paraId="618141DC" w14:textId="79536D90" w:rsidR="000367E6" w:rsidRPr="000367E6" w:rsidRDefault="000367E6" w:rsidP="000367E6">
      <w:r>
        <w:t>Economically, this suggests that both bank stability (Z</w:t>
      </w:r>
      <w:r>
        <w:rPr>
          <w:rFonts w:ascii="Cambria Math" w:hAnsi="Cambria Math" w:cs="Cambria Math"/>
        </w:rPr>
        <w:t>‑</w:t>
      </w:r>
      <w:r>
        <w:t>Score) and funding structure/leverage (credit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deposit) contain complementary early</w:t>
      </w:r>
      <w:r>
        <w:rPr>
          <w:rFonts w:ascii="Cambria Math" w:hAnsi="Cambria Math" w:cs="Cambria Math"/>
        </w:rPr>
        <w:t>‑</w:t>
      </w:r>
      <w:r>
        <w:t>warning information about systemic banking distress, especially around the global financial cri</w:t>
      </w:r>
      <w:bookmarkStart w:id="0" w:name="_GoBack"/>
      <w:bookmarkEnd w:id="0"/>
      <w:r>
        <w:t>sis.</w:t>
      </w:r>
    </w:p>
    <w:sectPr w:rsidR="000367E6" w:rsidRPr="000367E6">
      <w:head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D9CDF2" w14:textId="77777777" w:rsidR="002E1972" w:rsidRDefault="002E1972" w:rsidP="00197CA9">
      <w:pPr>
        <w:spacing w:after="0" w:line="240" w:lineRule="auto"/>
      </w:pPr>
      <w:r>
        <w:separator/>
      </w:r>
    </w:p>
  </w:endnote>
  <w:endnote w:type="continuationSeparator" w:id="0">
    <w:p w14:paraId="3A2FA668" w14:textId="77777777" w:rsidR="002E1972" w:rsidRDefault="002E1972" w:rsidP="0019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C6BFE5" w14:textId="77777777" w:rsidR="002E1972" w:rsidRDefault="002E1972" w:rsidP="00197CA9">
      <w:pPr>
        <w:spacing w:after="0" w:line="240" w:lineRule="auto"/>
      </w:pPr>
      <w:r>
        <w:separator/>
      </w:r>
    </w:p>
  </w:footnote>
  <w:footnote w:type="continuationSeparator" w:id="0">
    <w:p w14:paraId="2331289B" w14:textId="77777777" w:rsidR="002E1972" w:rsidRDefault="002E1972" w:rsidP="0019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D94DC2" w14:textId="031F821D" w:rsidR="00197CA9" w:rsidRDefault="00197CA9">
    <w:pPr>
      <w:pStyle w:val="Antet"/>
    </w:pPr>
    <w:proofErr w:type="gramStart"/>
    <w:r>
      <w:t>rare-event</w:t>
    </w:r>
    <w:proofErr w:type="gramEnd"/>
    <w:r>
      <w:t xml:space="preserve"> logit (King &amp; Zeng)</w:t>
    </w:r>
    <w:r>
      <w:t>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B5F69"/>
    <w:multiLevelType w:val="multilevel"/>
    <w:tmpl w:val="068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7587"/>
    <w:multiLevelType w:val="multilevel"/>
    <w:tmpl w:val="2F5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6EF"/>
    <w:multiLevelType w:val="multilevel"/>
    <w:tmpl w:val="525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42A1"/>
    <w:multiLevelType w:val="multilevel"/>
    <w:tmpl w:val="9568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A4EB1"/>
    <w:multiLevelType w:val="multilevel"/>
    <w:tmpl w:val="612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93F65"/>
    <w:multiLevelType w:val="multilevel"/>
    <w:tmpl w:val="A2C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55787"/>
    <w:multiLevelType w:val="multilevel"/>
    <w:tmpl w:val="3AA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B5C8A"/>
    <w:multiLevelType w:val="multilevel"/>
    <w:tmpl w:val="B52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A5EA5"/>
    <w:multiLevelType w:val="multilevel"/>
    <w:tmpl w:val="51F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46CB3"/>
    <w:multiLevelType w:val="multilevel"/>
    <w:tmpl w:val="AF0A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863D9"/>
    <w:multiLevelType w:val="multilevel"/>
    <w:tmpl w:val="ADE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05CAA"/>
    <w:multiLevelType w:val="multilevel"/>
    <w:tmpl w:val="3B3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1631D"/>
    <w:multiLevelType w:val="multilevel"/>
    <w:tmpl w:val="1E7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138E2"/>
    <w:multiLevelType w:val="multilevel"/>
    <w:tmpl w:val="E7C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B75F9"/>
    <w:multiLevelType w:val="multilevel"/>
    <w:tmpl w:val="69E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55DC3"/>
    <w:multiLevelType w:val="multilevel"/>
    <w:tmpl w:val="BDE4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D0A84"/>
    <w:multiLevelType w:val="multilevel"/>
    <w:tmpl w:val="3EE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5563A"/>
    <w:multiLevelType w:val="multilevel"/>
    <w:tmpl w:val="528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9428F"/>
    <w:multiLevelType w:val="multilevel"/>
    <w:tmpl w:val="3AA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16B86"/>
    <w:multiLevelType w:val="multilevel"/>
    <w:tmpl w:val="9A2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  <w:lvlOverride w:ilvl="0">
      <w:startOverride w:val="1"/>
    </w:lvlOverride>
  </w:num>
  <w:num w:numId="4">
    <w:abstractNumId w:val="15"/>
    <w:lvlOverride w:ilvl="0">
      <w:startOverride w:val="2"/>
    </w:lvlOverride>
  </w:num>
  <w:num w:numId="5">
    <w:abstractNumId w:val="9"/>
    <w:lvlOverride w:ilvl="0">
      <w:startOverride w:val="3"/>
    </w:lvlOverride>
  </w:num>
  <w:num w:numId="6">
    <w:abstractNumId w:val="17"/>
  </w:num>
  <w:num w:numId="7">
    <w:abstractNumId w:val="16"/>
  </w:num>
  <w:num w:numId="8">
    <w:abstractNumId w:val="2"/>
  </w:num>
  <w:num w:numId="9">
    <w:abstractNumId w:val="13"/>
  </w:num>
  <w:num w:numId="10">
    <w:abstractNumId w:val="14"/>
  </w:num>
  <w:num w:numId="11">
    <w:abstractNumId w:val="18"/>
  </w:num>
  <w:num w:numId="12">
    <w:abstractNumId w:val="6"/>
  </w:num>
  <w:num w:numId="13">
    <w:abstractNumId w:val="1"/>
  </w:num>
  <w:num w:numId="14">
    <w:abstractNumId w:val="4"/>
  </w:num>
  <w:num w:numId="15">
    <w:abstractNumId w:val="11"/>
  </w:num>
  <w:num w:numId="16">
    <w:abstractNumId w:val="12"/>
  </w:num>
  <w:num w:numId="17">
    <w:abstractNumId w:val="10"/>
  </w:num>
  <w:num w:numId="18">
    <w:abstractNumId w:val="5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A13"/>
    <w:rsid w:val="000367E6"/>
    <w:rsid w:val="00124869"/>
    <w:rsid w:val="00142A8D"/>
    <w:rsid w:val="0016714B"/>
    <w:rsid w:val="00197CA9"/>
    <w:rsid w:val="002A3486"/>
    <w:rsid w:val="002E1972"/>
    <w:rsid w:val="005623FE"/>
    <w:rsid w:val="00862439"/>
    <w:rsid w:val="009C1741"/>
    <w:rsid w:val="00A31A13"/>
    <w:rsid w:val="00E7783E"/>
    <w:rsid w:val="00F1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8AFA1F-A955-452F-9097-CF4D3E6D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178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link w:val="Titlu2Caracter"/>
    <w:uiPriority w:val="9"/>
    <w:qFormat/>
    <w:rsid w:val="009C17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u3">
    <w:name w:val="heading 3"/>
    <w:basedOn w:val="Normal"/>
    <w:link w:val="Titlu3Caracter"/>
    <w:uiPriority w:val="9"/>
    <w:qFormat/>
    <w:rsid w:val="009C17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2Caracter">
    <w:name w:val="Titlu 2 Caracter"/>
    <w:basedOn w:val="Fontdeparagrafimplicit"/>
    <w:link w:val="Titlu2"/>
    <w:uiPriority w:val="9"/>
    <w:rsid w:val="009C17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u3Caracter">
    <w:name w:val="Titlu 3 Caracter"/>
    <w:basedOn w:val="Fontdeparagrafimplicit"/>
    <w:link w:val="Titlu3"/>
    <w:uiPriority w:val="9"/>
    <w:rsid w:val="009C174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Fontdeparagrafimplicit"/>
    <w:rsid w:val="009C1741"/>
  </w:style>
  <w:style w:type="paragraph" w:customStyle="1" w:styleId="nested">
    <w:name w:val="nested"/>
    <w:basedOn w:val="Normal"/>
    <w:rsid w:val="009C1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down-inline-code">
    <w:name w:val="markdown-inline-code"/>
    <w:basedOn w:val="Fontdeparagrafimplicit"/>
    <w:rsid w:val="009C1741"/>
  </w:style>
  <w:style w:type="character" w:customStyle="1" w:styleId="Titlu1Caracter">
    <w:name w:val="Titlu 1 Caracter"/>
    <w:basedOn w:val="Fontdeparagrafimplicit"/>
    <w:link w:val="Titlu1"/>
    <w:uiPriority w:val="9"/>
    <w:rsid w:val="00F17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ord">
    <w:name w:val="mord"/>
    <w:basedOn w:val="Fontdeparagrafimplicit"/>
    <w:rsid w:val="00F178D6"/>
  </w:style>
  <w:style w:type="character" w:customStyle="1" w:styleId="mopen">
    <w:name w:val="mopen"/>
    <w:basedOn w:val="Fontdeparagrafimplicit"/>
    <w:rsid w:val="00F178D6"/>
  </w:style>
  <w:style w:type="character" w:customStyle="1" w:styleId="vlist-s">
    <w:name w:val="vlist-s"/>
    <w:basedOn w:val="Fontdeparagrafimplicit"/>
    <w:rsid w:val="00F178D6"/>
  </w:style>
  <w:style w:type="character" w:customStyle="1" w:styleId="mrel">
    <w:name w:val="mrel"/>
    <w:basedOn w:val="Fontdeparagrafimplicit"/>
    <w:rsid w:val="00F178D6"/>
  </w:style>
  <w:style w:type="character" w:customStyle="1" w:styleId="mclose">
    <w:name w:val="mclose"/>
    <w:basedOn w:val="Fontdeparagrafimplicit"/>
    <w:rsid w:val="00F178D6"/>
  </w:style>
  <w:style w:type="character" w:customStyle="1" w:styleId="mbin">
    <w:name w:val="mbin"/>
    <w:basedOn w:val="Fontdeparagrafimplicit"/>
    <w:rsid w:val="00F178D6"/>
  </w:style>
  <w:style w:type="paragraph" w:styleId="NormalWeb">
    <w:name w:val="Normal (Web)"/>
    <w:basedOn w:val="Normal"/>
    <w:uiPriority w:val="99"/>
    <w:unhideWhenUsed/>
    <w:rsid w:val="00F17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obust">
    <w:name w:val="Strong"/>
    <w:basedOn w:val="Fontdeparagrafimplicit"/>
    <w:uiPriority w:val="22"/>
    <w:qFormat/>
    <w:rsid w:val="00F178D6"/>
    <w:rPr>
      <w:b/>
      <w:bCs/>
    </w:rPr>
  </w:style>
  <w:style w:type="character" w:customStyle="1" w:styleId="katex-mathml">
    <w:name w:val="katex-mathml"/>
    <w:basedOn w:val="Fontdeparagrafimplicit"/>
    <w:rsid w:val="00197CA9"/>
  </w:style>
  <w:style w:type="paragraph" w:styleId="Antet">
    <w:name w:val="header"/>
    <w:basedOn w:val="Normal"/>
    <w:link w:val="AntetCaracter"/>
    <w:uiPriority w:val="99"/>
    <w:unhideWhenUsed/>
    <w:rsid w:val="00197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197CA9"/>
  </w:style>
  <w:style w:type="paragraph" w:styleId="Subsol">
    <w:name w:val="footer"/>
    <w:basedOn w:val="Normal"/>
    <w:link w:val="SubsolCaracter"/>
    <w:uiPriority w:val="99"/>
    <w:unhideWhenUsed/>
    <w:rsid w:val="00197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197CA9"/>
  </w:style>
  <w:style w:type="character" w:customStyle="1" w:styleId="markdown-italics-text">
    <w:name w:val="markdown-italics-text"/>
    <w:basedOn w:val="Fontdeparagrafimplicit"/>
    <w:rsid w:val="0016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515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46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4037</TotalTime>
  <Pages>4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malon</dc:creator>
  <cp:keywords/>
  <dc:description/>
  <cp:lastModifiedBy>Daniela Gudumac</cp:lastModifiedBy>
  <cp:revision>4</cp:revision>
  <dcterms:created xsi:type="dcterms:W3CDTF">2026-02-22T14:56:00Z</dcterms:created>
  <dcterms:modified xsi:type="dcterms:W3CDTF">2026-02-25T10:30:00Z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926ab145-2b54-4936-bd6d-00672e25aad4</vt:lpwstr>
  </property>
</Properties>
</file>