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6302" w14:textId="77777777" w:rsidR="00F564D5" w:rsidRDefault="00891A5A">
      <w:pPr>
        <w:spacing w:after="656" w:line="259" w:lineRule="auto"/>
        <w:ind w:left="0" w:right="382" w:firstLine="0"/>
        <w:jc w:val="center"/>
      </w:pPr>
      <w:r>
        <w:rPr>
          <w:b/>
          <w:sz w:val="40"/>
        </w:rPr>
        <w:t xml:space="preserve">Project Proposal </w:t>
      </w:r>
    </w:p>
    <w:p w14:paraId="0CD6EFFE" w14:textId="561BA9F2" w:rsidR="00F564D5" w:rsidRDefault="007B6C13">
      <w:pPr>
        <w:spacing w:after="582" w:line="259" w:lineRule="auto"/>
        <w:ind w:left="1437" w:firstLine="0"/>
        <w:jc w:val="left"/>
      </w:pPr>
      <w:r>
        <w:rPr>
          <w:b/>
          <w:sz w:val="36"/>
        </w:rPr>
        <w:t>Multi-Organ Fish freshness de</w:t>
      </w:r>
      <w:r w:rsidR="006D63AC">
        <w:rPr>
          <w:b/>
          <w:sz w:val="36"/>
        </w:rPr>
        <w:t>tection App</w:t>
      </w:r>
    </w:p>
    <w:p w14:paraId="2CC19B3F" w14:textId="77777777" w:rsidR="00F564D5" w:rsidRDefault="00891A5A">
      <w:pPr>
        <w:spacing w:after="117" w:line="259" w:lineRule="auto"/>
        <w:ind w:left="10" w:hanging="10"/>
        <w:jc w:val="center"/>
        <w:rPr>
          <w:b/>
          <w:i/>
          <w:sz w:val="36"/>
        </w:rPr>
      </w:pPr>
      <w:r>
        <w:rPr>
          <w:b/>
          <w:i/>
          <w:sz w:val="36"/>
        </w:rPr>
        <w:t>Submitted By</w:t>
      </w:r>
    </w:p>
    <w:p w14:paraId="0CF5DBFB" w14:textId="77777777" w:rsidR="006D63AC" w:rsidRPr="006D63AC" w:rsidRDefault="006D63AC" w:rsidP="006D63AC">
      <w:pPr>
        <w:spacing w:after="117" w:line="259" w:lineRule="auto"/>
        <w:ind w:left="10" w:hanging="10"/>
        <w:jc w:val="center"/>
        <w:rPr>
          <w:b/>
          <w:bCs/>
          <w:sz w:val="32"/>
          <w:szCs w:val="32"/>
        </w:rPr>
      </w:pPr>
      <w:r w:rsidRPr="006D63AC">
        <w:rPr>
          <w:b/>
          <w:bCs/>
          <w:sz w:val="32"/>
          <w:szCs w:val="32"/>
        </w:rPr>
        <w:t>Umair Habib – 231694</w:t>
      </w:r>
    </w:p>
    <w:p w14:paraId="4F04ECEC" w14:textId="77777777" w:rsidR="006D63AC" w:rsidRPr="006D63AC" w:rsidRDefault="006D63AC" w:rsidP="006D63AC">
      <w:pPr>
        <w:spacing w:after="117" w:line="259" w:lineRule="auto"/>
        <w:ind w:left="10" w:hanging="10"/>
        <w:jc w:val="center"/>
        <w:rPr>
          <w:b/>
          <w:bCs/>
          <w:sz w:val="32"/>
          <w:szCs w:val="32"/>
        </w:rPr>
      </w:pPr>
      <w:r w:rsidRPr="006D63AC">
        <w:rPr>
          <w:b/>
          <w:bCs/>
          <w:sz w:val="32"/>
          <w:szCs w:val="32"/>
        </w:rPr>
        <w:t>Daniyal Ibrahim – 222608</w:t>
      </w:r>
    </w:p>
    <w:p w14:paraId="5647E494" w14:textId="0B01F12E" w:rsidR="006D63AC" w:rsidRPr="006D63AC" w:rsidRDefault="006D63AC" w:rsidP="006D63AC">
      <w:pPr>
        <w:spacing w:after="117" w:line="259" w:lineRule="auto"/>
        <w:ind w:left="10" w:hanging="10"/>
        <w:jc w:val="center"/>
        <w:rPr>
          <w:b/>
          <w:bCs/>
          <w:sz w:val="32"/>
          <w:szCs w:val="32"/>
        </w:rPr>
      </w:pPr>
      <w:r w:rsidRPr="006D63AC">
        <w:rPr>
          <w:b/>
          <w:bCs/>
          <w:sz w:val="32"/>
          <w:szCs w:val="32"/>
        </w:rPr>
        <w:t>Muneeb Sajjad – 221045</w:t>
      </w:r>
    </w:p>
    <w:p w14:paraId="53BA1B96" w14:textId="77777777" w:rsidR="00F564D5" w:rsidRDefault="00891A5A">
      <w:pPr>
        <w:spacing w:after="117" w:line="259" w:lineRule="auto"/>
        <w:ind w:left="10" w:right="390" w:hanging="10"/>
        <w:jc w:val="center"/>
        <w:rPr>
          <w:b/>
          <w:i/>
          <w:sz w:val="36"/>
        </w:rPr>
      </w:pPr>
      <w:r>
        <w:rPr>
          <w:b/>
          <w:i/>
          <w:sz w:val="36"/>
        </w:rPr>
        <w:t xml:space="preserve">Supervisor </w:t>
      </w:r>
    </w:p>
    <w:p w14:paraId="5020CEFB" w14:textId="15B162E8" w:rsidR="006D63AC" w:rsidRPr="006D63AC" w:rsidRDefault="006D63AC">
      <w:pPr>
        <w:spacing w:after="117" w:line="259" w:lineRule="auto"/>
        <w:ind w:left="10" w:right="390" w:hanging="10"/>
        <w:jc w:val="center"/>
        <w:rPr>
          <w:b/>
          <w:bCs/>
          <w:sz w:val="32"/>
          <w:szCs w:val="32"/>
        </w:rPr>
      </w:pPr>
      <w:r w:rsidRPr="006D63AC">
        <w:rPr>
          <w:b/>
          <w:bCs/>
          <w:sz w:val="32"/>
          <w:szCs w:val="40"/>
        </w:rPr>
        <w:t>Dr Fahad Tahir</w:t>
      </w:r>
    </w:p>
    <w:p w14:paraId="21BF08E0" w14:textId="77777777" w:rsidR="006D63AC" w:rsidRDefault="006D63AC">
      <w:pPr>
        <w:spacing w:after="117" w:line="259" w:lineRule="auto"/>
        <w:ind w:left="10" w:right="368" w:hanging="10"/>
        <w:jc w:val="center"/>
      </w:pPr>
    </w:p>
    <w:p w14:paraId="4CCEBF52" w14:textId="77777777" w:rsidR="00F564D5" w:rsidRDefault="00891A5A">
      <w:pPr>
        <w:spacing w:after="682" w:line="259" w:lineRule="auto"/>
        <w:ind w:left="3475" w:firstLine="0"/>
        <w:jc w:val="left"/>
      </w:pPr>
      <w:r>
        <w:rPr>
          <w:noProof/>
        </w:rPr>
        <w:drawing>
          <wp:inline distT="0" distB="0" distL="0" distR="0" wp14:anchorId="5B271408" wp14:editId="05384F70">
            <wp:extent cx="1504315" cy="131826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1504315" cy="1318260"/>
                    </a:xfrm>
                    <a:prstGeom prst="rect">
                      <a:avLst/>
                    </a:prstGeom>
                  </pic:spPr>
                </pic:pic>
              </a:graphicData>
            </a:graphic>
          </wp:inline>
        </w:drawing>
      </w:r>
    </w:p>
    <w:p w14:paraId="328E9431" w14:textId="77777777" w:rsidR="00F564D5" w:rsidRDefault="00891A5A">
      <w:pPr>
        <w:spacing w:after="29" w:line="259" w:lineRule="auto"/>
        <w:ind w:left="0" w:right="384" w:firstLine="0"/>
        <w:jc w:val="center"/>
      </w:pPr>
      <w:r>
        <w:rPr>
          <w:sz w:val="36"/>
        </w:rPr>
        <w:t xml:space="preserve">Department of Computer Science </w:t>
      </w:r>
    </w:p>
    <w:p w14:paraId="22D7E8C1" w14:textId="77777777" w:rsidR="00F564D5" w:rsidRDefault="00891A5A">
      <w:pPr>
        <w:spacing w:after="0" w:line="259" w:lineRule="auto"/>
        <w:ind w:left="1911" w:firstLine="0"/>
        <w:jc w:val="left"/>
      </w:pPr>
      <w:r>
        <w:rPr>
          <w:sz w:val="43"/>
        </w:rPr>
        <w:t>Air University Islamabad (AU)</w:t>
      </w:r>
    </w:p>
    <w:p w14:paraId="5008FC7E" w14:textId="77777777" w:rsidR="00F564D5" w:rsidRDefault="00891A5A">
      <w:pPr>
        <w:spacing w:after="0" w:line="265" w:lineRule="auto"/>
        <w:ind w:left="10" w:hanging="10"/>
        <w:jc w:val="left"/>
      </w:pPr>
      <w:r>
        <w:rPr>
          <w:b/>
          <w:sz w:val="31"/>
        </w:rPr>
        <w:t>Supervisor Meeting Log:</w:t>
      </w:r>
    </w:p>
    <w:tbl>
      <w:tblPr>
        <w:tblStyle w:val="TableGrid"/>
        <w:tblW w:w="9639" w:type="dxa"/>
        <w:tblInd w:w="-96" w:type="dxa"/>
        <w:tblCellMar>
          <w:top w:w="163" w:type="dxa"/>
          <w:left w:w="129" w:type="dxa"/>
          <w:right w:w="115" w:type="dxa"/>
        </w:tblCellMar>
        <w:tblLook w:val="04A0" w:firstRow="1" w:lastRow="0" w:firstColumn="1" w:lastColumn="0" w:noHBand="0" w:noVBand="1"/>
      </w:tblPr>
      <w:tblGrid>
        <w:gridCol w:w="2814"/>
        <w:gridCol w:w="2263"/>
        <w:gridCol w:w="2306"/>
        <w:gridCol w:w="2256"/>
      </w:tblGrid>
      <w:tr w:rsidR="00F564D5" w14:paraId="26C22AB2" w14:textId="77777777">
        <w:trPr>
          <w:trHeight w:val="630"/>
        </w:trPr>
        <w:tc>
          <w:tcPr>
            <w:tcW w:w="2814" w:type="dxa"/>
            <w:tcBorders>
              <w:top w:val="single" w:sz="8" w:space="0" w:color="000000"/>
              <w:left w:val="single" w:sz="8" w:space="0" w:color="000000"/>
              <w:bottom w:val="single" w:sz="8" w:space="0" w:color="000000"/>
              <w:right w:val="single" w:sz="8" w:space="0" w:color="000000"/>
            </w:tcBorders>
          </w:tcPr>
          <w:p w14:paraId="03CB5973" w14:textId="77777777" w:rsidR="00F564D5" w:rsidRDefault="00F564D5">
            <w:pPr>
              <w:spacing w:after="160" w:line="259" w:lineRule="auto"/>
              <w:ind w:left="0" w:firstLine="0"/>
              <w:jc w:val="left"/>
            </w:pPr>
          </w:p>
        </w:tc>
        <w:tc>
          <w:tcPr>
            <w:tcW w:w="2263" w:type="dxa"/>
            <w:tcBorders>
              <w:top w:val="single" w:sz="8" w:space="0" w:color="000000"/>
              <w:left w:val="single" w:sz="8" w:space="0" w:color="000000"/>
              <w:bottom w:val="single" w:sz="8" w:space="0" w:color="000000"/>
              <w:right w:val="single" w:sz="8" w:space="0" w:color="000000"/>
            </w:tcBorders>
          </w:tcPr>
          <w:p w14:paraId="2B3344EE" w14:textId="77777777" w:rsidR="00F564D5" w:rsidRDefault="00891A5A">
            <w:pPr>
              <w:spacing w:after="0" w:line="259" w:lineRule="auto"/>
              <w:ind w:left="86" w:firstLine="0"/>
              <w:jc w:val="left"/>
            </w:pPr>
            <w:r>
              <w:rPr>
                <w:b/>
                <w:sz w:val="22"/>
              </w:rPr>
              <w:t xml:space="preserve">Discussion </w:t>
            </w:r>
          </w:p>
        </w:tc>
        <w:tc>
          <w:tcPr>
            <w:tcW w:w="2306" w:type="dxa"/>
            <w:tcBorders>
              <w:top w:val="single" w:sz="8" w:space="0" w:color="000000"/>
              <w:left w:val="single" w:sz="8" w:space="0" w:color="000000"/>
              <w:bottom w:val="single" w:sz="8" w:space="0" w:color="000000"/>
              <w:right w:val="single" w:sz="8" w:space="0" w:color="000000"/>
            </w:tcBorders>
          </w:tcPr>
          <w:p w14:paraId="68E8221E" w14:textId="77777777" w:rsidR="00F564D5" w:rsidRDefault="00891A5A">
            <w:pPr>
              <w:spacing w:after="0" w:line="259" w:lineRule="auto"/>
              <w:ind w:left="90" w:firstLine="0"/>
              <w:jc w:val="left"/>
            </w:pPr>
            <w:r>
              <w:rPr>
                <w:b/>
                <w:sz w:val="22"/>
              </w:rPr>
              <w:t xml:space="preserve">Task Assignment </w:t>
            </w:r>
          </w:p>
        </w:tc>
        <w:tc>
          <w:tcPr>
            <w:tcW w:w="2256" w:type="dxa"/>
            <w:tcBorders>
              <w:top w:val="single" w:sz="8" w:space="0" w:color="000000"/>
              <w:left w:val="single" w:sz="8" w:space="0" w:color="000000"/>
              <w:bottom w:val="single" w:sz="8" w:space="0" w:color="000000"/>
              <w:right w:val="single" w:sz="8" w:space="0" w:color="000000"/>
            </w:tcBorders>
          </w:tcPr>
          <w:p w14:paraId="2C71D9ED" w14:textId="77777777" w:rsidR="00F564D5" w:rsidRDefault="00891A5A">
            <w:pPr>
              <w:spacing w:after="0" w:line="259" w:lineRule="auto"/>
              <w:ind w:left="0" w:firstLine="0"/>
              <w:jc w:val="left"/>
            </w:pPr>
            <w:r>
              <w:rPr>
                <w:b/>
                <w:sz w:val="22"/>
              </w:rPr>
              <w:t>Supervisor Signature</w:t>
            </w:r>
          </w:p>
        </w:tc>
      </w:tr>
      <w:tr w:rsidR="00F564D5" w14:paraId="702FAD40" w14:textId="77777777">
        <w:trPr>
          <w:trHeight w:val="3550"/>
        </w:trPr>
        <w:tc>
          <w:tcPr>
            <w:tcW w:w="2814" w:type="dxa"/>
            <w:tcBorders>
              <w:top w:val="single" w:sz="8" w:space="0" w:color="000000"/>
              <w:left w:val="single" w:sz="8" w:space="0" w:color="000000"/>
              <w:bottom w:val="single" w:sz="8" w:space="0" w:color="000000"/>
              <w:right w:val="single" w:sz="8" w:space="0" w:color="000000"/>
            </w:tcBorders>
          </w:tcPr>
          <w:p w14:paraId="01ECC117" w14:textId="77777777" w:rsidR="00F564D5" w:rsidRDefault="00891A5A">
            <w:pPr>
              <w:spacing w:after="224" w:line="259" w:lineRule="auto"/>
              <w:ind w:left="194" w:firstLine="0"/>
              <w:jc w:val="left"/>
            </w:pPr>
            <w:r>
              <w:rPr>
                <w:sz w:val="22"/>
              </w:rPr>
              <w:lastRenderedPageBreak/>
              <w:t xml:space="preserve">Meeting 01 </w:t>
            </w:r>
          </w:p>
          <w:p w14:paraId="72B83B56" w14:textId="4D760CF7" w:rsidR="00F564D5" w:rsidRDefault="00891A5A">
            <w:pPr>
              <w:spacing w:after="0" w:line="259" w:lineRule="auto"/>
              <w:ind w:left="83" w:firstLine="0"/>
              <w:jc w:val="left"/>
            </w:pPr>
            <w:r>
              <w:rPr>
                <w:sz w:val="22"/>
              </w:rPr>
              <w:t xml:space="preserve"> Date: </w:t>
            </w:r>
            <w:r w:rsidR="0012565C">
              <w:rPr>
                <w:sz w:val="22"/>
              </w:rPr>
              <w:t>06</w:t>
            </w:r>
            <w:r w:rsidR="00AF5FDD">
              <w:rPr>
                <w:sz w:val="22"/>
              </w:rPr>
              <w:t>-0</w:t>
            </w:r>
            <w:r w:rsidR="0012565C">
              <w:rPr>
                <w:sz w:val="22"/>
              </w:rPr>
              <w:t>4</w:t>
            </w:r>
            <w:r w:rsidR="00AF5FDD">
              <w:rPr>
                <w:sz w:val="22"/>
              </w:rPr>
              <w:t>-</w:t>
            </w:r>
            <w:r w:rsidR="006D63AC">
              <w:rPr>
                <w:sz w:val="22"/>
              </w:rPr>
              <w:t xml:space="preserve"> 2026</w:t>
            </w:r>
          </w:p>
        </w:tc>
        <w:tc>
          <w:tcPr>
            <w:tcW w:w="2263" w:type="dxa"/>
            <w:tcBorders>
              <w:top w:val="single" w:sz="8" w:space="0" w:color="000000"/>
              <w:left w:val="single" w:sz="8" w:space="0" w:color="000000"/>
              <w:bottom w:val="single" w:sz="8" w:space="0" w:color="000000"/>
              <w:right w:val="single" w:sz="8" w:space="0" w:color="000000"/>
            </w:tcBorders>
          </w:tcPr>
          <w:p w14:paraId="5331F5A7" w14:textId="1AD37D0E" w:rsidR="00F564D5" w:rsidRDefault="0012565C">
            <w:pPr>
              <w:spacing w:after="0" w:line="259" w:lineRule="auto"/>
              <w:ind w:left="87" w:firstLine="0"/>
              <w:jc w:val="left"/>
            </w:pPr>
            <w:r>
              <w:t>Redefine modules, change existing modules with new ones</w:t>
            </w:r>
          </w:p>
        </w:tc>
        <w:tc>
          <w:tcPr>
            <w:tcW w:w="2306" w:type="dxa"/>
            <w:tcBorders>
              <w:top w:val="single" w:sz="8" w:space="0" w:color="000000"/>
              <w:left w:val="single" w:sz="8" w:space="0" w:color="000000"/>
              <w:bottom w:val="single" w:sz="8" w:space="0" w:color="000000"/>
              <w:right w:val="single" w:sz="8" w:space="0" w:color="000000"/>
            </w:tcBorders>
          </w:tcPr>
          <w:p w14:paraId="3EA9D704" w14:textId="48A28F6F" w:rsidR="00F564D5" w:rsidRDefault="0012565C">
            <w:pPr>
              <w:spacing w:after="0" w:line="259" w:lineRule="auto"/>
              <w:ind w:left="17" w:firstLine="0"/>
              <w:jc w:val="center"/>
            </w:pPr>
            <w:r>
              <w:t>Implementing new modules and understanding the use of new modules</w:t>
            </w:r>
          </w:p>
        </w:tc>
        <w:tc>
          <w:tcPr>
            <w:tcW w:w="2256" w:type="dxa"/>
            <w:tcBorders>
              <w:top w:val="single" w:sz="8" w:space="0" w:color="000000"/>
              <w:left w:val="single" w:sz="8" w:space="0" w:color="000000"/>
              <w:bottom w:val="single" w:sz="8" w:space="0" w:color="000000"/>
              <w:right w:val="single" w:sz="8" w:space="0" w:color="000000"/>
            </w:tcBorders>
          </w:tcPr>
          <w:p w14:paraId="14AA9C02" w14:textId="77777777" w:rsidR="00F564D5" w:rsidRDefault="00F564D5">
            <w:pPr>
              <w:spacing w:after="160" w:line="259" w:lineRule="auto"/>
              <w:ind w:left="0" w:firstLine="0"/>
              <w:jc w:val="left"/>
            </w:pPr>
          </w:p>
        </w:tc>
      </w:tr>
      <w:tr w:rsidR="00F564D5" w14:paraId="01D7EBB1" w14:textId="77777777">
        <w:trPr>
          <w:trHeight w:val="3806"/>
        </w:trPr>
        <w:tc>
          <w:tcPr>
            <w:tcW w:w="2814" w:type="dxa"/>
            <w:tcBorders>
              <w:top w:val="single" w:sz="8" w:space="0" w:color="000000"/>
              <w:left w:val="single" w:sz="8" w:space="0" w:color="000000"/>
              <w:bottom w:val="single" w:sz="8" w:space="0" w:color="000000"/>
              <w:right w:val="single" w:sz="8" w:space="0" w:color="000000"/>
            </w:tcBorders>
          </w:tcPr>
          <w:p w14:paraId="701656C0" w14:textId="77777777" w:rsidR="00F564D5" w:rsidRDefault="00891A5A">
            <w:pPr>
              <w:spacing w:after="226" w:line="259" w:lineRule="auto"/>
              <w:ind w:left="83" w:firstLine="0"/>
              <w:jc w:val="left"/>
            </w:pPr>
            <w:r>
              <w:rPr>
                <w:sz w:val="22"/>
              </w:rPr>
              <w:t xml:space="preserve"> Meeting 02 </w:t>
            </w:r>
          </w:p>
          <w:p w14:paraId="240AF02C" w14:textId="2267DC35" w:rsidR="00F564D5" w:rsidRDefault="00891A5A">
            <w:pPr>
              <w:spacing w:after="0" w:line="259" w:lineRule="auto"/>
              <w:ind w:left="83" w:firstLine="0"/>
              <w:jc w:val="left"/>
            </w:pPr>
            <w:r>
              <w:rPr>
                <w:sz w:val="22"/>
              </w:rPr>
              <w:t xml:space="preserve"> Date: </w:t>
            </w:r>
            <w:r w:rsidR="0012565C">
              <w:rPr>
                <w:sz w:val="22"/>
              </w:rPr>
              <w:t>06</w:t>
            </w:r>
            <w:r>
              <w:rPr>
                <w:sz w:val="22"/>
              </w:rPr>
              <w:t xml:space="preserve"> - 0</w:t>
            </w:r>
            <w:r w:rsidR="0012565C">
              <w:rPr>
                <w:sz w:val="22"/>
              </w:rPr>
              <w:t>5</w:t>
            </w:r>
            <w:r w:rsidR="00C70969">
              <w:rPr>
                <w:sz w:val="22"/>
              </w:rPr>
              <w:t xml:space="preserve"> – 2026</w:t>
            </w:r>
          </w:p>
        </w:tc>
        <w:tc>
          <w:tcPr>
            <w:tcW w:w="2263" w:type="dxa"/>
            <w:tcBorders>
              <w:top w:val="single" w:sz="8" w:space="0" w:color="000000"/>
              <w:left w:val="single" w:sz="8" w:space="0" w:color="000000"/>
              <w:bottom w:val="single" w:sz="8" w:space="0" w:color="000000"/>
              <w:right w:val="single" w:sz="8" w:space="0" w:color="000000"/>
            </w:tcBorders>
          </w:tcPr>
          <w:p w14:paraId="52AC9B87" w14:textId="1EEC7A27" w:rsidR="00F564D5" w:rsidRDefault="0012565C">
            <w:pPr>
              <w:spacing w:after="0" w:line="259" w:lineRule="auto"/>
              <w:ind w:left="97" w:hanging="10"/>
              <w:jc w:val="left"/>
            </w:pPr>
            <w:r>
              <w:t>Supervisor accepted new modules and suggested extra modules</w:t>
            </w:r>
          </w:p>
        </w:tc>
        <w:tc>
          <w:tcPr>
            <w:tcW w:w="2306" w:type="dxa"/>
            <w:tcBorders>
              <w:top w:val="single" w:sz="8" w:space="0" w:color="000000"/>
              <w:left w:val="single" w:sz="8" w:space="0" w:color="000000"/>
              <w:bottom w:val="single" w:sz="8" w:space="0" w:color="000000"/>
              <w:right w:val="single" w:sz="8" w:space="0" w:color="000000"/>
            </w:tcBorders>
          </w:tcPr>
          <w:p w14:paraId="42D77830" w14:textId="77777777" w:rsidR="00F564D5" w:rsidRDefault="00891A5A">
            <w:pPr>
              <w:spacing w:after="0" w:line="259" w:lineRule="auto"/>
              <w:ind w:left="43" w:firstLine="0"/>
              <w:jc w:val="center"/>
            </w:pPr>
            <w:r>
              <w:rPr>
                <w:sz w:val="22"/>
              </w:rPr>
              <w:t>Finalize The Modules</w:t>
            </w:r>
          </w:p>
        </w:tc>
        <w:tc>
          <w:tcPr>
            <w:tcW w:w="2256" w:type="dxa"/>
            <w:tcBorders>
              <w:top w:val="single" w:sz="8" w:space="0" w:color="000000"/>
              <w:left w:val="single" w:sz="8" w:space="0" w:color="000000"/>
              <w:bottom w:val="single" w:sz="8" w:space="0" w:color="000000"/>
              <w:right w:val="single" w:sz="8" w:space="0" w:color="000000"/>
            </w:tcBorders>
          </w:tcPr>
          <w:p w14:paraId="5F2AA3B9" w14:textId="77777777" w:rsidR="00F564D5" w:rsidRDefault="00F564D5">
            <w:pPr>
              <w:spacing w:after="160" w:line="259" w:lineRule="auto"/>
              <w:ind w:left="0" w:firstLine="0"/>
              <w:jc w:val="left"/>
            </w:pPr>
          </w:p>
        </w:tc>
      </w:tr>
    </w:tbl>
    <w:p w14:paraId="63A5C09E" w14:textId="609D588D" w:rsidR="00F564D5" w:rsidRDefault="00F564D5" w:rsidP="00B77A60">
      <w:pPr>
        <w:spacing w:after="0" w:line="259" w:lineRule="auto"/>
        <w:ind w:left="0" w:firstLine="0"/>
      </w:pPr>
    </w:p>
    <w:p w14:paraId="321F7C79" w14:textId="61CE9843" w:rsidR="00B77A60" w:rsidRDefault="00B77A60" w:rsidP="00B77A60">
      <w:pPr>
        <w:spacing w:after="0" w:line="259" w:lineRule="auto"/>
        <w:ind w:left="0" w:firstLine="0"/>
      </w:pPr>
    </w:p>
    <w:p w14:paraId="4DB42120" w14:textId="77777777" w:rsidR="00B77A60" w:rsidRDefault="00B77A60">
      <w:pPr>
        <w:spacing w:after="160" w:line="278" w:lineRule="auto"/>
        <w:ind w:left="0" w:firstLine="0"/>
        <w:jc w:val="left"/>
      </w:pPr>
      <w:r>
        <w:br w:type="page"/>
      </w:r>
    </w:p>
    <w:sdt>
      <w:sdtPr>
        <w:rPr>
          <w:rFonts w:ascii="Times New Roman" w:eastAsia="Times New Roman" w:hAnsi="Times New Roman" w:cs="Times New Roman"/>
          <w:color w:val="000000"/>
          <w:kern w:val="2"/>
          <w:sz w:val="24"/>
          <w:szCs w:val="24"/>
          <w14:ligatures w14:val="standardContextual"/>
        </w:rPr>
        <w:id w:val="-513612052"/>
        <w:docPartObj>
          <w:docPartGallery w:val="Table of Contents"/>
          <w:docPartUnique/>
        </w:docPartObj>
      </w:sdtPr>
      <w:sdtEndPr>
        <w:rPr>
          <w:b/>
          <w:bCs/>
          <w:noProof/>
        </w:rPr>
      </w:sdtEndPr>
      <w:sdtContent>
        <w:p w14:paraId="0CA82E53" w14:textId="1B002C58" w:rsidR="00B77A60" w:rsidRDefault="00B77A60" w:rsidP="00B77A60">
          <w:pPr>
            <w:pStyle w:val="TOCHeading"/>
            <w:jc w:val="center"/>
          </w:pPr>
          <w:r>
            <w:t>Table of Contents</w:t>
          </w:r>
        </w:p>
        <w:p w14:paraId="24B9FE2C" w14:textId="0C20DF54" w:rsidR="00B77A60" w:rsidRDefault="00B77A60">
          <w:pPr>
            <w:pStyle w:val="TOC1"/>
            <w:tabs>
              <w:tab w:val="left" w:pos="720"/>
              <w:tab w:val="right" w:leader="dot" w:pos="9704"/>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3894335" w:history="1">
            <w:r w:rsidRPr="00FE6086">
              <w:rPr>
                <w:rStyle w:val="Hyperlink"/>
                <w:noProof/>
              </w:rPr>
              <w:t>1.Introduction</w:t>
            </w:r>
            <w:r>
              <w:rPr>
                <w:noProof/>
                <w:webHidden/>
              </w:rPr>
              <w:tab/>
            </w:r>
            <w:r>
              <w:rPr>
                <w:noProof/>
                <w:webHidden/>
              </w:rPr>
              <w:fldChar w:fldCharType="begin"/>
            </w:r>
            <w:r>
              <w:rPr>
                <w:noProof/>
                <w:webHidden/>
              </w:rPr>
              <w:instrText xml:space="preserve"> PAGEREF _Toc223894335 \h </w:instrText>
            </w:r>
            <w:r>
              <w:rPr>
                <w:noProof/>
                <w:webHidden/>
              </w:rPr>
            </w:r>
            <w:r>
              <w:rPr>
                <w:noProof/>
                <w:webHidden/>
              </w:rPr>
              <w:fldChar w:fldCharType="separate"/>
            </w:r>
            <w:r w:rsidR="00C70969">
              <w:rPr>
                <w:noProof/>
                <w:webHidden/>
              </w:rPr>
              <w:t>4</w:t>
            </w:r>
            <w:r>
              <w:rPr>
                <w:noProof/>
                <w:webHidden/>
              </w:rPr>
              <w:fldChar w:fldCharType="end"/>
            </w:r>
          </w:hyperlink>
        </w:p>
        <w:p w14:paraId="0E58A04D" w14:textId="213BA4C6"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36" w:history="1">
            <w:r w:rsidRPr="00FE6086">
              <w:rPr>
                <w:rStyle w:val="Hyperlink"/>
                <w:noProof/>
              </w:rPr>
              <w:t>2. Related System Analysis</w:t>
            </w:r>
            <w:r>
              <w:rPr>
                <w:noProof/>
                <w:webHidden/>
              </w:rPr>
              <w:tab/>
            </w:r>
            <w:r>
              <w:rPr>
                <w:noProof/>
                <w:webHidden/>
              </w:rPr>
              <w:fldChar w:fldCharType="begin"/>
            </w:r>
            <w:r>
              <w:rPr>
                <w:noProof/>
                <w:webHidden/>
              </w:rPr>
              <w:instrText xml:space="preserve"> PAGEREF _Toc223894336 \h </w:instrText>
            </w:r>
            <w:r>
              <w:rPr>
                <w:noProof/>
                <w:webHidden/>
              </w:rPr>
            </w:r>
            <w:r>
              <w:rPr>
                <w:noProof/>
                <w:webHidden/>
              </w:rPr>
              <w:fldChar w:fldCharType="separate"/>
            </w:r>
            <w:r w:rsidR="00C70969">
              <w:rPr>
                <w:noProof/>
                <w:webHidden/>
              </w:rPr>
              <w:t>4</w:t>
            </w:r>
            <w:r>
              <w:rPr>
                <w:noProof/>
                <w:webHidden/>
              </w:rPr>
              <w:fldChar w:fldCharType="end"/>
            </w:r>
          </w:hyperlink>
        </w:p>
        <w:p w14:paraId="790A53EE" w14:textId="4179B7D2"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37" w:history="1">
            <w:r w:rsidRPr="00FE6086">
              <w:rPr>
                <w:rStyle w:val="Hyperlink"/>
                <w:noProof/>
              </w:rPr>
              <w:t>3. Problem Statement</w:t>
            </w:r>
            <w:r>
              <w:rPr>
                <w:noProof/>
                <w:webHidden/>
              </w:rPr>
              <w:tab/>
            </w:r>
            <w:r>
              <w:rPr>
                <w:noProof/>
                <w:webHidden/>
              </w:rPr>
              <w:fldChar w:fldCharType="begin"/>
            </w:r>
            <w:r>
              <w:rPr>
                <w:noProof/>
                <w:webHidden/>
              </w:rPr>
              <w:instrText xml:space="preserve"> PAGEREF _Toc223894337 \h </w:instrText>
            </w:r>
            <w:r>
              <w:rPr>
                <w:noProof/>
                <w:webHidden/>
              </w:rPr>
            </w:r>
            <w:r>
              <w:rPr>
                <w:noProof/>
                <w:webHidden/>
              </w:rPr>
              <w:fldChar w:fldCharType="separate"/>
            </w:r>
            <w:r w:rsidR="00C70969">
              <w:rPr>
                <w:noProof/>
                <w:webHidden/>
              </w:rPr>
              <w:t>7</w:t>
            </w:r>
            <w:r>
              <w:rPr>
                <w:noProof/>
                <w:webHidden/>
              </w:rPr>
              <w:fldChar w:fldCharType="end"/>
            </w:r>
          </w:hyperlink>
        </w:p>
        <w:p w14:paraId="48D44B21" w14:textId="485448C9"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39" w:history="1">
            <w:r w:rsidRPr="00FE6086">
              <w:rPr>
                <w:rStyle w:val="Hyperlink"/>
                <w:noProof/>
              </w:rPr>
              <w:t>4. Problem Solution / Objectives of the Proposed System</w:t>
            </w:r>
            <w:r>
              <w:rPr>
                <w:noProof/>
                <w:webHidden/>
              </w:rPr>
              <w:tab/>
            </w:r>
            <w:r>
              <w:rPr>
                <w:noProof/>
                <w:webHidden/>
              </w:rPr>
              <w:fldChar w:fldCharType="begin"/>
            </w:r>
            <w:r>
              <w:rPr>
                <w:noProof/>
                <w:webHidden/>
              </w:rPr>
              <w:instrText xml:space="preserve"> PAGEREF _Toc223894339 \h </w:instrText>
            </w:r>
            <w:r>
              <w:rPr>
                <w:noProof/>
                <w:webHidden/>
              </w:rPr>
            </w:r>
            <w:r>
              <w:rPr>
                <w:noProof/>
                <w:webHidden/>
              </w:rPr>
              <w:fldChar w:fldCharType="separate"/>
            </w:r>
            <w:r w:rsidR="00C70969">
              <w:rPr>
                <w:noProof/>
                <w:webHidden/>
              </w:rPr>
              <w:t>8</w:t>
            </w:r>
            <w:r>
              <w:rPr>
                <w:noProof/>
                <w:webHidden/>
              </w:rPr>
              <w:fldChar w:fldCharType="end"/>
            </w:r>
          </w:hyperlink>
        </w:p>
        <w:p w14:paraId="1352FCF8" w14:textId="13C0C2B0" w:rsidR="00B77A60" w:rsidRDefault="00B77A60">
          <w:pPr>
            <w:pStyle w:val="TOC3"/>
            <w:tabs>
              <w:tab w:val="right" w:leader="dot" w:pos="9704"/>
            </w:tabs>
            <w:rPr>
              <w:rFonts w:asciiTheme="minorHAnsi" w:eastAsiaTheme="minorEastAsia" w:hAnsiTheme="minorHAnsi" w:cstheme="minorBidi"/>
              <w:noProof/>
              <w:color w:val="auto"/>
              <w:sz w:val="24"/>
            </w:rPr>
          </w:pPr>
          <w:hyperlink w:anchor="_Toc223894340" w:history="1">
            <w:r w:rsidRPr="00FE6086">
              <w:rPr>
                <w:rStyle w:val="Hyperlink"/>
                <w:noProof/>
              </w:rPr>
              <w:t>4.1 Objectives</w:t>
            </w:r>
            <w:r>
              <w:rPr>
                <w:noProof/>
                <w:webHidden/>
              </w:rPr>
              <w:tab/>
            </w:r>
            <w:r>
              <w:rPr>
                <w:noProof/>
                <w:webHidden/>
              </w:rPr>
              <w:fldChar w:fldCharType="begin"/>
            </w:r>
            <w:r>
              <w:rPr>
                <w:noProof/>
                <w:webHidden/>
              </w:rPr>
              <w:instrText xml:space="preserve"> PAGEREF _Toc223894340 \h </w:instrText>
            </w:r>
            <w:r>
              <w:rPr>
                <w:noProof/>
                <w:webHidden/>
              </w:rPr>
            </w:r>
            <w:r>
              <w:rPr>
                <w:noProof/>
                <w:webHidden/>
              </w:rPr>
              <w:fldChar w:fldCharType="separate"/>
            </w:r>
            <w:r w:rsidR="00C70969">
              <w:rPr>
                <w:noProof/>
                <w:webHidden/>
              </w:rPr>
              <w:t>8</w:t>
            </w:r>
            <w:r>
              <w:rPr>
                <w:noProof/>
                <w:webHidden/>
              </w:rPr>
              <w:fldChar w:fldCharType="end"/>
            </w:r>
          </w:hyperlink>
        </w:p>
        <w:p w14:paraId="71BF709C" w14:textId="53B5F88F" w:rsidR="00B77A60" w:rsidRDefault="00B77A60">
          <w:pPr>
            <w:pStyle w:val="TOC2"/>
            <w:tabs>
              <w:tab w:val="right" w:leader="dot" w:pos="9704"/>
            </w:tabs>
            <w:rPr>
              <w:rFonts w:asciiTheme="minorHAnsi" w:eastAsiaTheme="minorEastAsia" w:hAnsiTheme="minorHAnsi" w:cstheme="minorBidi"/>
              <w:noProof/>
              <w:color w:val="auto"/>
              <w:sz w:val="24"/>
            </w:rPr>
          </w:pPr>
          <w:hyperlink w:anchor="_Toc223894341" w:history="1">
            <w:r w:rsidRPr="00FE6086">
              <w:rPr>
                <w:rStyle w:val="Hyperlink"/>
                <w:noProof/>
              </w:rPr>
              <w:t>5. Scope</w:t>
            </w:r>
            <w:r>
              <w:rPr>
                <w:noProof/>
                <w:webHidden/>
              </w:rPr>
              <w:tab/>
            </w:r>
            <w:r>
              <w:rPr>
                <w:noProof/>
                <w:webHidden/>
              </w:rPr>
              <w:fldChar w:fldCharType="begin"/>
            </w:r>
            <w:r>
              <w:rPr>
                <w:noProof/>
                <w:webHidden/>
              </w:rPr>
              <w:instrText xml:space="preserve"> PAGEREF _Toc223894341 \h </w:instrText>
            </w:r>
            <w:r>
              <w:rPr>
                <w:noProof/>
                <w:webHidden/>
              </w:rPr>
            </w:r>
            <w:r>
              <w:rPr>
                <w:noProof/>
                <w:webHidden/>
              </w:rPr>
              <w:fldChar w:fldCharType="separate"/>
            </w:r>
            <w:r w:rsidR="00C70969">
              <w:rPr>
                <w:noProof/>
                <w:webHidden/>
              </w:rPr>
              <w:t>9</w:t>
            </w:r>
            <w:r>
              <w:rPr>
                <w:noProof/>
                <w:webHidden/>
              </w:rPr>
              <w:fldChar w:fldCharType="end"/>
            </w:r>
          </w:hyperlink>
        </w:p>
        <w:p w14:paraId="58500B8E" w14:textId="29AA3CD4" w:rsidR="00B77A60" w:rsidRDefault="00B77A60">
          <w:pPr>
            <w:pStyle w:val="TOC3"/>
            <w:tabs>
              <w:tab w:val="right" w:leader="dot" w:pos="9704"/>
            </w:tabs>
            <w:rPr>
              <w:rFonts w:asciiTheme="minorHAnsi" w:eastAsiaTheme="minorEastAsia" w:hAnsiTheme="minorHAnsi" w:cstheme="minorBidi"/>
              <w:noProof/>
              <w:color w:val="auto"/>
              <w:sz w:val="24"/>
            </w:rPr>
          </w:pPr>
          <w:hyperlink w:anchor="_Toc223894342" w:history="1">
            <w:r w:rsidRPr="00C70969">
              <w:rPr>
                <w:rStyle w:val="Hyperlink"/>
                <w:bCs/>
                <w:noProof/>
                <w:kern w:val="0"/>
                <w14:ligatures w14:val="none"/>
              </w:rPr>
              <w:t>6. Modules</w:t>
            </w:r>
            <w:r>
              <w:rPr>
                <w:noProof/>
                <w:webHidden/>
              </w:rPr>
              <w:tab/>
            </w:r>
            <w:r>
              <w:rPr>
                <w:noProof/>
                <w:webHidden/>
              </w:rPr>
              <w:fldChar w:fldCharType="begin"/>
            </w:r>
            <w:r>
              <w:rPr>
                <w:noProof/>
                <w:webHidden/>
              </w:rPr>
              <w:instrText xml:space="preserve"> PAGEREF _Toc223894342 \h </w:instrText>
            </w:r>
            <w:r>
              <w:rPr>
                <w:noProof/>
                <w:webHidden/>
              </w:rPr>
            </w:r>
            <w:r>
              <w:rPr>
                <w:noProof/>
                <w:webHidden/>
              </w:rPr>
              <w:fldChar w:fldCharType="separate"/>
            </w:r>
            <w:r w:rsidR="00C70969">
              <w:rPr>
                <w:noProof/>
                <w:webHidden/>
              </w:rPr>
              <w:t>10</w:t>
            </w:r>
            <w:r>
              <w:rPr>
                <w:noProof/>
                <w:webHidden/>
              </w:rPr>
              <w:fldChar w:fldCharType="end"/>
            </w:r>
          </w:hyperlink>
        </w:p>
        <w:p w14:paraId="11D81C3B" w14:textId="4122B85F"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3" w:history="1">
            <w:r w:rsidRPr="00FE6086">
              <w:rPr>
                <w:rStyle w:val="Hyperlink"/>
                <w:noProof/>
              </w:rPr>
              <w:t>7. System Limitations/Constraints</w:t>
            </w:r>
            <w:r>
              <w:rPr>
                <w:noProof/>
                <w:webHidden/>
              </w:rPr>
              <w:tab/>
            </w:r>
            <w:r>
              <w:rPr>
                <w:noProof/>
                <w:webHidden/>
              </w:rPr>
              <w:fldChar w:fldCharType="begin"/>
            </w:r>
            <w:r>
              <w:rPr>
                <w:noProof/>
                <w:webHidden/>
              </w:rPr>
              <w:instrText xml:space="preserve"> PAGEREF _Toc223894343 \h </w:instrText>
            </w:r>
            <w:r>
              <w:rPr>
                <w:noProof/>
                <w:webHidden/>
              </w:rPr>
            </w:r>
            <w:r>
              <w:rPr>
                <w:noProof/>
                <w:webHidden/>
              </w:rPr>
              <w:fldChar w:fldCharType="separate"/>
            </w:r>
            <w:r w:rsidR="00C70969">
              <w:rPr>
                <w:noProof/>
                <w:webHidden/>
              </w:rPr>
              <w:t>12</w:t>
            </w:r>
            <w:r>
              <w:rPr>
                <w:noProof/>
                <w:webHidden/>
              </w:rPr>
              <w:fldChar w:fldCharType="end"/>
            </w:r>
          </w:hyperlink>
        </w:p>
        <w:p w14:paraId="2ABFCE83" w14:textId="06A922E0"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4" w:history="1">
            <w:r w:rsidRPr="00FE6086">
              <w:rPr>
                <w:rStyle w:val="Hyperlink"/>
                <w:noProof/>
              </w:rPr>
              <w:t>8. Data Gathering Approach</w:t>
            </w:r>
            <w:r>
              <w:rPr>
                <w:noProof/>
                <w:webHidden/>
              </w:rPr>
              <w:tab/>
            </w:r>
            <w:r>
              <w:rPr>
                <w:noProof/>
                <w:webHidden/>
              </w:rPr>
              <w:fldChar w:fldCharType="begin"/>
            </w:r>
            <w:r>
              <w:rPr>
                <w:noProof/>
                <w:webHidden/>
              </w:rPr>
              <w:instrText xml:space="preserve"> PAGEREF _Toc223894344 \h </w:instrText>
            </w:r>
            <w:r>
              <w:rPr>
                <w:noProof/>
                <w:webHidden/>
              </w:rPr>
            </w:r>
            <w:r>
              <w:rPr>
                <w:noProof/>
                <w:webHidden/>
              </w:rPr>
              <w:fldChar w:fldCharType="separate"/>
            </w:r>
            <w:r w:rsidR="00C70969">
              <w:rPr>
                <w:noProof/>
                <w:webHidden/>
              </w:rPr>
              <w:t>12</w:t>
            </w:r>
            <w:r>
              <w:rPr>
                <w:noProof/>
                <w:webHidden/>
              </w:rPr>
              <w:fldChar w:fldCharType="end"/>
            </w:r>
          </w:hyperlink>
        </w:p>
        <w:p w14:paraId="1B625195" w14:textId="4FE2E3E7"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5" w:history="1">
            <w:r w:rsidRPr="00FE6086">
              <w:rPr>
                <w:rStyle w:val="Hyperlink"/>
                <w:noProof/>
              </w:rPr>
              <w:t>9. Tools and Technologies</w:t>
            </w:r>
            <w:r>
              <w:rPr>
                <w:noProof/>
                <w:webHidden/>
              </w:rPr>
              <w:tab/>
            </w:r>
            <w:r>
              <w:rPr>
                <w:noProof/>
                <w:webHidden/>
              </w:rPr>
              <w:fldChar w:fldCharType="begin"/>
            </w:r>
            <w:r>
              <w:rPr>
                <w:noProof/>
                <w:webHidden/>
              </w:rPr>
              <w:instrText xml:space="preserve"> PAGEREF _Toc223894345 \h </w:instrText>
            </w:r>
            <w:r>
              <w:rPr>
                <w:noProof/>
                <w:webHidden/>
              </w:rPr>
            </w:r>
            <w:r>
              <w:rPr>
                <w:noProof/>
                <w:webHidden/>
              </w:rPr>
              <w:fldChar w:fldCharType="separate"/>
            </w:r>
            <w:r w:rsidR="00C70969">
              <w:rPr>
                <w:noProof/>
                <w:webHidden/>
              </w:rPr>
              <w:t>13</w:t>
            </w:r>
            <w:r>
              <w:rPr>
                <w:noProof/>
                <w:webHidden/>
              </w:rPr>
              <w:fldChar w:fldCharType="end"/>
            </w:r>
          </w:hyperlink>
        </w:p>
        <w:p w14:paraId="25E07A60" w14:textId="1DED243D"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6" w:history="1">
            <w:r w:rsidRPr="00FE6086">
              <w:rPr>
                <w:rStyle w:val="Hyperlink"/>
                <w:noProof/>
              </w:rPr>
              <w:t>10. Project Stakeholders and Roles</w:t>
            </w:r>
            <w:r>
              <w:rPr>
                <w:noProof/>
                <w:webHidden/>
              </w:rPr>
              <w:tab/>
            </w:r>
            <w:r>
              <w:rPr>
                <w:noProof/>
                <w:webHidden/>
              </w:rPr>
              <w:fldChar w:fldCharType="begin"/>
            </w:r>
            <w:r>
              <w:rPr>
                <w:noProof/>
                <w:webHidden/>
              </w:rPr>
              <w:instrText xml:space="preserve"> PAGEREF _Toc223894346 \h </w:instrText>
            </w:r>
            <w:r>
              <w:rPr>
                <w:noProof/>
                <w:webHidden/>
              </w:rPr>
            </w:r>
            <w:r>
              <w:rPr>
                <w:noProof/>
                <w:webHidden/>
              </w:rPr>
              <w:fldChar w:fldCharType="separate"/>
            </w:r>
            <w:r w:rsidR="00C70969">
              <w:rPr>
                <w:noProof/>
                <w:webHidden/>
              </w:rPr>
              <w:t>13</w:t>
            </w:r>
            <w:r>
              <w:rPr>
                <w:noProof/>
                <w:webHidden/>
              </w:rPr>
              <w:fldChar w:fldCharType="end"/>
            </w:r>
          </w:hyperlink>
        </w:p>
        <w:p w14:paraId="2FC38606" w14:textId="20E00593"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7" w:history="1">
            <w:r w:rsidRPr="00FE6086">
              <w:rPr>
                <w:rStyle w:val="Hyperlink"/>
                <w:noProof/>
              </w:rPr>
              <w:t>11. Module-based Work Division</w:t>
            </w:r>
            <w:r>
              <w:rPr>
                <w:noProof/>
                <w:webHidden/>
              </w:rPr>
              <w:tab/>
            </w:r>
            <w:r>
              <w:rPr>
                <w:noProof/>
                <w:webHidden/>
              </w:rPr>
              <w:fldChar w:fldCharType="begin"/>
            </w:r>
            <w:r>
              <w:rPr>
                <w:noProof/>
                <w:webHidden/>
              </w:rPr>
              <w:instrText xml:space="preserve"> PAGEREF _Toc223894347 \h </w:instrText>
            </w:r>
            <w:r>
              <w:rPr>
                <w:noProof/>
                <w:webHidden/>
              </w:rPr>
            </w:r>
            <w:r>
              <w:rPr>
                <w:noProof/>
                <w:webHidden/>
              </w:rPr>
              <w:fldChar w:fldCharType="separate"/>
            </w:r>
            <w:r w:rsidR="00C70969">
              <w:rPr>
                <w:noProof/>
                <w:webHidden/>
              </w:rPr>
              <w:t>14</w:t>
            </w:r>
            <w:r>
              <w:rPr>
                <w:noProof/>
                <w:webHidden/>
              </w:rPr>
              <w:fldChar w:fldCharType="end"/>
            </w:r>
          </w:hyperlink>
        </w:p>
        <w:p w14:paraId="7AF96327" w14:textId="118C13E8"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8" w:history="1">
            <w:r w:rsidRPr="00FE6086">
              <w:rPr>
                <w:rStyle w:val="Hyperlink"/>
                <w:noProof/>
              </w:rPr>
              <w:t>12. Gantt Chart</w:t>
            </w:r>
            <w:r>
              <w:rPr>
                <w:noProof/>
                <w:webHidden/>
              </w:rPr>
              <w:tab/>
            </w:r>
            <w:r>
              <w:rPr>
                <w:noProof/>
                <w:webHidden/>
              </w:rPr>
              <w:fldChar w:fldCharType="begin"/>
            </w:r>
            <w:r>
              <w:rPr>
                <w:noProof/>
                <w:webHidden/>
              </w:rPr>
              <w:instrText xml:space="preserve"> PAGEREF _Toc223894348 \h </w:instrText>
            </w:r>
            <w:r>
              <w:rPr>
                <w:noProof/>
                <w:webHidden/>
              </w:rPr>
            </w:r>
            <w:r>
              <w:rPr>
                <w:noProof/>
                <w:webHidden/>
              </w:rPr>
              <w:fldChar w:fldCharType="separate"/>
            </w:r>
            <w:r w:rsidR="00C70969">
              <w:rPr>
                <w:noProof/>
                <w:webHidden/>
              </w:rPr>
              <w:t>15</w:t>
            </w:r>
            <w:r>
              <w:rPr>
                <w:noProof/>
                <w:webHidden/>
              </w:rPr>
              <w:fldChar w:fldCharType="end"/>
            </w:r>
          </w:hyperlink>
        </w:p>
        <w:p w14:paraId="4C5DBA3D" w14:textId="673BF151"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49" w:history="1">
            <w:r w:rsidRPr="00FE6086">
              <w:rPr>
                <w:rStyle w:val="Hyperlink"/>
                <w:noProof/>
              </w:rPr>
              <w:t>13. Mockups</w:t>
            </w:r>
            <w:r>
              <w:rPr>
                <w:noProof/>
                <w:webHidden/>
              </w:rPr>
              <w:tab/>
            </w:r>
            <w:r>
              <w:rPr>
                <w:noProof/>
                <w:webHidden/>
              </w:rPr>
              <w:fldChar w:fldCharType="begin"/>
            </w:r>
            <w:r>
              <w:rPr>
                <w:noProof/>
                <w:webHidden/>
              </w:rPr>
              <w:instrText xml:space="preserve"> PAGEREF _Toc223894349 \h </w:instrText>
            </w:r>
            <w:r>
              <w:rPr>
                <w:noProof/>
                <w:webHidden/>
              </w:rPr>
            </w:r>
            <w:r>
              <w:rPr>
                <w:noProof/>
                <w:webHidden/>
              </w:rPr>
              <w:fldChar w:fldCharType="separate"/>
            </w:r>
            <w:r w:rsidR="00C70969">
              <w:rPr>
                <w:noProof/>
                <w:webHidden/>
              </w:rPr>
              <w:t>15</w:t>
            </w:r>
            <w:r>
              <w:rPr>
                <w:noProof/>
                <w:webHidden/>
              </w:rPr>
              <w:fldChar w:fldCharType="end"/>
            </w:r>
          </w:hyperlink>
        </w:p>
        <w:p w14:paraId="42BEA5BB" w14:textId="48CCCC52" w:rsidR="00B77A60" w:rsidRDefault="00B77A60">
          <w:pPr>
            <w:pStyle w:val="TOC1"/>
            <w:tabs>
              <w:tab w:val="right" w:leader="dot" w:pos="9704"/>
            </w:tabs>
            <w:rPr>
              <w:rFonts w:asciiTheme="minorHAnsi" w:eastAsiaTheme="minorEastAsia" w:hAnsiTheme="minorHAnsi" w:cstheme="minorBidi"/>
              <w:noProof/>
              <w:color w:val="auto"/>
              <w:sz w:val="24"/>
            </w:rPr>
          </w:pPr>
          <w:hyperlink w:anchor="_Toc223894350" w:history="1">
            <w:r w:rsidRPr="00FE6086">
              <w:rPr>
                <w:rStyle w:val="Hyperlink"/>
                <w:noProof/>
              </w:rPr>
              <w:t>14. References</w:t>
            </w:r>
            <w:r>
              <w:rPr>
                <w:noProof/>
                <w:webHidden/>
              </w:rPr>
              <w:tab/>
            </w:r>
            <w:r>
              <w:rPr>
                <w:noProof/>
                <w:webHidden/>
              </w:rPr>
              <w:fldChar w:fldCharType="begin"/>
            </w:r>
            <w:r>
              <w:rPr>
                <w:noProof/>
                <w:webHidden/>
              </w:rPr>
              <w:instrText xml:space="preserve"> PAGEREF _Toc223894350 \h </w:instrText>
            </w:r>
            <w:r>
              <w:rPr>
                <w:noProof/>
                <w:webHidden/>
              </w:rPr>
            </w:r>
            <w:r>
              <w:rPr>
                <w:noProof/>
                <w:webHidden/>
              </w:rPr>
              <w:fldChar w:fldCharType="separate"/>
            </w:r>
            <w:r w:rsidR="00C70969">
              <w:rPr>
                <w:noProof/>
                <w:webHidden/>
              </w:rPr>
              <w:t>17</w:t>
            </w:r>
            <w:r>
              <w:rPr>
                <w:noProof/>
                <w:webHidden/>
              </w:rPr>
              <w:fldChar w:fldCharType="end"/>
            </w:r>
          </w:hyperlink>
        </w:p>
        <w:p w14:paraId="2B05DC67" w14:textId="2E9EBE88" w:rsidR="00B77A60" w:rsidRDefault="00B77A60">
          <w:r>
            <w:rPr>
              <w:b/>
              <w:bCs/>
              <w:noProof/>
            </w:rPr>
            <w:fldChar w:fldCharType="end"/>
          </w:r>
        </w:p>
      </w:sdtContent>
    </w:sdt>
    <w:p w14:paraId="63662CB9" w14:textId="64F01E83" w:rsidR="00B77A60" w:rsidRDefault="00B77A60" w:rsidP="00B77A60">
      <w:pPr>
        <w:spacing w:after="0" w:line="259" w:lineRule="auto"/>
        <w:ind w:left="0" w:firstLine="0"/>
      </w:pPr>
    </w:p>
    <w:p w14:paraId="6ACF761B" w14:textId="77777777" w:rsidR="00B77A60" w:rsidRDefault="00B77A60">
      <w:pPr>
        <w:spacing w:after="160" w:line="278" w:lineRule="auto"/>
        <w:ind w:left="0" w:firstLine="0"/>
        <w:jc w:val="left"/>
      </w:pPr>
      <w:r>
        <w:br w:type="page"/>
      </w:r>
    </w:p>
    <w:p w14:paraId="6A088C02" w14:textId="77777777" w:rsidR="00B77A60" w:rsidRDefault="00B77A60" w:rsidP="00B77A60">
      <w:pPr>
        <w:spacing w:after="0" w:line="259" w:lineRule="auto"/>
        <w:ind w:left="0" w:firstLine="0"/>
      </w:pPr>
    </w:p>
    <w:p w14:paraId="39235974" w14:textId="1C2B8DE9" w:rsidR="002E2CA6" w:rsidRDefault="00891A5A" w:rsidP="002E2CA6">
      <w:pPr>
        <w:pStyle w:val="Heading1"/>
        <w:numPr>
          <w:ilvl w:val="0"/>
          <w:numId w:val="11"/>
        </w:numPr>
        <w:spacing w:after="104"/>
      </w:pPr>
      <w:bookmarkStart w:id="0" w:name="_Toc223894335"/>
      <w:bookmarkStart w:id="1" w:name="_Toc13000"/>
      <w:r>
        <w:t>Introduction</w:t>
      </w:r>
      <w:bookmarkEnd w:id="0"/>
    </w:p>
    <w:p w14:paraId="73ECCB06" w14:textId="5ADF071F" w:rsidR="00E808E1" w:rsidRPr="004866A5" w:rsidRDefault="00E808E1" w:rsidP="004866A5">
      <w:pPr>
        <w:pStyle w:val="NormalWeb"/>
        <w:spacing w:line="360" w:lineRule="auto"/>
        <w:jc w:val="both"/>
        <w:rPr>
          <w:color w:val="000000"/>
          <w:kern w:val="2"/>
          <w14:ligatures w14:val="standardContextual"/>
        </w:rPr>
      </w:pPr>
      <w:bookmarkStart w:id="2" w:name="_Toc223894336"/>
      <w:bookmarkStart w:id="3" w:name="_Toc13001"/>
      <w:bookmarkEnd w:id="1"/>
      <w:r w:rsidRPr="004866A5">
        <w:rPr>
          <w:color w:val="000000"/>
          <w:kern w:val="2"/>
          <w14:ligatures w14:val="standardContextual"/>
        </w:rPr>
        <w:t xml:space="preserve">Fish is an essential dietary component and a vital source of high-quality protein in Pakistan. However, its highly perishable nature means that freshness dictates not only its nutritional value and taste but also its safety for human consumption. Traditionally, assessing this freshness relies entirely on human sensory evaluation, inspecting the clarity of the eyes, the color of the gills, skin texture, and odor. This manual process is heavily subjective, prone to human error, and heavily dependent on the individual's prior experience. </w:t>
      </w:r>
    </w:p>
    <w:p w14:paraId="0F50DAF6" w14:textId="1B639F22" w:rsidR="00791068" w:rsidRDefault="00791068" w:rsidP="00C70969">
      <w:pPr>
        <w:pStyle w:val="Heading1"/>
        <w:spacing w:line="360" w:lineRule="auto"/>
        <w:ind w:left="-5"/>
        <w:rPr>
          <w:rFonts w:ascii="Times New Roman" w:eastAsia="Times New Roman" w:hAnsi="Times New Roman" w:cs="Times New Roman"/>
          <w:b w:val="0"/>
          <w:sz w:val="24"/>
        </w:rPr>
      </w:pPr>
      <w:r w:rsidRPr="00791068">
        <w:rPr>
          <w:rFonts w:ascii="Times New Roman" w:eastAsia="Times New Roman" w:hAnsi="Times New Roman" w:cs="Times New Roman"/>
          <w:b w:val="0"/>
          <w:sz w:val="24"/>
        </w:rPr>
        <w:t xml:space="preserve">This project proposes a paradigm shift in how seafood is traded and consumed, transforming a simple digital scanner into a </w:t>
      </w:r>
      <w:r w:rsidR="00EE234C" w:rsidRPr="000D412D">
        <w:rPr>
          <w:rFonts w:ascii="Times New Roman" w:eastAsia="Times New Roman" w:hAnsi="Times New Roman" w:cs="Times New Roman"/>
          <w:b w:val="0"/>
          <w:sz w:val="24"/>
        </w:rPr>
        <w:t>comprehensive, cloud-integrated digital platform</w:t>
      </w:r>
      <w:r w:rsidRPr="00791068">
        <w:rPr>
          <w:rFonts w:ascii="Times New Roman" w:eastAsia="Times New Roman" w:hAnsi="Times New Roman" w:cs="Times New Roman"/>
          <w:b w:val="0"/>
          <w:sz w:val="24"/>
        </w:rPr>
        <w:t>. Moving beyond basic assessment, the platform empowers both everyday buyers and commercial vendors by instantly identifying local fish species</w:t>
      </w:r>
      <w:r w:rsidR="00EE234C">
        <w:rPr>
          <w:rFonts w:ascii="Times New Roman" w:eastAsia="Times New Roman" w:hAnsi="Times New Roman" w:cs="Times New Roman"/>
          <w:b w:val="0"/>
          <w:sz w:val="24"/>
        </w:rPr>
        <w:t xml:space="preserve"> </w:t>
      </w:r>
      <w:r w:rsidRPr="00791068">
        <w:rPr>
          <w:rFonts w:ascii="Times New Roman" w:eastAsia="Times New Roman" w:hAnsi="Times New Roman" w:cs="Times New Roman"/>
          <w:b w:val="0"/>
          <w:sz w:val="24"/>
        </w:rPr>
        <w:t>and accurately determining their true freshness. More than just a verification tool, the application fosters a completely transparent marketplace. It actively crowd-sources user scans to generate live, color-coded heatmaps that guide con</w:t>
      </w:r>
      <w:r w:rsidR="00EE234C">
        <w:rPr>
          <w:rFonts w:ascii="Times New Roman" w:eastAsia="Times New Roman" w:hAnsi="Times New Roman" w:cs="Times New Roman"/>
          <w:b w:val="0"/>
          <w:sz w:val="24"/>
        </w:rPr>
        <w:t>sumers to the best local market areas</w:t>
      </w:r>
      <w:r w:rsidRPr="00791068">
        <w:rPr>
          <w:rFonts w:ascii="Times New Roman" w:eastAsia="Times New Roman" w:hAnsi="Times New Roman" w:cs="Times New Roman"/>
          <w:b w:val="0"/>
          <w:sz w:val="24"/>
        </w:rPr>
        <w:t>, synchronizes real-time official prices to combat price-gouging, and features an interactive AI assistant</w:t>
      </w:r>
      <w:r w:rsidR="00EE234C">
        <w:rPr>
          <w:rFonts w:ascii="Times New Roman" w:eastAsia="Times New Roman" w:hAnsi="Times New Roman" w:cs="Times New Roman"/>
          <w:b w:val="0"/>
          <w:sz w:val="24"/>
        </w:rPr>
        <w:t xml:space="preserve"> </w:t>
      </w:r>
      <w:r w:rsidR="00EE234C" w:rsidRPr="000D412D">
        <w:rPr>
          <w:rFonts w:ascii="Times New Roman" w:eastAsia="Times New Roman" w:hAnsi="Times New Roman" w:cs="Times New Roman"/>
          <w:b w:val="0"/>
          <w:sz w:val="24"/>
        </w:rPr>
        <w:t>to educate consumers and vendors alike</w:t>
      </w:r>
      <w:r w:rsidR="00EE234C">
        <w:rPr>
          <w:rFonts w:ascii="Times New Roman" w:eastAsia="Times New Roman" w:hAnsi="Times New Roman" w:cs="Times New Roman"/>
          <w:b w:val="0"/>
          <w:sz w:val="24"/>
        </w:rPr>
        <w:t xml:space="preserve"> and</w:t>
      </w:r>
      <w:r w:rsidRPr="00791068">
        <w:rPr>
          <w:rFonts w:ascii="Times New Roman" w:eastAsia="Times New Roman" w:hAnsi="Times New Roman" w:cs="Times New Roman"/>
          <w:b w:val="0"/>
          <w:sz w:val="24"/>
        </w:rPr>
        <w:t xml:space="preserve"> to share culinary and regulatory knowledge.</w:t>
      </w:r>
      <w:r w:rsidR="00EE234C">
        <w:rPr>
          <w:rFonts w:ascii="Times New Roman" w:eastAsia="Times New Roman" w:hAnsi="Times New Roman" w:cs="Times New Roman"/>
          <w:b w:val="0"/>
          <w:sz w:val="24"/>
        </w:rPr>
        <w:t xml:space="preserve"> </w:t>
      </w:r>
      <w:r w:rsidR="00EE234C" w:rsidRPr="000D412D">
        <w:rPr>
          <w:rFonts w:ascii="Times New Roman" w:eastAsia="Times New Roman" w:hAnsi="Times New Roman" w:cs="Times New Roman"/>
          <w:b w:val="0"/>
          <w:sz w:val="24"/>
        </w:rPr>
        <w:t>By leveraging machine learning, computer vision, spatial mapping, and Large Language Models (LLMs), this fully online system will not only identify commonly consumed Pakistani fish species</w:t>
      </w:r>
      <w:r w:rsidR="00EE234C">
        <w:rPr>
          <w:rFonts w:ascii="Times New Roman" w:eastAsia="Times New Roman" w:hAnsi="Times New Roman" w:cs="Times New Roman"/>
          <w:b w:val="0"/>
          <w:sz w:val="24"/>
        </w:rPr>
        <w:t xml:space="preserve"> and calculate their</w:t>
      </w:r>
      <w:r w:rsidR="00EE234C" w:rsidRPr="000D412D">
        <w:rPr>
          <w:rFonts w:ascii="Times New Roman" w:eastAsia="Times New Roman" w:hAnsi="Times New Roman" w:cs="Times New Roman"/>
          <w:b w:val="0"/>
          <w:sz w:val="24"/>
        </w:rPr>
        <w:t xml:space="preserve"> freshness, but it will also provide a secure ecosystem</w:t>
      </w:r>
      <w:r w:rsidR="00EE234C">
        <w:rPr>
          <w:rFonts w:ascii="Times New Roman" w:eastAsia="Times New Roman" w:hAnsi="Times New Roman" w:cs="Times New Roman"/>
          <w:b w:val="0"/>
          <w:sz w:val="24"/>
        </w:rPr>
        <w:t xml:space="preserve">. </w:t>
      </w:r>
      <w:r w:rsidRPr="00791068">
        <w:rPr>
          <w:rFonts w:ascii="Times New Roman" w:eastAsia="Times New Roman" w:hAnsi="Times New Roman" w:cs="Times New Roman"/>
          <w:b w:val="0"/>
          <w:sz w:val="24"/>
        </w:rPr>
        <w:t>Supported by a scalable subscription model, this platform bridges the gap between modern innovation and traditional commerce, ultimately ensuring safer food and fairer trade.</w:t>
      </w:r>
      <w:r w:rsidR="00EE234C">
        <w:rPr>
          <w:rFonts w:ascii="Times New Roman" w:eastAsia="Times New Roman" w:hAnsi="Times New Roman" w:cs="Times New Roman"/>
          <w:b w:val="0"/>
          <w:sz w:val="24"/>
        </w:rPr>
        <w:t xml:space="preserve"> </w:t>
      </w:r>
    </w:p>
    <w:p w14:paraId="6CD53221" w14:textId="59A2CD2F" w:rsidR="00F564D5" w:rsidRDefault="00891A5A" w:rsidP="001A7C3D">
      <w:pPr>
        <w:pStyle w:val="Heading1"/>
        <w:ind w:left="-5"/>
      </w:pPr>
      <w:r>
        <w:t>2. Related System Analysis</w:t>
      </w:r>
      <w:bookmarkEnd w:id="2"/>
      <w:r>
        <w:t xml:space="preserve"> </w:t>
      </w:r>
      <w:bookmarkEnd w:id="3"/>
    </w:p>
    <w:p w14:paraId="49F107CF" w14:textId="1CA700F9" w:rsidR="00F564D5" w:rsidRDefault="00F564D5" w:rsidP="00D34A24">
      <w:pPr>
        <w:spacing w:after="0" w:line="259" w:lineRule="auto"/>
        <w:jc w:val="left"/>
      </w:pPr>
    </w:p>
    <w:p w14:paraId="3EC578B9" w14:textId="6C15E9F8" w:rsidR="00F564D5" w:rsidRDefault="00891A5A">
      <w:pPr>
        <w:spacing w:after="179" w:line="259" w:lineRule="auto"/>
        <w:ind w:left="-5" w:hanging="10"/>
        <w:jc w:val="left"/>
      </w:pPr>
      <w:r>
        <w:rPr>
          <w:b/>
          <w:sz w:val="18"/>
        </w:rPr>
        <w:t xml:space="preserve">Table 1. </w:t>
      </w:r>
      <w:r w:rsidR="00581188">
        <w:rPr>
          <w:sz w:val="18"/>
        </w:rPr>
        <w:t xml:space="preserve">Related System Analysis </w:t>
      </w:r>
    </w:p>
    <w:tbl>
      <w:tblPr>
        <w:tblStyle w:val="TableGrid"/>
        <w:tblW w:w="10418" w:type="dxa"/>
        <w:tblInd w:w="12" w:type="dxa"/>
        <w:tblCellMar>
          <w:top w:w="92" w:type="dxa"/>
          <w:left w:w="106" w:type="dxa"/>
        </w:tblCellMar>
        <w:tblLook w:val="04A0" w:firstRow="1" w:lastRow="0" w:firstColumn="1" w:lastColumn="0" w:noHBand="0" w:noVBand="1"/>
      </w:tblPr>
      <w:tblGrid>
        <w:gridCol w:w="3087"/>
        <w:gridCol w:w="3821"/>
        <w:gridCol w:w="3510"/>
      </w:tblGrid>
      <w:tr w:rsidR="00F564D5" w14:paraId="168ECB30" w14:textId="77777777" w:rsidTr="001F0F18">
        <w:trPr>
          <w:trHeight w:val="599"/>
        </w:trPr>
        <w:tc>
          <w:tcPr>
            <w:tcW w:w="3087" w:type="dxa"/>
            <w:tcBorders>
              <w:top w:val="single" w:sz="8" w:space="0" w:color="000000"/>
              <w:left w:val="single" w:sz="8" w:space="0" w:color="000000"/>
              <w:bottom w:val="single" w:sz="8" w:space="0" w:color="000000"/>
              <w:right w:val="single" w:sz="8" w:space="0" w:color="000000"/>
            </w:tcBorders>
            <w:vAlign w:val="center"/>
          </w:tcPr>
          <w:p w14:paraId="38B539F5" w14:textId="376661C3" w:rsidR="00F564D5" w:rsidRDefault="003373F5">
            <w:pPr>
              <w:spacing w:after="0" w:line="259" w:lineRule="auto"/>
              <w:ind w:left="108" w:firstLine="0"/>
              <w:jc w:val="left"/>
            </w:pPr>
            <w:r>
              <w:rPr>
                <w:b/>
                <w:sz w:val="22"/>
              </w:rPr>
              <w:t>System/Technology</w:t>
            </w:r>
            <w:r w:rsidR="00891A5A">
              <w:rPr>
                <w:b/>
                <w:sz w:val="22"/>
              </w:rPr>
              <w:t xml:space="preserve"> Name </w:t>
            </w:r>
          </w:p>
        </w:tc>
        <w:tc>
          <w:tcPr>
            <w:tcW w:w="3821" w:type="dxa"/>
            <w:tcBorders>
              <w:top w:val="single" w:sz="8" w:space="0" w:color="000000"/>
              <w:left w:val="single" w:sz="8" w:space="0" w:color="000000"/>
              <w:bottom w:val="single" w:sz="8" w:space="0" w:color="000000"/>
              <w:right w:val="single" w:sz="8" w:space="0" w:color="000000"/>
            </w:tcBorders>
            <w:vAlign w:val="center"/>
          </w:tcPr>
          <w:p w14:paraId="1B7D434C" w14:textId="77777777" w:rsidR="00F564D5" w:rsidRDefault="00891A5A">
            <w:pPr>
              <w:spacing w:after="0" w:line="259" w:lineRule="auto"/>
              <w:ind w:left="110" w:firstLine="0"/>
              <w:jc w:val="left"/>
            </w:pPr>
            <w:r>
              <w:rPr>
                <w:b/>
                <w:sz w:val="22"/>
              </w:rPr>
              <w:t xml:space="preserve">Weakness </w:t>
            </w:r>
          </w:p>
        </w:tc>
        <w:tc>
          <w:tcPr>
            <w:tcW w:w="3510" w:type="dxa"/>
            <w:tcBorders>
              <w:top w:val="single" w:sz="8" w:space="0" w:color="000000"/>
              <w:left w:val="single" w:sz="8" w:space="0" w:color="000000"/>
              <w:bottom w:val="single" w:sz="8" w:space="0" w:color="000000"/>
              <w:right w:val="single" w:sz="8" w:space="0" w:color="000000"/>
            </w:tcBorders>
            <w:vAlign w:val="center"/>
          </w:tcPr>
          <w:p w14:paraId="2F8B858A" w14:textId="77777777" w:rsidR="00F564D5" w:rsidRDefault="00891A5A">
            <w:pPr>
              <w:spacing w:after="0" w:line="259" w:lineRule="auto"/>
              <w:ind w:left="110" w:firstLine="0"/>
              <w:jc w:val="left"/>
            </w:pPr>
            <w:r>
              <w:rPr>
                <w:b/>
                <w:sz w:val="22"/>
              </w:rPr>
              <w:t>Proposed Project Solution</w:t>
            </w:r>
          </w:p>
        </w:tc>
      </w:tr>
      <w:tr w:rsidR="00F564D5" w14:paraId="3447B509" w14:textId="77777777" w:rsidTr="001F0F18">
        <w:trPr>
          <w:trHeight w:val="3635"/>
        </w:trPr>
        <w:tc>
          <w:tcPr>
            <w:tcW w:w="3087" w:type="dxa"/>
            <w:tcBorders>
              <w:top w:val="single" w:sz="8" w:space="0" w:color="000000"/>
              <w:left w:val="single" w:sz="8" w:space="0" w:color="000000"/>
              <w:bottom w:val="single" w:sz="8" w:space="0" w:color="000000"/>
              <w:right w:val="single" w:sz="8" w:space="0" w:color="000000"/>
            </w:tcBorders>
          </w:tcPr>
          <w:p w14:paraId="7F15B1EC" w14:textId="2BE3FA57" w:rsidR="00F564D5" w:rsidRDefault="00E67D26" w:rsidP="00E67D26">
            <w:pPr>
              <w:spacing w:after="0" w:line="259" w:lineRule="auto"/>
              <w:ind w:left="0" w:firstLine="0"/>
              <w:jc w:val="left"/>
            </w:pPr>
            <w:r w:rsidRPr="00E67D26">
              <w:lastRenderedPageBreak/>
              <w:t>FishVerif</w:t>
            </w:r>
            <w:r>
              <w:t>y</w:t>
            </w:r>
            <w:r w:rsidR="003373F5">
              <w:t xml:space="preserve"> (App)</w:t>
            </w:r>
          </w:p>
        </w:tc>
        <w:tc>
          <w:tcPr>
            <w:tcW w:w="3821" w:type="dxa"/>
            <w:tcBorders>
              <w:top w:val="single" w:sz="8" w:space="0" w:color="000000"/>
              <w:left w:val="single" w:sz="8" w:space="0" w:color="000000"/>
              <w:bottom w:val="single" w:sz="8" w:space="0" w:color="000000"/>
              <w:right w:val="single" w:sz="8" w:space="0" w:color="000000"/>
            </w:tcBorders>
          </w:tcPr>
          <w:p w14:paraId="7E57A17E" w14:textId="173C109A" w:rsidR="00F564D5" w:rsidRDefault="0063441A" w:rsidP="001F0F18">
            <w:pPr>
              <w:spacing w:after="0" w:line="360" w:lineRule="auto"/>
              <w:ind w:left="108" w:right="75" w:firstLine="3"/>
              <w:jc w:val="left"/>
            </w:pPr>
            <w:r w:rsidRPr="0063441A">
              <w:t xml:space="preserve">Only identifies fish species and provides fishing </w:t>
            </w:r>
            <w:r w:rsidR="006C53BB">
              <w:t>rules; does not check freshness or</w:t>
            </w:r>
            <w:r w:rsidR="00581188">
              <w:t xml:space="preserve"> provides shelf-life, </w:t>
            </w:r>
            <w:r w:rsidR="006C53BB">
              <w:t>does not have GPS-integrated area recommendation for fresh fish</w:t>
            </w:r>
            <w:r w:rsidRPr="0063441A">
              <w:t xml:space="preserve"> </w:t>
            </w:r>
            <w:r w:rsidR="006C53BB">
              <w:rPr>
                <w:rStyle w:val="citation-298"/>
                <w:rFonts w:eastAsia="Arial"/>
              </w:rPr>
              <w:t>or live market pricing synchronization</w:t>
            </w:r>
            <w:r w:rsidR="00581188">
              <w:t>.</w:t>
            </w:r>
            <w:r w:rsidR="006C53BB">
              <w:t xml:space="preserve"> </w:t>
            </w:r>
          </w:p>
        </w:tc>
        <w:tc>
          <w:tcPr>
            <w:tcW w:w="3510" w:type="dxa"/>
            <w:tcBorders>
              <w:top w:val="single" w:sz="8" w:space="0" w:color="000000"/>
              <w:left w:val="single" w:sz="8" w:space="0" w:color="000000"/>
              <w:bottom w:val="single" w:sz="8" w:space="0" w:color="000000"/>
              <w:right w:val="single" w:sz="8" w:space="0" w:color="000000"/>
            </w:tcBorders>
            <w:vAlign w:val="center"/>
          </w:tcPr>
          <w:p w14:paraId="02DB5B3C" w14:textId="150C59FE" w:rsidR="00F564D5" w:rsidRDefault="00581188" w:rsidP="001F0F18">
            <w:pPr>
              <w:spacing w:after="0" w:line="360" w:lineRule="auto"/>
              <w:ind w:left="108" w:right="75" w:firstLine="0"/>
              <w:jc w:val="left"/>
            </w:pPr>
            <w:r>
              <w:t>Our cloud-based system integrates deep learning to identify common Pakistani species while simultaneously assessing freshness.</w:t>
            </w:r>
            <w:r w:rsidR="006C53BB">
              <w:t xml:space="preserve"> Provides GPS-integrated smart market area recommendations based on scanned fish data. </w:t>
            </w:r>
            <w:r>
              <w:t xml:space="preserve">It also features live official market prices and an interactive AI </w:t>
            </w:r>
            <w:r w:rsidR="00404E18">
              <w:t>Chabot</w:t>
            </w:r>
            <w:r>
              <w:t xml:space="preserve"> for dynamic regulation and</w:t>
            </w:r>
            <w:r w:rsidR="006C53BB">
              <w:t xml:space="preserve"> guidance related to all things fish</w:t>
            </w:r>
            <w:r w:rsidR="0063441A" w:rsidRPr="0063441A">
              <w:t>.</w:t>
            </w:r>
          </w:p>
        </w:tc>
      </w:tr>
      <w:tr w:rsidR="00F564D5" w14:paraId="73295817" w14:textId="77777777" w:rsidTr="001F0F18">
        <w:trPr>
          <w:trHeight w:val="4415"/>
        </w:trPr>
        <w:tc>
          <w:tcPr>
            <w:tcW w:w="3087" w:type="dxa"/>
            <w:tcBorders>
              <w:top w:val="single" w:sz="8" w:space="0" w:color="000000"/>
              <w:left w:val="single" w:sz="8" w:space="0" w:color="000000"/>
              <w:bottom w:val="single" w:sz="8" w:space="0" w:color="000000"/>
              <w:right w:val="single" w:sz="8" w:space="0" w:color="000000"/>
            </w:tcBorders>
          </w:tcPr>
          <w:p w14:paraId="3DF8E281" w14:textId="6407B6A4" w:rsidR="00F564D5" w:rsidRDefault="00E67D26" w:rsidP="00E67D26">
            <w:pPr>
              <w:spacing w:after="0" w:line="259" w:lineRule="auto"/>
              <w:ind w:left="0" w:firstLine="0"/>
              <w:jc w:val="left"/>
            </w:pPr>
            <w:r w:rsidRPr="00E67D26">
              <w:t>Fishku</w:t>
            </w:r>
            <w:r w:rsidR="003373F5">
              <w:t xml:space="preserve"> (App)</w:t>
            </w:r>
          </w:p>
        </w:tc>
        <w:tc>
          <w:tcPr>
            <w:tcW w:w="3821" w:type="dxa"/>
            <w:tcBorders>
              <w:top w:val="single" w:sz="8" w:space="0" w:color="000000"/>
              <w:left w:val="single" w:sz="8" w:space="0" w:color="000000"/>
              <w:bottom w:val="single" w:sz="8" w:space="0" w:color="000000"/>
              <w:right w:val="single" w:sz="8" w:space="0" w:color="000000"/>
            </w:tcBorders>
            <w:vAlign w:val="center"/>
          </w:tcPr>
          <w:p w14:paraId="10163D3E" w14:textId="72EFD8D7" w:rsidR="00F564D5" w:rsidRDefault="001F0F18" w:rsidP="001F0F18">
            <w:pPr>
              <w:spacing w:after="0" w:line="360" w:lineRule="auto"/>
              <w:ind w:left="110" w:right="148" w:firstLine="0"/>
            </w:pPr>
            <w:r>
              <w:rPr>
                <w:rStyle w:val="citation-297"/>
                <w:rFonts w:eastAsia="Arial"/>
              </w:rPr>
              <w:t>Detects freshness but only for limited fish types studied in research; does not calculate freshness percentage or shelf-life;</w:t>
            </w:r>
            <w:r>
              <w:rPr>
                <w:rStyle w:val="citation-297"/>
                <w:rFonts w:eastAsia="Arial"/>
              </w:rPr>
              <w:br/>
              <w:t xml:space="preserve"> not tailored for Pakistan’s commonly consumed fish; lacks crowd-sourced market intelligence</w:t>
            </w:r>
            <w:r>
              <w:t>.</w:t>
            </w:r>
          </w:p>
        </w:tc>
        <w:tc>
          <w:tcPr>
            <w:tcW w:w="3510" w:type="dxa"/>
            <w:tcBorders>
              <w:top w:val="single" w:sz="8" w:space="0" w:color="000000"/>
              <w:left w:val="single" w:sz="8" w:space="0" w:color="000000"/>
              <w:bottom w:val="single" w:sz="8" w:space="0" w:color="000000"/>
              <w:right w:val="single" w:sz="8" w:space="0" w:color="000000"/>
            </w:tcBorders>
            <w:vAlign w:val="center"/>
          </w:tcPr>
          <w:p w14:paraId="45373CEE" w14:textId="4294A57A" w:rsidR="00F564D5" w:rsidRDefault="001F0F18" w:rsidP="001F0F18">
            <w:pPr>
              <w:spacing w:after="0" w:line="360" w:lineRule="auto"/>
              <w:ind w:left="0" w:right="148" w:firstLine="0"/>
            </w:pPr>
            <w:r>
              <w:t>Our solution handles multiple fish species popular in Pakistan, provides freshness with a confidence percentage, and utilizes user GPS data to generate live market area heatmaps, making it a highly practical online tool for daily market use.</w:t>
            </w:r>
          </w:p>
        </w:tc>
      </w:tr>
      <w:tr w:rsidR="00515D78" w14:paraId="3BDACEC2" w14:textId="77777777" w:rsidTr="001F0F18">
        <w:trPr>
          <w:trHeight w:val="4415"/>
        </w:trPr>
        <w:tc>
          <w:tcPr>
            <w:tcW w:w="3087" w:type="dxa"/>
            <w:tcBorders>
              <w:top w:val="single" w:sz="8" w:space="0" w:color="000000"/>
              <w:left w:val="single" w:sz="8" w:space="0" w:color="000000"/>
              <w:bottom w:val="single" w:sz="8" w:space="0" w:color="000000"/>
              <w:right w:val="single" w:sz="8" w:space="0" w:color="000000"/>
            </w:tcBorders>
          </w:tcPr>
          <w:p w14:paraId="108B687D" w14:textId="270521E9" w:rsidR="00515D78" w:rsidRPr="00E67D26" w:rsidRDefault="000252FE" w:rsidP="00E67D26">
            <w:pPr>
              <w:spacing w:after="0" w:line="259" w:lineRule="auto"/>
              <w:ind w:left="0" w:firstLine="0"/>
              <w:jc w:val="left"/>
            </w:pPr>
            <w:r>
              <w:lastRenderedPageBreak/>
              <w:t>Torrymeter (Hardware)</w:t>
            </w:r>
          </w:p>
        </w:tc>
        <w:tc>
          <w:tcPr>
            <w:tcW w:w="3821" w:type="dxa"/>
            <w:tcBorders>
              <w:top w:val="single" w:sz="8" w:space="0" w:color="000000"/>
              <w:left w:val="single" w:sz="8" w:space="0" w:color="000000"/>
              <w:bottom w:val="single" w:sz="8" w:space="0" w:color="000000"/>
              <w:right w:val="single" w:sz="8" w:space="0" w:color="000000"/>
            </w:tcBorders>
            <w:vAlign w:val="center"/>
          </w:tcPr>
          <w:p w14:paraId="4F342CD8" w14:textId="1B8B0C9B" w:rsidR="00515D78" w:rsidRDefault="003373F5" w:rsidP="001F0F18">
            <w:pPr>
              <w:spacing w:after="0" w:line="360" w:lineRule="auto"/>
              <w:ind w:left="110" w:right="148" w:firstLine="0"/>
              <w:rPr>
                <w:rStyle w:val="citation-297"/>
                <w:rFonts w:eastAsia="Arial"/>
              </w:rPr>
            </w:pPr>
            <w:r>
              <w:t>Expensive, specialized hardware that requires physical contact with the fish to measure dielectric properties. It only assesses freshness and fails to identify species, estimate shelf-life, or provide market data.</w:t>
            </w:r>
          </w:p>
        </w:tc>
        <w:tc>
          <w:tcPr>
            <w:tcW w:w="3510" w:type="dxa"/>
            <w:tcBorders>
              <w:top w:val="single" w:sz="8" w:space="0" w:color="000000"/>
              <w:left w:val="single" w:sz="8" w:space="0" w:color="000000"/>
              <w:bottom w:val="single" w:sz="8" w:space="0" w:color="000000"/>
              <w:right w:val="single" w:sz="8" w:space="0" w:color="000000"/>
            </w:tcBorders>
            <w:vAlign w:val="center"/>
          </w:tcPr>
          <w:p w14:paraId="1FA94578" w14:textId="4BFEDEE2" w:rsidR="00515D78" w:rsidRDefault="003373F5" w:rsidP="001F0F18">
            <w:pPr>
              <w:spacing w:after="0" w:line="360" w:lineRule="auto"/>
              <w:ind w:left="0" w:right="148" w:firstLine="0"/>
            </w:pPr>
            <w:r>
              <w:t>Our solution requires zero specialized hardware, relying entirely on a standard smartphone camera. It combines non-invasive visual freshness assessment with species identification, live pricing, and smart market heatmaps.</w:t>
            </w:r>
          </w:p>
        </w:tc>
      </w:tr>
      <w:tr w:rsidR="00515D78" w14:paraId="4F973FB7" w14:textId="77777777" w:rsidTr="001F0F18">
        <w:trPr>
          <w:trHeight w:val="4415"/>
        </w:trPr>
        <w:tc>
          <w:tcPr>
            <w:tcW w:w="3087" w:type="dxa"/>
            <w:tcBorders>
              <w:top w:val="single" w:sz="8" w:space="0" w:color="000000"/>
              <w:left w:val="single" w:sz="8" w:space="0" w:color="000000"/>
              <w:bottom w:val="single" w:sz="8" w:space="0" w:color="000000"/>
              <w:right w:val="single" w:sz="8" w:space="0" w:color="000000"/>
            </w:tcBorders>
          </w:tcPr>
          <w:p w14:paraId="543AAADD" w14:textId="3452997B" w:rsidR="00515D78" w:rsidRPr="00E67D26" w:rsidRDefault="003373F5" w:rsidP="00E67D26">
            <w:pPr>
              <w:spacing w:after="0" w:line="259" w:lineRule="auto"/>
              <w:ind w:left="0" w:firstLine="0"/>
              <w:jc w:val="left"/>
            </w:pPr>
            <w:r>
              <w:t>Electronic Noses / E-noses (Hardware)</w:t>
            </w:r>
          </w:p>
        </w:tc>
        <w:tc>
          <w:tcPr>
            <w:tcW w:w="3821" w:type="dxa"/>
            <w:tcBorders>
              <w:top w:val="single" w:sz="8" w:space="0" w:color="000000"/>
              <w:left w:val="single" w:sz="8" w:space="0" w:color="000000"/>
              <w:bottom w:val="single" w:sz="8" w:space="0" w:color="000000"/>
              <w:right w:val="single" w:sz="8" w:space="0" w:color="000000"/>
            </w:tcBorders>
            <w:vAlign w:val="center"/>
          </w:tcPr>
          <w:p w14:paraId="69B9B793" w14:textId="4CBE9784" w:rsidR="00515D78" w:rsidRDefault="003373F5" w:rsidP="001F0F18">
            <w:pPr>
              <w:spacing w:after="0" w:line="360" w:lineRule="auto"/>
              <w:ind w:left="110" w:right="148" w:firstLine="0"/>
              <w:rPr>
                <w:rStyle w:val="citation-297"/>
                <w:rFonts w:eastAsia="Arial"/>
              </w:rPr>
            </w:pPr>
            <w:r>
              <w:t>These utilize metal oxide semiconductor sensors to detect volatile organic compounds (amines) emitted during decomposition. They are hardware-dependent, sensitive to background market odors, and lack species identification capabilities.</w:t>
            </w:r>
          </w:p>
        </w:tc>
        <w:tc>
          <w:tcPr>
            <w:tcW w:w="3510" w:type="dxa"/>
            <w:tcBorders>
              <w:top w:val="single" w:sz="8" w:space="0" w:color="000000"/>
              <w:left w:val="single" w:sz="8" w:space="0" w:color="000000"/>
              <w:bottom w:val="single" w:sz="8" w:space="0" w:color="000000"/>
              <w:right w:val="single" w:sz="8" w:space="0" w:color="000000"/>
            </w:tcBorders>
            <w:vAlign w:val="center"/>
          </w:tcPr>
          <w:p w14:paraId="14C473B2" w14:textId="0439D7AA" w:rsidR="00515D78" w:rsidRDefault="003373F5" w:rsidP="001F0F18">
            <w:pPr>
              <w:spacing w:after="0" w:line="360" w:lineRule="auto"/>
              <w:ind w:left="0" w:right="148" w:firstLine="0"/>
            </w:pPr>
            <w:r>
              <w:t>Our app uses non-invasive computer vision (CNNs) to assess visual freshness indicators (eyes, gills, skin), making it instantly accessible and immune to chaotic olfactory environments in open-air fish markets.</w:t>
            </w:r>
          </w:p>
        </w:tc>
      </w:tr>
      <w:tr w:rsidR="00515D78" w14:paraId="40118FFD" w14:textId="77777777" w:rsidTr="001F0F18">
        <w:trPr>
          <w:trHeight w:val="4415"/>
        </w:trPr>
        <w:tc>
          <w:tcPr>
            <w:tcW w:w="3087" w:type="dxa"/>
            <w:tcBorders>
              <w:top w:val="single" w:sz="8" w:space="0" w:color="000000"/>
              <w:left w:val="single" w:sz="8" w:space="0" w:color="000000"/>
              <w:bottom w:val="single" w:sz="8" w:space="0" w:color="000000"/>
              <w:right w:val="single" w:sz="8" w:space="0" w:color="000000"/>
            </w:tcBorders>
          </w:tcPr>
          <w:p w14:paraId="78743754" w14:textId="70B14DDB" w:rsidR="00515D78" w:rsidRPr="00E67D26" w:rsidRDefault="003373F5" w:rsidP="00E67D26">
            <w:pPr>
              <w:spacing w:after="0" w:line="259" w:lineRule="auto"/>
              <w:ind w:left="0" w:firstLine="0"/>
              <w:jc w:val="left"/>
            </w:pPr>
            <w:r>
              <w:lastRenderedPageBreak/>
              <w:t>Smart Packaging / Sensors</w:t>
            </w:r>
          </w:p>
        </w:tc>
        <w:tc>
          <w:tcPr>
            <w:tcW w:w="3821" w:type="dxa"/>
            <w:tcBorders>
              <w:top w:val="single" w:sz="8" w:space="0" w:color="000000"/>
              <w:left w:val="single" w:sz="8" w:space="0" w:color="000000"/>
              <w:bottom w:val="single" w:sz="8" w:space="0" w:color="000000"/>
              <w:right w:val="single" w:sz="8" w:space="0" w:color="000000"/>
            </w:tcBorders>
            <w:vAlign w:val="center"/>
          </w:tcPr>
          <w:p w14:paraId="1D7B8848" w14:textId="0DFA4A3D" w:rsidR="00515D78" w:rsidRDefault="003373F5" w:rsidP="001F0F18">
            <w:pPr>
              <w:spacing w:after="0" w:line="360" w:lineRule="auto"/>
              <w:ind w:left="110" w:right="148" w:firstLine="0"/>
              <w:rPr>
                <w:rStyle w:val="citation-297"/>
                <w:rFonts w:eastAsia="Arial"/>
              </w:rPr>
            </w:pPr>
            <w:r>
              <w:t>Rely on colorimetric sensors integrated into packaging that turn colors based on pH changes caused by spoiled fish. This is entirely useless for open-air, unpackaged fish sold in traditional local markets.</w:t>
            </w:r>
          </w:p>
        </w:tc>
        <w:tc>
          <w:tcPr>
            <w:tcW w:w="3510" w:type="dxa"/>
            <w:tcBorders>
              <w:top w:val="single" w:sz="8" w:space="0" w:color="000000"/>
              <w:left w:val="single" w:sz="8" w:space="0" w:color="000000"/>
              <w:bottom w:val="single" w:sz="8" w:space="0" w:color="000000"/>
              <w:right w:val="single" w:sz="8" w:space="0" w:color="000000"/>
            </w:tcBorders>
            <w:vAlign w:val="center"/>
          </w:tcPr>
          <w:p w14:paraId="2727E1E3" w14:textId="36530652" w:rsidR="00515D78" w:rsidRDefault="003373F5" w:rsidP="001F0F18">
            <w:pPr>
              <w:spacing w:after="0" w:line="360" w:lineRule="auto"/>
              <w:ind w:left="0" w:right="148" w:firstLine="0"/>
            </w:pPr>
            <w:r>
              <w:t>Our platform is built specifically for open-air, traditional markets. It utilizes live camera feeds to assess raw, unpackaged fish in real-time, coupled with a crowdsourced ecosystem to track market quality dynamically.</w:t>
            </w:r>
          </w:p>
        </w:tc>
      </w:tr>
      <w:tr w:rsidR="003373F5" w14:paraId="07A3C570" w14:textId="77777777" w:rsidTr="001F0F18">
        <w:trPr>
          <w:trHeight w:val="4415"/>
        </w:trPr>
        <w:tc>
          <w:tcPr>
            <w:tcW w:w="3087" w:type="dxa"/>
            <w:tcBorders>
              <w:top w:val="single" w:sz="8" w:space="0" w:color="000000"/>
              <w:left w:val="single" w:sz="8" w:space="0" w:color="000000"/>
              <w:bottom w:val="single" w:sz="8" w:space="0" w:color="000000"/>
              <w:right w:val="single" w:sz="8" w:space="0" w:color="000000"/>
            </w:tcBorders>
          </w:tcPr>
          <w:p w14:paraId="7BA2BCF0" w14:textId="6AF7DD57" w:rsidR="003373F5" w:rsidRDefault="003373F5" w:rsidP="00E67D26">
            <w:pPr>
              <w:spacing w:after="0" w:line="259" w:lineRule="auto"/>
              <w:ind w:left="0" w:firstLine="0"/>
              <w:jc w:val="left"/>
            </w:pPr>
            <w:r>
              <w:t>Microneedle Sensors (Hardware)</w:t>
            </w:r>
          </w:p>
        </w:tc>
        <w:tc>
          <w:tcPr>
            <w:tcW w:w="3821" w:type="dxa"/>
            <w:tcBorders>
              <w:top w:val="single" w:sz="8" w:space="0" w:color="000000"/>
              <w:left w:val="single" w:sz="8" w:space="0" w:color="000000"/>
              <w:bottom w:val="single" w:sz="8" w:space="0" w:color="000000"/>
              <w:right w:val="single" w:sz="8" w:space="0" w:color="000000"/>
            </w:tcBorders>
            <w:vAlign w:val="center"/>
          </w:tcPr>
          <w:p w14:paraId="2D375034" w14:textId="4C80CA09" w:rsidR="003373F5" w:rsidRDefault="003373F5" w:rsidP="001F0F18">
            <w:pPr>
              <w:spacing w:after="0" w:line="360" w:lineRule="auto"/>
              <w:ind w:left="110" w:right="148" w:firstLine="0"/>
            </w:pPr>
            <w:r>
              <w:t>Specialized invasive sensors that physically penetrate the fish to detect hypoxanthine (HX) levels as low as 500 parts per billion in about 100 seconds. They require specialized lab-grade equipment not viable for everyday consumers or vendors.</w:t>
            </w:r>
          </w:p>
        </w:tc>
        <w:tc>
          <w:tcPr>
            <w:tcW w:w="3510" w:type="dxa"/>
            <w:tcBorders>
              <w:top w:val="single" w:sz="8" w:space="0" w:color="000000"/>
              <w:left w:val="single" w:sz="8" w:space="0" w:color="000000"/>
              <w:bottom w:val="single" w:sz="8" w:space="0" w:color="000000"/>
              <w:right w:val="single" w:sz="8" w:space="0" w:color="000000"/>
            </w:tcBorders>
            <w:vAlign w:val="center"/>
          </w:tcPr>
          <w:p w14:paraId="3E0CAF09" w14:textId="6A3A0317" w:rsidR="003373F5" w:rsidRDefault="003373F5" w:rsidP="001F0F18">
            <w:pPr>
              <w:spacing w:after="0" w:line="360" w:lineRule="auto"/>
              <w:ind w:left="0" w:right="148" w:firstLine="0"/>
            </w:pPr>
            <w:r>
              <w:t>Our app offers a completely non-invasive, instantaneous visual assessment (under 2 seconds) directly via a mobile application, requiring no physical penetration of the product and no specialized chemical sensors.</w:t>
            </w:r>
          </w:p>
        </w:tc>
      </w:tr>
    </w:tbl>
    <w:p w14:paraId="03DA7E70" w14:textId="77777777" w:rsidR="001A7C3D" w:rsidRDefault="001A7C3D">
      <w:pPr>
        <w:pStyle w:val="Heading1"/>
        <w:spacing w:after="104"/>
        <w:ind w:left="-5"/>
      </w:pPr>
      <w:bookmarkStart w:id="4" w:name="_Toc13002"/>
    </w:p>
    <w:p w14:paraId="0F6D0D43" w14:textId="306DEAEE" w:rsidR="00F564D5" w:rsidRDefault="00891A5A">
      <w:pPr>
        <w:pStyle w:val="Heading1"/>
        <w:spacing w:after="104"/>
        <w:ind w:left="-5"/>
      </w:pPr>
      <w:bookmarkStart w:id="5" w:name="_Toc223894337"/>
      <w:r>
        <w:t>3. Problem Statement</w:t>
      </w:r>
      <w:bookmarkEnd w:id="5"/>
      <w:r>
        <w:t xml:space="preserve"> </w:t>
      </w:r>
      <w:bookmarkEnd w:id="4"/>
    </w:p>
    <w:p w14:paraId="4FCD92D3" w14:textId="5DD74158" w:rsidR="0063441A" w:rsidRDefault="0063441A" w:rsidP="00B77A60">
      <w:pPr>
        <w:pStyle w:val="Heading1"/>
        <w:spacing w:after="104" w:line="360" w:lineRule="auto"/>
        <w:ind w:left="-5"/>
        <w:jc w:val="both"/>
        <w:rPr>
          <w:rFonts w:ascii="Times New Roman" w:eastAsia="Times New Roman" w:hAnsi="Times New Roman" w:cs="Times New Roman"/>
          <w:b w:val="0"/>
          <w:sz w:val="24"/>
        </w:rPr>
      </w:pPr>
      <w:bookmarkStart w:id="6" w:name="_Toc223894205"/>
      <w:bookmarkStart w:id="7" w:name="_Toc223894338"/>
      <w:bookmarkStart w:id="8" w:name="_Toc13003"/>
      <w:r w:rsidRPr="0063441A">
        <w:rPr>
          <w:rFonts w:ascii="Times New Roman" w:eastAsia="Times New Roman" w:hAnsi="Times New Roman" w:cs="Times New Roman"/>
          <w:b w:val="0"/>
          <w:sz w:val="24"/>
        </w:rPr>
        <w:t xml:space="preserve">In Pakistan, fish is widely consumed, but there is no reliable, fast, and standardized method to determine its freshness in markets. Buyers and sellers usually rely on visual inspection, smell, or personal experience, which is </w:t>
      </w:r>
      <w:r w:rsidRPr="0063441A">
        <w:rPr>
          <w:rFonts w:ascii="Times New Roman" w:eastAsia="Times New Roman" w:hAnsi="Times New Roman" w:cs="Times New Roman"/>
          <w:b w:val="0"/>
          <w:bCs/>
          <w:sz w:val="24"/>
        </w:rPr>
        <w:t>subjective and prone to errors</w:t>
      </w:r>
      <w:r w:rsidRPr="0063441A">
        <w:rPr>
          <w:rFonts w:ascii="Times New Roman" w:eastAsia="Times New Roman" w:hAnsi="Times New Roman" w:cs="Times New Roman"/>
          <w:b w:val="0"/>
          <w:sz w:val="24"/>
        </w:rPr>
        <w:t xml:space="preserve">, leading to the sale of rotten fish, potential health risks, and financial losses. </w:t>
      </w:r>
      <w:bookmarkEnd w:id="6"/>
      <w:bookmarkEnd w:id="7"/>
    </w:p>
    <w:p w14:paraId="25F2B831" w14:textId="0FD90604" w:rsidR="00FC22E6" w:rsidRPr="00FC22E6" w:rsidRDefault="00FC22E6" w:rsidP="00FC22E6">
      <w:pPr>
        <w:spacing w:line="360" w:lineRule="auto"/>
        <w:ind w:left="0"/>
      </w:pPr>
      <w:r>
        <w:t xml:space="preserve">      </w:t>
      </w:r>
      <w:r w:rsidRPr="00FC22E6">
        <w:t xml:space="preserve">Furthermore, consumers face a significant transparency barrier. They lack real-time data on fair market pricing, making them vulnerable to price gouging. There is also no systemic way to know which markets are currently selling high-quality batches and which areas should be avoided due to spoiled </w:t>
      </w:r>
      <w:r w:rsidRPr="00FC22E6">
        <w:lastRenderedPageBreak/>
        <w:t xml:space="preserve">inventory. Existing apps either focus only on species identification or detect freshness for a limited number of fish types, but none offer a holistic, data-driven cloud platform that </w:t>
      </w:r>
      <w:r w:rsidR="00404E18" w:rsidRPr="00FC22E6">
        <w:t>crowd sources</w:t>
      </w:r>
      <w:r w:rsidRPr="00FC22E6">
        <w:t xml:space="preserve"> quality data, syncs live prices, and provides AI-driven guidance.</w:t>
      </w:r>
    </w:p>
    <w:p w14:paraId="71F0C852" w14:textId="77777777" w:rsidR="000F220C" w:rsidRPr="000F220C" w:rsidRDefault="000F220C" w:rsidP="000F220C"/>
    <w:p w14:paraId="25D194CC" w14:textId="48C8861B" w:rsidR="00F564D5" w:rsidRDefault="00891A5A">
      <w:pPr>
        <w:pStyle w:val="Heading1"/>
        <w:spacing w:after="104"/>
        <w:ind w:left="-5"/>
      </w:pPr>
      <w:bookmarkStart w:id="9" w:name="_Toc223894339"/>
      <w:r>
        <w:t>4. Problem Solution / Objectives of the Proposed System</w:t>
      </w:r>
      <w:bookmarkEnd w:id="9"/>
      <w:r>
        <w:t xml:space="preserve"> </w:t>
      </w:r>
      <w:bookmarkEnd w:id="8"/>
    </w:p>
    <w:p w14:paraId="1E77D3C7" w14:textId="77777777" w:rsidR="005608E9" w:rsidRDefault="001355E1">
      <w:pPr>
        <w:ind w:left="4" w:firstLine="3"/>
      </w:pPr>
      <w:r w:rsidRPr="001355E1">
        <w:t>To address the limitations in Pakistan’s current fish mar</w:t>
      </w:r>
      <w:r w:rsidR="005608E9">
        <w:t>ket and to effectively resolve the widespread reliance on subjective, error-prone visual inspections by both</w:t>
      </w:r>
      <w:r w:rsidRPr="001355E1">
        <w:t xml:space="preserve"> buyers and sellers</w:t>
      </w:r>
      <w:r w:rsidR="005608E9">
        <w:t xml:space="preserve">, </w:t>
      </w:r>
      <w:r w:rsidRPr="001355E1">
        <w:t>we</w:t>
      </w:r>
      <w:r w:rsidR="005608E9">
        <w:t xml:space="preserve"> propose the development of a highly integrated,</w:t>
      </w:r>
      <w:r w:rsidR="001070B3">
        <w:t xml:space="preserve"> comprehensive online</w:t>
      </w:r>
      <w:r w:rsidRPr="001355E1">
        <w:t xml:space="preserve"> Flutter-based application</w:t>
      </w:r>
      <w:r w:rsidR="001070B3">
        <w:t xml:space="preserve"> backed by robust cloud architecture</w:t>
      </w:r>
      <w:r w:rsidRPr="001355E1">
        <w:t xml:space="preserve"> that leverages image processing and a TensorFlow-trained machine learning model. This system will identify the species,</w:t>
      </w:r>
      <w:r w:rsidR="00455A84">
        <w:t xml:space="preserve"> </w:t>
      </w:r>
      <w:r w:rsidR="00455A84" w:rsidRPr="001355E1">
        <w:t>assess the freshness of fish</w:t>
      </w:r>
      <w:r w:rsidR="00455A84">
        <w:t xml:space="preserve"> by </w:t>
      </w:r>
      <w:r w:rsidR="00455A84" w:rsidRPr="001355E1">
        <w:t>providing a confide</w:t>
      </w:r>
      <w:r w:rsidR="00455A84">
        <w:t xml:space="preserve">nce percentage for freshness </w:t>
      </w:r>
      <w:r w:rsidRPr="001355E1">
        <w:t>and estimate</w:t>
      </w:r>
      <w:r w:rsidR="00455A84">
        <w:t xml:space="preserve"> the shelf-life for the freshness</w:t>
      </w:r>
      <w:r w:rsidRPr="001355E1">
        <w:t>. By</w:t>
      </w:r>
      <w:r w:rsidR="00455A84">
        <w:t xml:space="preserve"> doing so</w:t>
      </w:r>
      <w:r w:rsidRPr="001355E1">
        <w:t>, the system will reduce human error, improve quality control, and offer a more reliable decision-making tool for buyers and sellers.</w:t>
      </w:r>
    </w:p>
    <w:p w14:paraId="74461725" w14:textId="367D312A" w:rsidR="00F564D5" w:rsidRDefault="005608E9">
      <w:pPr>
        <w:ind w:left="4" w:firstLine="3"/>
      </w:pPr>
      <w:r>
        <w:t>This platform will serve as a definitive digital tool for both consumers and vendors by replacing guesswork with data-driven AI assessment. By deploying TensorFlow-based Convolutional Neural Networks (CNNs), the application will instantly evaluate multi-organ visual indicators to determine freshness and identify specific local fish species.</w:t>
      </w:r>
      <w:r w:rsidR="001355E1" w:rsidRPr="001355E1">
        <w:t xml:space="preserve"> The user-friendly interface will cater to all technical skill levels, enabling easy image capture or upload, while</w:t>
      </w:r>
      <w:r w:rsidR="00455A84">
        <w:t xml:space="preserve"> AI </w:t>
      </w:r>
      <w:r w:rsidR="00404E18">
        <w:t>Chabot</w:t>
      </w:r>
      <w:r w:rsidR="00455A84">
        <w:t xml:space="preserve"> will guide users through every step in using the app and explaining the scan results</w:t>
      </w:r>
      <w:r w:rsidR="001355E1" w:rsidRPr="001355E1">
        <w:t xml:space="preserve">. </w:t>
      </w:r>
      <w:r>
        <w:t xml:space="preserve">Furthermore, the solution transcends a simple scanning utility by establishing a transparent market ecosystem. It introduces a live, </w:t>
      </w:r>
      <w:r w:rsidR="00AA57DA">
        <w:t>crowd sourced</w:t>
      </w:r>
      <w:r>
        <w:t xml:space="preserve"> feedback loop where user scans actively generate geographic heatmaps, instantly identifying market areas with high-quality inventory and warning others of degraded batches. Coupled with real-time official price synchronization directly from government or fishery portals, this platform empowers buyers to make safe, cost-effective, and informed decisions while providing honest vendors with a standard to prove their inventory's quality. </w:t>
      </w:r>
      <w:r w:rsidR="001355E1" w:rsidRPr="001355E1">
        <w:t>This solution aims to enhance fish market practices, ensure safer consumption, and provide a practical, data-driven tool for the industry.</w:t>
      </w:r>
      <w:r w:rsidR="001355E1">
        <w:t xml:space="preserve"> </w:t>
      </w:r>
    </w:p>
    <w:p w14:paraId="26970777" w14:textId="77777777" w:rsidR="000F220C" w:rsidRDefault="000F220C">
      <w:pPr>
        <w:ind w:left="4" w:firstLine="3"/>
      </w:pPr>
    </w:p>
    <w:p w14:paraId="3FF2D9C2" w14:textId="77777777" w:rsidR="00F564D5" w:rsidRPr="003F46BD" w:rsidRDefault="00891A5A">
      <w:pPr>
        <w:pStyle w:val="Heading3"/>
        <w:ind w:left="-5"/>
        <w:rPr>
          <w:sz w:val="26"/>
          <w:szCs w:val="26"/>
        </w:rPr>
      </w:pPr>
      <w:bookmarkStart w:id="10" w:name="_Toc223894340"/>
      <w:bookmarkStart w:id="11" w:name="_Toc13004"/>
      <w:r w:rsidRPr="003F46BD">
        <w:rPr>
          <w:sz w:val="26"/>
          <w:szCs w:val="26"/>
        </w:rPr>
        <w:t>4.1 Objectives</w:t>
      </w:r>
      <w:bookmarkEnd w:id="10"/>
      <w:r w:rsidRPr="003F46BD">
        <w:rPr>
          <w:sz w:val="26"/>
          <w:szCs w:val="26"/>
        </w:rPr>
        <w:t xml:space="preserve"> </w:t>
      </w:r>
      <w:bookmarkEnd w:id="11"/>
    </w:p>
    <w:p w14:paraId="16FF1D82" w14:textId="27452E1D" w:rsidR="00AA57DA" w:rsidRDefault="00AA57DA" w:rsidP="00AA57DA">
      <w:pPr>
        <w:pStyle w:val="NormalWeb"/>
        <w:spacing w:line="360" w:lineRule="auto"/>
      </w:pPr>
      <w:r>
        <w:rPr>
          <w:rFonts w:hAnsi="Symbol"/>
        </w:rPr>
        <w:t></w:t>
      </w:r>
      <w:r>
        <w:t xml:space="preserve"> To engineer a highly optimized, mobile-ready CNN model capable of identifying local Pakistani fish species and detecting freshness through precise multi-organ (eye and gill) analysis.</w:t>
      </w:r>
    </w:p>
    <w:p w14:paraId="541BD18D" w14:textId="6AD4F988" w:rsidR="00AA57DA" w:rsidRDefault="00AA57DA" w:rsidP="00AA57DA">
      <w:pPr>
        <w:pStyle w:val="NormalWeb"/>
        <w:spacing w:line="360" w:lineRule="auto"/>
      </w:pPr>
      <w:r>
        <w:rPr>
          <w:rFonts w:hAnsi="Symbol"/>
        </w:rPr>
        <w:t></w:t>
      </w:r>
      <w:r>
        <w:t xml:space="preserve"> To calculate and display a real-time freshness confidence percentage al</w:t>
      </w:r>
      <w:r w:rsidR="00515D78">
        <w:t>ongside an estimated shelf-life</w:t>
      </w:r>
      <w:r>
        <w:t>.</w:t>
      </w:r>
    </w:p>
    <w:p w14:paraId="4A42F972" w14:textId="67CA3F44" w:rsidR="00AA57DA" w:rsidRDefault="00AA57DA" w:rsidP="00AA57DA">
      <w:pPr>
        <w:pStyle w:val="NormalWeb"/>
        <w:spacing w:line="360" w:lineRule="auto"/>
      </w:pPr>
      <w:r>
        <w:rPr>
          <w:rFonts w:hAnsi="Symbol"/>
        </w:rPr>
        <w:lastRenderedPageBreak/>
        <w:t></w:t>
      </w:r>
      <w:r>
        <w:t xml:space="preserve"> To implement a Smart Market Area Recommendation system that maps user scans via GPS, generating a dynamic heatmap to guide buyers toward fresh fish and away from spoiled batches.</w:t>
      </w:r>
    </w:p>
    <w:p w14:paraId="0668617C" w14:textId="7EF11CB2" w:rsidR="00AA57DA" w:rsidRDefault="00AA57DA" w:rsidP="00AA57DA">
      <w:pPr>
        <w:pStyle w:val="NormalWeb"/>
        <w:spacing w:line="360" w:lineRule="auto"/>
      </w:pPr>
      <w:r>
        <w:rPr>
          <w:rFonts w:hAnsi="Symbol"/>
        </w:rPr>
        <w:t></w:t>
      </w:r>
      <w:r>
        <w:t xml:space="preserve"> To dynamically fetch, synchronize, and display live official fish prices from local authorities to combat price manipulation.</w:t>
      </w:r>
    </w:p>
    <w:p w14:paraId="6D708811" w14:textId="1B2BAE85" w:rsidR="00AA57DA" w:rsidRDefault="00AA57DA" w:rsidP="00AA57DA">
      <w:pPr>
        <w:pStyle w:val="NormalWeb"/>
        <w:spacing w:line="360" w:lineRule="auto"/>
      </w:pPr>
      <w:r>
        <w:rPr>
          <w:rFonts w:hAnsi="Symbol"/>
        </w:rPr>
        <w:t></w:t>
      </w:r>
      <w:r>
        <w:t xml:space="preserve"> To deploy an LLM-powered AI Chabot that serves as an interactive assistant for user queries regarding</w:t>
      </w:r>
      <w:r w:rsidR="00425176">
        <w:t xml:space="preserve"> app use,</w:t>
      </w:r>
      <w:r>
        <w:t xml:space="preserve"> seafood s</w:t>
      </w:r>
      <w:r w:rsidR="00425176">
        <w:t>torage, local maritime laws,</w:t>
      </w:r>
      <w:r>
        <w:t xml:space="preserve"> recipes</w:t>
      </w:r>
      <w:r w:rsidR="00425176">
        <w:t xml:space="preserve"> and all things fish</w:t>
      </w:r>
      <w:r>
        <w:t>.</w:t>
      </w:r>
    </w:p>
    <w:p w14:paraId="3FEDBA31" w14:textId="145E773C" w:rsidR="00F604F5" w:rsidRPr="00F604F5" w:rsidRDefault="00AA57DA" w:rsidP="003F46BD">
      <w:pPr>
        <w:pStyle w:val="NormalWeb"/>
        <w:spacing w:line="360" w:lineRule="auto"/>
      </w:pPr>
      <w:r>
        <w:rPr>
          <w:rFonts w:hAnsi="Symbol"/>
        </w:rPr>
        <w:t></w:t>
      </w:r>
      <w:r>
        <w:t xml:space="preserve"> To develop a secure Subscription/Premium Access module with payment gateway integration, managing free-tier daily usage limits and offering premium unlimited scanning access.</w:t>
      </w:r>
    </w:p>
    <w:p w14:paraId="6BC41BA3" w14:textId="5D6539F1" w:rsidR="003F46BD" w:rsidRPr="003F46BD" w:rsidRDefault="00891A5A" w:rsidP="003F46BD">
      <w:pPr>
        <w:pStyle w:val="Heading1"/>
      </w:pPr>
      <w:bookmarkStart w:id="12" w:name="_Toc223894341"/>
      <w:bookmarkStart w:id="13" w:name="_Toc13005"/>
      <w:r w:rsidRPr="00515D78">
        <w:t>5. Scope</w:t>
      </w:r>
      <w:bookmarkEnd w:id="12"/>
      <w:r w:rsidRPr="00515D78">
        <w:t xml:space="preserve"> </w:t>
      </w:r>
      <w:bookmarkEnd w:id="13"/>
    </w:p>
    <w:p w14:paraId="611F2356" w14:textId="4C80B08D" w:rsidR="00F564D5" w:rsidRDefault="001C5098" w:rsidP="00BA7CEC">
      <w:pPr>
        <w:spacing w:after="402" w:line="360" w:lineRule="auto"/>
        <w:ind w:left="5" w:firstLine="5"/>
      </w:pPr>
      <w:r>
        <w:t>The scope of this project encompasses the end-to-end architecture, design and deployment of a sophisticated, multi-tier cloud platform focused on the Pakistani seafood market</w:t>
      </w:r>
      <w:r w:rsidR="00F604F5" w:rsidRPr="00F604F5">
        <w:t>.</w:t>
      </w:r>
      <w:r>
        <w:t xml:space="preserve"> The application caters to a dual user base; everyday consumers seeking quality assurance and fair pricing, and commercial vendors or fishmongers aiming to digitally validate their stock. The frontend will be a cross-platform mobile application developed using Flutter, ensuring seamless operation across both Android and iOS devices. The system is designed as a fully online platform; thus, an active internet connection is strictly required for cloud database synchronization, AI model inference, live mapping, and API fetching.</w:t>
      </w:r>
      <w:r w:rsidR="00F604F5" w:rsidRPr="00F604F5">
        <w:t xml:space="preserve"> Users can capture or upload fish images, and the system will automatically identify the species, determine freshness with a confidence percent</w:t>
      </w:r>
      <w:r>
        <w:t>age, and estimate the time till</w:t>
      </w:r>
      <w:r w:rsidR="00F604F5" w:rsidRPr="00F604F5">
        <w:t xml:space="preserve"> the fish</w:t>
      </w:r>
      <w:r>
        <w:t xml:space="preserve"> remains fresh (shelf-life)</w:t>
      </w:r>
      <w:r w:rsidR="00F604F5" w:rsidRPr="00F604F5">
        <w:t>. The application will enhance user experience with a simple and intuitive interface, providing easy access for users of all technical skill levels.</w:t>
      </w:r>
      <w:r w:rsidRPr="001C5098">
        <w:t xml:space="preserve"> </w:t>
      </w:r>
      <w:r>
        <w:t>The machine learning image processing will be exclusively trained on and constrained to commonly consumed local fish species, specifically Salmon, Rohu, Pomfret, Sulemani, Dayya and Sufaid Rohu. The Smart Market Area Recommendations will be functionally limited to areas where sufficient active users are scanning fish, relying heavily on the Google Maps API and user-granted device GPS permissions.</w:t>
      </w:r>
      <w:r w:rsidR="00F604F5" w:rsidRPr="00F604F5">
        <w:t xml:space="preserve"> </w:t>
      </w:r>
      <w:r>
        <w:t>The embedded AI Fishery Chatbot will be contextually restricted to topics concerning local fishery guidelines, maritime laws, fish recipes, safe storage techniques, and in-app navigation assistance.</w:t>
      </w:r>
      <w:r w:rsidR="00BA7CEC">
        <w:t xml:space="preserve"> The system will not include offline scanning capabilities, nor will it support IoT hardware integrations or physical supply chain tracking. The live pricing module is dependent on the availability of public data from local authorities and will only reflect areas where such data is digitally published. </w:t>
      </w:r>
      <w:r w:rsidR="00BA7CEC">
        <w:rPr>
          <w:rStyle w:val="citation-290"/>
          <w:rFonts w:eastAsia="Arial"/>
        </w:rPr>
        <w:t xml:space="preserve">The platform aims to </w:t>
      </w:r>
      <w:r w:rsidR="00BA7CEC">
        <w:rPr>
          <w:rStyle w:val="citation-290"/>
          <w:rFonts w:eastAsia="Arial"/>
        </w:rPr>
        <w:lastRenderedPageBreak/>
        <w:t>reduce human error, improve market quality control, and ensure safer fish consumption by empowering users with real-time AI scanning and market intelligence</w:t>
      </w:r>
      <w:r w:rsidR="00BA7CEC">
        <w:t>.</w:t>
      </w:r>
    </w:p>
    <w:p w14:paraId="70F87D40" w14:textId="07E9FD75" w:rsidR="00726CB1" w:rsidRDefault="00E36B41" w:rsidP="00515D78">
      <w:pPr>
        <w:pStyle w:val="Heading1"/>
      </w:pPr>
      <w:bookmarkStart w:id="14" w:name="_Toc223894342"/>
      <w:bookmarkStart w:id="15" w:name="_Toc13018"/>
      <w:r w:rsidRPr="00E36B41">
        <w:t>6. Modules</w:t>
      </w:r>
      <w:bookmarkEnd w:id="14"/>
    </w:p>
    <w:p w14:paraId="36AD3910" w14:textId="77777777" w:rsidR="00726CB1" w:rsidRPr="00726CB1" w:rsidRDefault="00726CB1" w:rsidP="00726CB1"/>
    <w:p w14:paraId="50286E1A" w14:textId="77777777" w:rsidR="00B01460" w:rsidRPr="003F46BD" w:rsidRDefault="00B01460" w:rsidP="00B01460">
      <w:pPr>
        <w:pStyle w:val="Heading3"/>
        <w:spacing w:line="360" w:lineRule="auto"/>
        <w:rPr>
          <w:color w:val="auto"/>
          <w:sz w:val="26"/>
          <w:szCs w:val="26"/>
        </w:rPr>
      </w:pPr>
      <w:r w:rsidRPr="003F46BD">
        <w:rPr>
          <w:sz w:val="26"/>
          <w:szCs w:val="26"/>
        </w:rPr>
        <w:t>6.1 Species Detection</w:t>
      </w:r>
    </w:p>
    <w:p w14:paraId="3A14C22C" w14:textId="77777777" w:rsidR="00B01460" w:rsidRDefault="00B01460" w:rsidP="00B01460">
      <w:pPr>
        <w:pStyle w:val="NormalWeb"/>
        <w:numPr>
          <w:ilvl w:val="0"/>
          <w:numId w:val="27"/>
        </w:numPr>
        <w:spacing w:line="360" w:lineRule="auto"/>
      </w:pPr>
      <w:r>
        <w:t>Utilizes a Convolutional Neural Network (CNN) specifically trained on extensive datasets of native Pakistani fish.</w:t>
      </w:r>
    </w:p>
    <w:p w14:paraId="4969ECF2" w14:textId="77777777" w:rsidR="00B01460" w:rsidRDefault="00B01460" w:rsidP="00B01460">
      <w:pPr>
        <w:pStyle w:val="NormalWeb"/>
        <w:numPr>
          <w:ilvl w:val="0"/>
          <w:numId w:val="27"/>
        </w:numPr>
        <w:spacing w:line="360" w:lineRule="auto"/>
      </w:pPr>
      <w:r>
        <w:t>Actively pre-processes the user's live camera feed or uploaded image to analyze unique morphological patterns, scale textures, and fin structures.</w:t>
      </w:r>
    </w:p>
    <w:p w14:paraId="7FB3ED61" w14:textId="3459AFA8" w:rsidR="00B01460" w:rsidRDefault="00B01460" w:rsidP="00B01460">
      <w:pPr>
        <w:pStyle w:val="NormalWeb"/>
        <w:numPr>
          <w:ilvl w:val="0"/>
          <w:numId w:val="27"/>
        </w:numPr>
        <w:spacing w:line="360" w:lineRule="auto"/>
      </w:pPr>
      <w:r>
        <w:t>Accurately classifies the scanned fish into distinct local categories (</w:t>
      </w:r>
      <w:r w:rsidR="00515D78">
        <w:t xml:space="preserve">Rohu, </w:t>
      </w:r>
      <w:r w:rsidR="00515D78" w:rsidRPr="001D2314">
        <w:t xml:space="preserve">Salmon, Dayya, Sulemani, Pomfret, Sufaid Rohu </w:t>
      </w:r>
      <w:r w:rsidR="001D2314" w:rsidRPr="001D2314">
        <w:t>,</w:t>
      </w:r>
      <w:r w:rsidR="001D2314" w:rsidRPr="001D2314">
        <w:rPr>
          <w:sz w:val="32"/>
          <w:szCs w:val="32"/>
        </w:rPr>
        <w:t xml:space="preserve"> </w:t>
      </w:r>
      <w:r w:rsidR="001D2314">
        <w:t>anchovy , horsemackerel</w:t>
      </w:r>
      <w:r>
        <w:t>).</w:t>
      </w:r>
    </w:p>
    <w:p w14:paraId="34A6B0E7" w14:textId="77777777" w:rsidR="00B01460" w:rsidRDefault="00B01460" w:rsidP="00B01460">
      <w:pPr>
        <w:pStyle w:val="NormalWeb"/>
        <w:numPr>
          <w:ilvl w:val="0"/>
          <w:numId w:val="27"/>
        </w:numPr>
        <w:spacing w:line="360" w:lineRule="auto"/>
      </w:pPr>
      <w:r>
        <w:t>Outputs the final classification result accompanied by a highly accurate statistical confidence score.</w:t>
      </w:r>
    </w:p>
    <w:p w14:paraId="79DD61C2" w14:textId="77777777" w:rsidR="00B01460" w:rsidRPr="003F46BD" w:rsidRDefault="00B01460" w:rsidP="00B01460">
      <w:pPr>
        <w:pStyle w:val="Heading3"/>
        <w:spacing w:line="360" w:lineRule="auto"/>
        <w:rPr>
          <w:sz w:val="26"/>
          <w:szCs w:val="26"/>
        </w:rPr>
      </w:pPr>
      <w:r w:rsidRPr="003F46BD">
        <w:rPr>
          <w:sz w:val="26"/>
          <w:szCs w:val="26"/>
        </w:rPr>
        <w:t>6.2 Fish Freshness Detection</w:t>
      </w:r>
    </w:p>
    <w:p w14:paraId="3CFC597F" w14:textId="77777777" w:rsidR="00B01460" w:rsidRDefault="00B01460" w:rsidP="00B01460">
      <w:pPr>
        <w:pStyle w:val="NormalWeb"/>
        <w:numPr>
          <w:ilvl w:val="0"/>
          <w:numId w:val="28"/>
        </w:numPr>
        <w:spacing w:line="360" w:lineRule="auto"/>
      </w:pPr>
      <w:r>
        <w:t>Employs highly specialized computer vision techniques to automatically isolate and analyze ocular and branchial indicators (e.g., eye clarity, gill color, and skin texture).</w:t>
      </w:r>
    </w:p>
    <w:p w14:paraId="38022717" w14:textId="77777777" w:rsidR="00B01460" w:rsidRDefault="00B01460" w:rsidP="00B01460">
      <w:pPr>
        <w:pStyle w:val="NormalWeb"/>
        <w:numPr>
          <w:ilvl w:val="0"/>
          <w:numId w:val="28"/>
        </w:numPr>
        <w:spacing w:line="360" w:lineRule="auto"/>
      </w:pPr>
      <w:r>
        <w:t>Feeds localized metric data into the trained machine learning model to determine the exact degradation level of the fish.</w:t>
      </w:r>
    </w:p>
    <w:p w14:paraId="45A281E9" w14:textId="26354FF3" w:rsidR="00B01460" w:rsidRDefault="00B01460" w:rsidP="00B01460">
      <w:pPr>
        <w:pStyle w:val="NormalWeb"/>
        <w:numPr>
          <w:ilvl w:val="0"/>
          <w:numId w:val="28"/>
        </w:numPr>
        <w:spacing w:line="360" w:lineRule="auto"/>
      </w:pPr>
      <w:r>
        <w:t>Classifies the fish as either 'fresh' or 'spoiled' based on biological indicators.</w:t>
      </w:r>
    </w:p>
    <w:p w14:paraId="065E9859" w14:textId="30EA43BC" w:rsidR="00B01460" w:rsidRDefault="00B01460" w:rsidP="00B01460">
      <w:pPr>
        <w:pStyle w:val="NormalWeb"/>
        <w:numPr>
          <w:ilvl w:val="0"/>
          <w:numId w:val="28"/>
        </w:numPr>
        <w:spacing w:line="360" w:lineRule="auto"/>
      </w:pPr>
      <w:r>
        <w:t>Provides a real-time freshness confidence percentage and calculates an estimated shelf-life or time</w:t>
      </w:r>
      <w:r w:rsidR="00AA57DA">
        <w:t xml:space="preserve"> until fish starts spoiling</w:t>
      </w:r>
      <w:r>
        <w:t>.</w:t>
      </w:r>
    </w:p>
    <w:p w14:paraId="7607337E" w14:textId="77777777" w:rsidR="00B01460" w:rsidRPr="003F46BD" w:rsidRDefault="00B01460" w:rsidP="00B01460">
      <w:pPr>
        <w:pStyle w:val="Heading3"/>
        <w:spacing w:line="360" w:lineRule="auto"/>
        <w:rPr>
          <w:sz w:val="26"/>
          <w:szCs w:val="26"/>
        </w:rPr>
      </w:pPr>
      <w:r w:rsidRPr="003F46BD">
        <w:rPr>
          <w:sz w:val="26"/>
          <w:szCs w:val="26"/>
        </w:rPr>
        <w:t>6.3 Smart Market Area Recommendations</w:t>
      </w:r>
    </w:p>
    <w:p w14:paraId="0D4F6C93" w14:textId="77777777" w:rsidR="00B01460" w:rsidRDefault="00B01460" w:rsidP="00B01460">
      <w:pPr>
        <w:pStyle w:val="NormalWeb"/>
        <w:numPr>
          <w:ilvl w:val="0"/>
          <w:numId w:val="29"/>
        </w:numPr>
        <w:spacing w:line="360" w:lineRule="auto"/>
      </w:pPr>
      <w:r>
        <w:t>Utilizes device GPS data and mapping APIs (such as Google Maps API) to connect AI assessments with real-world spatial utility.</w:t>
      </w:r>
    </w:p>
    <w:p w14:paraId="3B050A5C" w14:textId="77777777" w:rsidR="00B01460" w:rsidRDefault="00B01460" w:rsidP="00B01460">
      <w:pPr>
        <w:pStyle w:val="NormalWeb"/>
        <w:numPr>
          <w:ilvl w:val="0"/>
          <w:numId w:val="29"/>
        </w:numPr>
        <w:spacing w:line="360" w:lineRule="auto"/>
      </w:pPr>
      <w:r>
        <w:t>Tracks and aggregates geolocation data continuously in the cloud database as multiple users scan fish across various local market areas.</w:t>
      </w:r>
    </w:p>
    <w:p w14:paraId="4B6B45C9" w14:textId="77777777" w:rsidR="00B01460" w:rsidRDefault="00B01460" w:rsidP="00B01460">
      <w:pPr>
        <w:pStyle w:val="NormalWeb"/>
        <w:numPr>
          <w:ilvl w:val="0"/>
          <w:numId w:val="29"/>
        </w:numPr>
        <w:spacing w:line="360" w:lineRule="auto"/>
      </w:pPr>
      <w:r>
        <w:lastRenderedPageBreak/>
        <w:t>Automatically generates a dynamic, color-coded "Heatmap" on the app's central dashboard based on crowd-sourced scan data.</w:t>
      </w:r>
    </w:p>
    <w:p w14:paraId="6D610C1B" w14:textId="77777777" w:rsidR="00B01460" w:rsidRDefault="00B01460" w:rsidP="00B01460">
      <w:pPr>
        <w:pStyle w:val="NormalWeb"/>
        <w:numPr>
          <w:ilvl w:val="0"/>
          <w:numId w:val="29"/>
        </w:numPr>
        <w:spacing w:line="360" w:lineRule="auto"/>
      </w:pPr>
      <w:r>
        <w:t>Highlights specific market sectors in green where users frequently scan high-quality, fresh fish, effectively recommending these areas to potential buyers.</w:t>
      </w:r>
    </w:p>
    <w:p w14:paraId="3F1A4AB7" w14:textId="77777777" w:rsidR="00B01460" w:rsidRDefault="00B01460" w:rsidP="00B01460">
      <w:pPr>
        <w:pStyle w:val="NormalWeb"/>
        <w:numPr>
          <w:ilvl w:val="0"/>
          <w:numId w:val="29"/>
        </w:numPr>
        <w:spacing w:line="360" w:lineRule="auto"/>
      </w:pPr>
      <w:r>
        <w:t>Highlights areas in red where highly spoiled fish are consistently detected, explicitly alerting users to avoid market sectors currently selling bad batches.</w:t>
      </w:r>
    </w:p>
    <w:p w14:paraId="6EB11F53" w14:textId="77777777" w:rsidR="00B01460" w:rsidRPr="003F46BD" w:rsidRDefault="00B01460" w:rsidP="00B01460">
      <w:pPr>
        <w:pStyle w:val="Heading3"/>
        <w:spacing w:line="360" w:lineRule="auto"/>
        <w:rPr>
          <w:sz w:val="26"/>
          <w:szCs w:val="26"/>
        </w:rPr>
      </w:pPr>
      <w:r w:rsidRPr="003F46BD">
        <w:rPr>
          <w:sz w:val="26"/>
          <w:szCs w:val="26"/>
        </w:rPr>
        <w:t>6.4 Live Market Price Synchronization</w:t>
      </w:r>
    </w:p>
    <w:p w14:paraId="1C0BB2FC" w14:textId="77777777" w:rsidR="00B01460" w:rsidRDefault="00B01460" w:rsidP="00B01460">
      <w:pPr>
        <w:pStyle w:val="NormalWeb"/>
        <w:numPr>
          <w:ilvl w:val="0"/>
          <w:numId w:val="30"/>
        </w:numPr>
        <w:spacing w:line="360" w:lineRule="auto"/>
      </w:pPr>
      <w:r>
        <w:t>Continuously monitors and tracks the daily market prices of various fish species to combat price gouging and ensure fair trade.</w:t>
      </w:r>
    </w:p>
    <w:p w14:paraId="07DE1C88" w14:textId="77777777" w:rsidR="00B01460" w:rsidRDefault="00B01460" w:rsidP="00B01460">
      <w:pPr>
        <w:pStyle w:val="NormalWeb"/>
        <w:numPr>
          <w:ilvl w:val="0"/>
          <w:numId w:val="30"/>
        </w:numPr>
        <w:spacing w:line="360" w:lineRule="auto"/>
      </w:pPr>
      <w:r>
        <w:t>Connects the backend system to official local fishery or market websites via RESTful APIs and automated web scraping scripts.</w:t>
      </w:r>
    </w:p>
    <w:p w14:paraId="6EF93C9C" w14:textId="77777777" w:rsidR="00B01460" w:rsidRDefault="00B01460" w:rsidP="00B01460">
      <w:pPr>
        <w:pStyle w:val="NormalWeb"/>
        <w:numPr>
          <w:ilvl w:val="0"/>
          <w:numId w:val="30"/>
        </w:numPr>
        <w:spacing w:line="360" w:lineRule="auto"/>
      </w:pPr>
      <w:r>
        <w:t>Instantly synchronizes price fluctuations within the cloud database the moment they are updated on the official source website.</w:t>
      </w:r>
    </w:p>
    <w:p w14:paraId="6A971725" w14:textId="77777777" w:rsidR="00B01460" w:rsidRDefault="00B01460" w:rsidP="00B01460">
      <w:pPr>
        <w:pStyle w:val="NormalWeb"/>
        <w:numPr>
          <w:ilvl w:val="0"/>
          <w:numId w:val="30"/>
        </w:numPr>
        <w:spacing w:line="360" w:lineRule="auto"/>
      </w:pPr>
      <w:r>
        <w:t>Pushes updated live pricing directly to the Flutter mobile app, allowing consumers to actively cross-check a vendor's asking price against the standard daily rate in their area.</w:t>
      </w:r>
    </w:p>
    <w:p w14:paraId="415FC4A0" w14:textId="77777777" w:rsidR="00B01460" w:rsidRPr="003F46BD" w:rsidRDefault="00B01460" w:rsidP="00B01460">
      <w:pPr>
        <w:pStyle w:val="Heading3"/>
        <w:spacing w:line="360" w:lineRule="auto"/>
        <w:rPr>
          <w:sz w:val="26"/>
          <w:szCs w:val="26"/>
        </w:rPr>
      </w:pPr>
      <w:r w:rsidRPr="003F46BD">
        <w:rPr>
          <w:sz w:val="26"/>
          <w:szCs w:val="26"/>
        </w:rPr>
        <w:t>6.5 AI Fishery Chatbot</w:t>
      </w:r>
    </w:p>
    <w:p w14:paraId="12071455" w14:textId="77777777" w:rsidR="00B01460" w:rsidRDefault="00B01460" w:rsidP="00B01460">
      <w:pPr>
        <w:pStyle w:val="NormalWeb"/>
        <w:numPr>
          <w:ilvl w:val="0"/>
          <w:numId w:val="31"/>
        </w:numPr>
        <w:spacing w:line="360" w:lineRule="auto"/>
      </w:pPr>
      <w:r>
        <w:t>Integrates a Large Language Model (LLM) to act as an on-demand, interactive fishery expert directly within the application.</w:t>
      </w:r>
    </w:p>
    <w:p w14:paraId="34A3AB11" w14:textId="77777777" w:rsidR="00B01460" w:rsidRDefault="00B01460" w:rsidP="00B01460">
      <w:pPr>
        <w:pStyle w:val="NormalWeb"/>
        <w:numPr>
          <w:ilvl w:val="0"/>
          <w:numId w:val="31"/>
        </w:numPr>
        <w:spacing w:line="360" w:lineRule="auto"/>
      </w:pPr>
      <w:r>
        <w:t>Provides instant, conversational answers regarding seasonal fishing bans, maritime regulations, and legal compliance in Pakistan.</w:t>
      </w:r>
    </w:p>
    <w:p w14:paraId="75D2E760" w14:textId="0BB3C89A" w:rsidR="00425176" w:rsidRDefault="00425176" w:rsidP="00B01460">
      <w:pPr>
        <w:pStyle w:val="NormalWeb"/>
        <w:numPr>
          <w:ilvl w:val="0"/>
          <w:numId w:val="31"/>
        </w:numPr>
        <w:spacing w:line="360" w:lineRule="auto"/>
      </w:pPr>
      <w:r>
        <w:t xml:space="preserve">Gives all kind of information regarding the diversity of fish species and the types of fish available in certain seasons, acting as an encyclopedia for all things fish. </w:t>
      </w:r>
    </w:p>
    <w:p w14:paraId="05E668C5" w14:textId="77777777" w:rsidR="00B01460" w:rsidRDefault="00B01460" w:rsidP="00B01460">
      <w:pPr>
        <w:pStyle w:val="NormalWeb"/>
        <w:numPr>
          <w:ilvl w:val="0"/>
          <w:numId w:val="31"/>
        </w:numPr>
        <w:spacing w:line="360" w:lineRule="auto"/>
      </w:pPr>
      <w:r>
        <w:t>Offers localized guidance on optimal freezer storage techniques and traditional culinary recipes specific to the fish the user just scanned.</w:t>
      </w:r>
    </w:p>
    <w:p w14:paraId="734E0CE1" w14:textId="280DEC6E" w:rsidR="00B01460" w:rsidRDefault="00B01460" w:rsidP="00B01460">
      <w:pPr>
        <w:pStyle w:val="NormalWeb"/>
        <w:numPr>
          <w:ilvl w:val="0"/>
          <w:numId w:val="31"/>
        </w:numPr>
        <w:spacing w:line="360" w:lineRule="auto"/>
      </w:pPr>
      <w:r>
        <w:t>Acts as an in-app support guide to troubleshoot issues, explain application features,</w:t>
      </w:r>
      <w:r w:rsidR="00515D78">
        <w:t xml:space="preserve"> understanding scan results</w:t>
      </w:r>
      <w:r>
        <w:t xml:space="preserve"> and improve the overall user experience.</w:t>
      </w:r>
    </w:p>
    <w:p w14:paraId="1451003D" w14:textId="77777777" w:rsidR="00B01460" w:rsidRPr="003F46BD" w:rsidRDefault="00B01460" w:rsidP="00B01460">
      <w:pPr>
        <w:pStyle w:val="Heading3"/>
        <w:spacing w:line="360" w:lineRule="auto"/>
        <w:rPr>
          <w:sz w:val="26"/>
          <w:szCs w:val="26"/>
        </w:rPr>
      </w:pPr>
      <w:r w:rsidRPr="003F46BD">
        <w:rPr>
          <w:sz w:val="26"/>
          <w:szCs w:val="26"/>
        </w:rPr>
        <w:lastRenderedPageBreak/>
        <w:t>6.6 Subscription/Premium Access</w:t>
      </w:r>
    </w:p>
    <w:p w14:paraId="0282D83D" w14:textId="77777777" w:rsidR="00B01460" w:rsidRDefault="00B01460" w:rsidP="00B01460">
      <w:pPr>
        <w:pStyle w:val="NormalWeb"/>
        <w:numPr>
          <w:ilvl w:val="0"/>
          <w:numId w:val="32"/>
        </w:numPr>
        <w:spacing w:line="360" w:lineRule="auto"/>
      </w:pPr>
      <w:r>
        <w:t>Implements a freemium business logic architecture to transform the application into a commercially scalable SaaS (Software as a Service) platform.</w:t>
      </w:r>
    </w:p>
    <w:p w14:paraId="70AE58D9" w14:textId="77777777" w:rsidR="00B01460" w:rsidRDefault="00B01460" w:rsidP="00B01460">
      <w:pPr>
        <w:pStyle w:val="NormalWeb"/>
        <w:numPr>
          <w:ilvl w:val="0"/>
          <w:numId w:val="32"/>
        </w:numPr>
        <w:spacing w:line="360" w:lineRule="auto"/>
      </w:pPr>
      <w:r>
        <w:t>Manages distinct user tiers and enforces database-level usage limits, restricting free-tier users to a strict quota of daily online fish scans.</w:t>
      </w:r>
    </w:p>
    <w:p w14:paraId="6B9381FB" w14:textId="2EA537FC" w:rsidR="00B01460" w:rsidRDefault="00B01460" w:rsidP="00B01460">
      <w:pPr>
        <w:pStyle w:val="NormalWeb"/>
        <w:numPr>
          <w:ilvl w:val="0"/>
          <w:numId w:val="32"/>
        </w:numPr>
        <w:spacing w:line="360" w:lineRule="auto"/>
      </w:pPr>
      <w:r>
        <w:t xml:space="preserve">Integrates secure payment gateways (such as Google Play Billing, </w:t>
      </w:r>
      <w:r w:rsidR="001D2314">
        <w:t>local bank</w:t>
      </w:r>
      <w:r>
        <w:t>, or local alternatives</w:t>
      </w:r>
      <w:r w:rsidR="001D2314">
        <w:t xml:space="preserve"> like sadapay and jazzcash</w:t>
      </w:r>
      <w:r>
        <w:t>) to handle subscription transactions smoothly.</w:t>
      </w:r>
    </w:p>
    <w:p w14:paraId="023CC3D2" w14:textId="62727D64" w:rsidR="00581188" w:rsidRPr="00B01460" w:rsidRDefault="00B01460" w:rsidP="00B01460">
      <w:pPr>
        <w:pStyle w:val="NormalWeb"/>
        <w:numPr>
          <w:ilvl w:val="0"/>
          <w:numId w:val="32"/>
        </w:numPr>
        <w:spacing w:line="360" w:lineRule="auto"/>
      </w:pPr>
      <w:r>
        <w:t>Unlocks a Premium Access tier upon successful payment, which removes the daily quota and grants users (such as commercial buyers or heavy consumers) the ability to perform an unlimited number of fish scans.</w:t>
      </w:r>
    </w:p>
    <w:p w14:paraId="4683CED6" w14:textId="77777777" w:rsidR="00F564D5" w:rsidRDefault="00891A5A">
      <w:pPr>
        <w:pStyle w:val="Heading1"/>
        <w:spacing w:after="104"/>
        <w:ind w:left="-5"/>
      </w:pPr>
      <w:bookmarkStart w:id="16" w:name="_Toc223894343"/>
      <w:r>
        <w:t>7. System Limitations/Constraints</w:t>
      </w:r>
      <w:bookmarkEnd w:id="16"/>
      <w:r>
        <w:t xml:space="preserve"> </w:t>
      </w:r>
      <w:bookmarkEnd w:id="15"/>
    </w:p>
    <w:p w14:paraId="07F4EC51" w14:textId="59725B60" w:rsidR="00404E18" w:rsidRPr="00404E18" w:rsidRDefault="00404E18" w:rsidP="00404E18">
      <w:pPr>
        <w:spacing w:before="100" w:beforeAutospacing="1" w:after="100" w:afterAutospacing="1" w:line="360" w:lineRule="auto"/>
        <w:ind w:left="0" w:firstLine="0"/>
        <w:jc w:val="left"/>
        <w:rPr>
          <w:color w:val="auto"/>
          <w:kern w:val="0"/>
          <w14:ligatures w14:val="none"/>
        </w:rPr>
      </w:pPr>
      <w:r w:rsidRPr="00404E18">
        <w:rPr>
          <w:rFonts w:hAnsi="Symbol"/>
          <w:color w:val="auto"/>
          <w:kern w:val="0"/>
          <w14:ligatures w14:val="none"/>
        </w:rPr>
        <w:t></w:t>
      </w:r>
      <w:r>
        <w:rPr>
          <w:color w:val="auto"/>
          <w:kern w:val="0"/>
          <w14:ligatures w14:val="none"/>
        </w:rPr>
        <w:t xml:space="preserve"> </w:t>
      </w:r>
      <w:r w:rsidRPr="00404E18">
        <w:rPr>
          <w:color w:val="auto"/>
          <w:kern w:val="0"/>
          <w14:ligatures w14:val="none"/>
        </w:rPr>
        <w:t>As a cloud-integrated platform, the application requires an active internet connection to perform machine learning inference, load heatmaps, fetch live prices, and chat with the AI.</w:t>
      </w:r>
    </w:p>
    <w:p w14:paraId="5A1A9E37" w14:textId="0D7FEB0D" w:rsidR="00404E18" w:rsidRPr="00404E18" w:rsidRDefault="00404E18" w:rsidP="00404E18">
      <w:pPr>
        <w:spacing w:before="100" w:beforeAutospacing="1" w:after="100" w:afterAutospacing="1" w:line="360" w:lineRule="auto"/>
        <w:ind w:left="0" w:firstLine="0"/>
        <w:jc w:val="left"/>
        <w:rPr>
          <w:color w:val="auto"/>
          <w:kern w:val="0"/>
          <w14:ligatures w14:val="none"/>
        </w:rPr>
      </w:pPr>
      <w:r w:rsidRPr="00404E18">
        <w:rPr>
          <w:rFonts w:hAnsi="Symbol"/>
          <w:color w:val="auto"/>
          <w:kern w:val="0"/>
          <w14:ligatures w14:val="none"/>
        </w:rPr>
        <w:t></w:t>
      </w:r>
      <w:r>
        <w:rPr>
          <w:color w:val="auto"/>
          <w:kern w:val="0"/>
          <w14:ligatures w14:val="none"/>
        </w:rPr>
        <w:t xml:space="preserve"> </w:t>
      </w:r>
      <w:r w:rsidRPr="00404E18">
        <w:rPr>
          <w:color w:val="auto"/>
          <w:kern w:val="0"/>
          <w14:ligatures w14:val="none"/>
        </w:rPr>
        <w:t xml:space="preserve">The system cannot guarantee 100% accuracy in freshness detection or species identification; factors like poor lighting or unclear images can reduce prediction accuracy. </w:t>
      </w:r>
    </w:p>
    <w:p w14:paraId="4A348610" w14:textId="00F4D78C" w:rsidR="00404E18" w:rsidRPr="00404E18" w:rsidRDefault="00404E18" w:rsidP="00404E18">
      <w:pPr>
        <w:spacing w:before="100" w:beforeAutospacing="1" w:after="100" w:afterAutospacing="1" w:line="360" w:lineRule="auto"/>
        <w:ind w:left="0" w:firstLine="0"/>
        <w:jc w:val="left"/>
        <w:rPr>
          <w:color w:val="auto"/>
          <w:kern w:val="0"/>
          <w14:ligatures w14:val="none"/>
        </w:rPr>
      </w:pPr>
      <w:r w:rsidRPr="00404E18">
        <w:rPr>
          <w:rFonts w:hAnsi="Symbol"/>
          <w:color w:val="auto"/>
          <w:kern w:val="0"/>
          <w14:ligatures w14:val="none"/>
        </w:rPr>
        <w:t></w:t>
      </w:r>
      <w:r>
        <w:rPr>
          <w:b/>
          <w:bCs/>
          <w:color w:val="auto"/>
          <w:kern w:val="0"/>
          <w14:ligatures w14:val="none"/>
        </w:rPr>
        <w:t xml:space="preserve"> </w:t>
      </w:r>
      <w:r w:rsidRPr="00404E18">
        <w:rPr>
          <w:color w:val="auto"/>
          <w:kern w:val="0"/>
          <w14:ligatures w14:val="none"/>
        </w:rPr>
        <w:t>The Smart Market Area Recommendations depend entirely on users granting GPS permissions and the availability of Google Maps API services. Heatmaps require a critical mass of active users in an area to be statistically useful.</w:t>
      </w:r>
    </w:p>
    <w:p w14:paraId="1AF427D6" w14:textId="762C091F" w:rsidR="004F555C" w:rsidRPr="00404E18" w:rsidRDefault="00404E18" w:rsidP="00404E18">
      <w:pPr>
        <w:spacing w:before="100" w:beforeAutospacing="1" w:after="100" w:afterAutospacing="1" w:line="360" w:lineRule="auto"/>
        <w:ind w:left="0" w:firstLine="0"/>
        <w:jc w:val="left"/>
        <w:rPr>
          <w:color w:val="auto"/>
          <w:kern w:val="0"/>
          <w14:ligatures w14:val="none"/>
        </w:rPr>
      </w:pPr>
      <w:r w:rsidRPr="00404E18">
        <w:rPr>
          <w:rFonts w:hAnsi="Symbol"/>
          <w:color w:val="auto"/>
          <w:kern w:val="0"/>
          <w14:ligatures w14:val="none"/>
        </w:rPr>
        <w:t></w:t>
      </w:r>
      <w:r>
        <w:rPr>
          <w:color w:val="auto"/>
          <w:kern w:val="0"/>
          <w14:ligatures w14:val="none"/>
        </w:rPr>
        <w:t xml:space="preserve"> </w:t>
      </w:r>
      <w:r w:rsidRPr="00404E18">
        <w:rPr>
          <w:color w:val="auto"/>
          <w:kern w:val="0"/>
          <w14:ligatures w14:val="none"/>
        </w:rPr>
        <w:t>The AI Fishery Chatbot and Live Market Price Synchronization rely on the continuous uptime and rate limits of external LLM providers and official pricing websites.</w:t>
      </w:r>
    </w:p>
    <w:p w14:paraId="42FDBACD" w14:textId="77777777" w:rsidR="004F555C" w:rsidRDefault="004F555C" w:rsidP="004F555C">
      <w:pPr>
        <w:spacing w:line="259" w:lineRule="auto"/>
      </w:pPr>
    </w:p>
    <w:p w14:paraId="30526E1D" w14:textId="2944FE2C" w:rsidR="004F555C" w:rsidRPr="004F555C" w:rsidRDefault="00891A5A" w:rsidP="000F220C">
      <w:pPr>
        <w:pStyle w:val="Heading1"/>
        <w:spacing w:after="104"/>
        <w:ind w:left="-5"/>
      </w:pPr>
      <w:bookmarkStart w:id="17" w:name="_Toc223894344"/>
      <w:bookmarkStart w:id="18" w:name="_Toc13019"/>
      <w:r>
        <w:t>8. Data Gathering Approach</w:t>
      </w:r>
      <w:bookmarkEnd w:id="17"/>
      <w:r>
        <w:t xml:space="preserve"> </w:t>
      </w:r>
      <w:bookmarkEnd w:id="18"/>
    </w:p>
    <w:p w14:paraId="7BD323E6" w14:textId="77777777" w:rsidR="006975AC" w:rsidRPr="006975AC" w:rsidRDefault="006975AC" w:rsidP="001D2314">
      <w:pPr>
        <w:spacing w:before="100" w:beforeAutospacing="1" w:after="100" w:afterAutospacing="1" w:line="360" w:lineRule="auto"/>
        <w:ind w:left="0" w:firstLine="0"/>
        <w:jc w:val="left"/>
        <w:rPr>
          <w:rFonts w:eastAsiaTheme="minorEastAsia"/>
          <w:color w:val="auto"/>
          <w:kern w:val="0"/>
          <w:lang w:val="en-PK" w:eastAsia="en-GB"/>
          <w14:ligatures w14:val="none"/>
        </w:rPr>
      </w:pPr>
      <w:r w:rsidRPr="006975AC">
        <w:rPr>
          <w:rFonts w:eastAsiaTheme="minorEastAsia"/>
          <w:color w:val="auto"/>
          <w:kern w:val="0"/>
          <w:lang w:val="en-PK" w:eastAsia="en-GB"/>
          <w14:ligatures w14:val="none"/>
        </w:rPr>
        <w:t>Data collection for this project was a challenging and time-consuming process, as the system requires a diverse and accurately labeled dataset for both fish freshness detection and species identification. Considerable effort was dedicated to understanding the visual indicators of fish freshness and gathering suitable image data for model training.</w:t>
      </w:r>
    </w:p>
    <w:p w14:paraId="6E1524DD" w14:textId="77777777" w:rsidR="006975AC" w:rsidRPr="006975AC" w:rsidRDefault="006975AC" w:rsidP="001D2314">
      <w:pPr>
        <w:spacing w:before="100" w:beforeAutospacing="1" w:after="100" w:afterAutospacing="1" w:line="360" w:lineRule="auto"/>
        <w:ind w:left="0" w:firstLine="0"/>
        <w:jc w:val="left"/>
        <w:rPr>
          <w:rFonts w:eastAsiaTheme="minorEastAsia"/>
          <w:color w:val="auto"/>
          <w:kern w:val="0"/>
          <w:lang w:val="en-PK" w:eastAsia="en-GB"/>
          <w14:ligatures w14:val="none"/>
        </w:rPr>
      </w:pPr>
    </w:p>
    <w:p w14:paraId="386DC393" w14:textId="3DC7841F" w:rsidR="006975AC" w:rsidRPr="006975AC" w:rsidRDefault="006975AC" w:rsidP="001D2314">
      <w:pPr>
        <w:spacing w:before="100" w:beforeAutospacing="1" w:after="100" w:afterAutospacing="1" w:line="360" w:lineRule="auto"/>
        <w:ind w:left="0" w:firstLine="0"/>
        <w:jc w:val="left"/>
        <w:rPr>
          <w:rFonts w:eastAsiaTheme="minorEastAsia"/>
          <w:color w:val="auto"/>
          <w:kern w:val="0"/>
          <w:lang w:val="en-PK" w:eastAsia="en-GB"/>
          <w14:ligatures w14:val="none"/>
        </w:rPr>
      </w:pPr>
      <w:r w:rsidRPr="006975AC">
        <w:rPr>
          <w:rFonts w:eastAsiaTheme="minorEastAsia"/>
          <w:color w:val="auto"/>
          <w:kern w:val="0"/>
          <w:lang w:val="en-PK" w:eastAsia="en-GB"/>
          <w14:ligatures w14:val="none"/>
        </w:rPr>
        <w:t xml:space="preserve">The dataset will primarily be collected from publicly available academic and machine learning repositories, including </w:t>
      </w:r>
      <w:hyperlink r:id="rId9" w:history="1">
        <w:r w:rsidRPr="006975AC">
          <w:rPr>
            <w:rFonts w:eastAsiaTheme="minorEastAsia"/>
            <w:color w:val="0000FF"/>
            <w:kern w:val="0"/>
            <w:u w:val="single"/>
            <w:lang w:val="en-PK" w:eastAsia="en-GB"/>
            <w14:ligatures w14:val="none"/>
          </w:rPr>
          <w:t>Kaggle</w:t>
        </w:r>
      </w:hyperlink>
      <w:r w:rsidRPr="006975AC">
        <w:rPr>
          <w:rFonts w:eastAsiaTheme="minorEastAsia"/>
          <w:color w:val="auto"/>
          <w:kern w:val="0"/>
          <w:lang w:val="en-PK" w:eastAsia="en-GB"/>
          <w14:ligatures w14:val="none"/>
        </w:rPr>
        <w:t xml:space="preserve"> and </w:t>
      </w:r>
      <w:hyperlink r:id="rId10" w:history="1">
        <w:r w:rsidRPr="006975AC">
          <w:rPr>
            <w:rFonts w:eastAsiaTheme="minorEastAsia"/>
            <w:color w:val="0000FF"/>
            <w:kern w:val="0"/>
            <w:u w:val="single"/>
            <w:lang w:val="en-PK" w:eastAsia="en-GB"/>
            <w14:ligatures w14:val="none"/>
          </w:rPr>
          <w:t>Mendeley Data</w:t>
        </w:r>
      </w:hyperlink>
      <w:r w:rsidRPr="006975AC">
        <w:rPr>
          <w:rFonts w:eastAsiaTheme="minorEastAsia"/>
          <w:color w:val="auto"/>
          <w:kern w:val="0"/>
          <w:lang w:val="en-PK" w:eastAsia="en-GB"/>
          <w14:ligatures w14:val="none"/>
        </w:rPr>
        <w:t>. These platforms provide high-quality datasets containing images of fresh and spoiled fish, along with multiple fish species commonly used in computer vision and deep learning research.</w:t>
      </w:r>
    </w:p>
    <w:p w14:paraId="637CD9A1" w14:textId="541B55B6" w:rsidR="00F564D5" w:rsidRPr="006975AC" w:rsidRDefault="006975AC" w:rsidP="001D2314">
      <w:pPr>
        <w:spacing w:before="100" w:beforeAutospacing="1" w:after="100" w:afterAutospacing="1" w:line="360" w:lineRule="auto"/>
        <w:ind w:left="0" w:firstLine="0"/>
        <w:jc w:val="left"/>
        <w:rPr>
          <w:rFonts w:eastAsiaTheme="minorEastAsia"/>
          <w:color w:val="auto"/>
          <w:kern w:val="0"/>
          <w:lang w:val="en-PK" w:eastAsia="en-GB"/>
          <w14:ligatures w14:val="none"/>
        </w:rPr>
      </w:pPr>
      <w:r w:rsidRPr="006975AC">
        <w:rPr>
          <w:rFonts w:eastAsiaTheme="minorEastAsia"/>
          <w:color w:val="auto"/>
          <w:kern w:val="0"/>
          <w:lang w:val="en-PK" w:eastAsia="en-GB"/>
          <w14:ligatures w14:val="none"/>
        </w:rPr>
        <w:t>The collected images include variations in lighting conditions, viewing angles, backgrounds, and environments to improve the robustness and generalization capability of the CNN model. The dataset focuses on important visual freshness indicators such as eye clarity, gill color, skin texture, and overall body appearance. Species-specific images will also be used to train the fish classification module.To further improve localization and real-world accuracy, limited custom images may also be captured from local fish markets in Pakistan. This will help the system better recognize commonly consumed Pakistani fish species and adapt to practical market conditions</w:t>
      </w:r>
      <w:r w:rsidR="00327AE6">
        <w:t>.</w:t>
      </w:r>
      <w:r w:rsidR="004F555C" w:rsidRPr="004F555C">
        <w:t>.</w:t>
      </w:r>
    </w:p>
    <w:p w14:paraId="47B5ECD9" w14:textId="77777777" w:rsidR="00F564D5" w:rsidRDefault="00891A5A">
      <w:pPr>
        <w:pStyle w:val="Heading1"/>
        <w:ind w:left="-5"/>
      </w:pPr>
      <w:bookmarkStart w:id="19" w:name="_Toc223894345"/>
      <w:bookmarkStart w:id="20" w:name="_Toc13020"/>
      <w:r>
        <w:t>9. Tools and Technologies</w:t>
      </w:r>
      <w:bookmarkEnd w:id="19"/>
      <w:r>
        <w:t xml:space="preserve"> </w:t>
      </w:r>
      <w:bookmarkEnd w:id="20"/>
    </w:p>
    <w:p w14:paraId="294C283C" w14:textId="77777777" w:rsidR="00F564D5" w:rsidRDefault="00891A5A">
      <w:pPr>
        <w:spacing w:after="179" w:line="259" w:lineRule="auto"/>
        <w:ind w:left="-5" w:hanging="10"/>
        <w:jc w:val="left"/>
      </w:pPr>
      <w:r>
        <w:rPr>
          <w:b/>
          <w:sz w:val="18"/>
        </w:rPr>
        <w:t xml:space="preserve">Table 2. </w:t>
      </w:r>
      <w:r>
        <w:rPr>
          <w:sz w:val="18"/>
        </w:rPr>
        <w:t>Team Member Work Division for Proposed Project</w:t>
      </w:r>
    </w:p>
    <w:tbl>
      <w:tblPr>
        <w:tblStyle w:val="TableGrid"/>
        <w:tblW w:w="9418" w:type="dxa"/>
        <w:tblInd w:w="12" w:type="dxa"/>
        <w:tblCellMar>
          <w:top w:w="163" w:type="dxa"/>
          <w:left w:w="212" w:type="dxa"/>
          <w:right w:w="115" w:type="dxa"/>
        </w:tblCellMar>
        <w:tblLook w:val="04A0" w:firstRow="1" w:lastRow="0" w:firstColumn="1" w:lastColumn="0" w:noHBand="0" w:noVBand="1"/>
      </w:tblPr>
      <w:tblGrid>
        <w:gridCol w:w="3118"/>
        <w:gridCol w:w="3240"/>
        <w:gridCol w:w="3060"/>
      </w:tblGrid>
      <w:tr w:rsidR="00F564D5" w14:paraId="799C444D" w14:textId="77777777">
        <w:trPr>
          <w:trHeight w:val="599"/>
        </w:trPr>
        <w:tc>
          <w:tcPr>
            <w:tcW w:w="3118" w:type="dxa"/>
            <w:vMerge w:val="restart"/>
            <w:tcBorders>
              <w:top w:val="single" w:sz="8" w:space="0" w:color="000000"/>
              <w:left w:val="single" w:sz="8" w:space="0" w:color="000000"/>
              <w:bottom w:val="single" w:sz="8" w:space="0" w:color="000000"/>
              <w:right w:val="single" w:sz="8" w:space="0" w:color="000000"/>
            </w:tcBorders>
          </w:tcPr>
          <w:p w14:paraId="69B052BF" w14:textId="77777777" w:rsidR="00F564D5" w:rsidRDefault="00891A5A">
            <w:pPr>
              <w:spacing w:after="1686" w:line="259" w:lineRule="auto"/>
              <w:ind w:left="0" w:firstLine="0"/>
              <w:jc w:val="left"/>
            </w:pPr>
            <w:r>
              <w:rPr>
                <w:b/>
                <w:sz w:val="31"/>
              </w:rPr>
              <w:t xml:space="preserve"> </w:t>
            </w:r>
          </w:p>
          <w:p w14:paraId="2C635822" w14:textId="77777777" w:rsidR="00F564D5" w:rsidRDefault="00891A5A">
            <w:pPr>
              <w:spacing w:after="0" w:line="259" w:lineRule="auto"/>
              <w:ind w:left="0" w:firstLine="0"/>
              <w:jc w:val="left"/>
            </w:pPr>
            <w:r>
              <w:rPr>
                <w:b/>
              </w:rPr>
              <w:t>Tools And Technologies</w:t>
            </w:r>
          </w:p>
        </w:tc>
        <w:tc>
          <w:tcPr>
            <w:tcW w:w="3240" w:type="dxa"/>
            <w:tcBorders>
              <w:top w:val="single" w:sz="8" w:space="0" w:color="000000"/>
              <w:left w:val="single" w:sz="8" w:space="0" w:color="000000"/>
              <w:bottom w:val="single" w:sz="8" w:space="0" w:color="000000"/>
              <w:right w:val="single" w:sz="8" w:space="0" w:color="000000"/>
            </w:tcBorders>
            <w:vAlign w:val="center"/>
          </w:tcPr>
          <w:p w14:paraId="7A38D5A8" w14:textId="77777777" w:rsidR="00F564D5" w:rsidRDefault="00891A5A">
            <w:pPr>
              <w:spacing w:after="0" w:line="259" w:lineRule="auto"/>
              <w:ind w:left="0" w:right="86" w:firstLine="0"/>
              <w:jc w:val="center"/>
            </w:pPr>
            <w:r>
              <w:rPr>
                <w:b/>
                <w:sz w:val="22"/>
              </w:rPr>
              <w:t xml:space="preserve">Tools </w:t>
            </w:r>
          </w:p>
        </w:tc>
        <w:tc>
          <w:tcPr>
            <w:tcW w:w="3060" w:type="dxa"/>
            <w:tcBorders>
              <w:top w:val="single" w:sz="8" w:space="0" w:color="000000"/>
              <w:left w:val="single" w:sz="8" w:space="0" w:color="000000"/>
              <w:bottom w:val="single" w:sz="8" w:space="0" w:color="000000"/>
              <w:right w:val="single" w:sz="8" w:space="0" w:color="000000"/>
            </w:tcBorders>
            <w:vAlign w:val="center"/>
          </w:tcPr>
          <w:p w14:paraId="71698EE8" w14:textId="77777777" w:rsidR="00F564D5" w:rsidRDefault="00891A5A">
            <w:pPr>
              <w:spacing w:after="0" w:line="259" w:lineRule="auto"/>
              <w:ind w:left="93" w:firstLine="0"/>
              <w:jc w:val="center"/>
            </w:pPr>
            <w:r>
              <w:rPr>
                <w:b/>
                <w:sz w:val="22"/>
              </w:rPr>
              <w:t>Rationale</w:t>
            </w:r>
          </w:p>
        </w:tc>
      </w:tr>
      <w:tr w:rsidR="00F564D5" w14:paraId="467EA6AC" w14:textId="77777777">
        <w:trPr>
          <w:trHeight w:val="599"/>
        </w:trPr>
        <w:tc>
          <w:tcPr>
            <w:tcW w:w="0" w:type="auto"/>
            <w:vMerge/>
            <w:tcBorders>
              <w:top w:val="nil"/>
              <w:left w:val="single" w:sz="8" w:space="0" w:color="000000"/>
              <w:bottom w:val="nil"/>
              <w:right w:val="single" w:sz="8" w:space="0" w:color="000000"/>
            </w:tcBorders>
          </w:tcPr>
          <w:p w14:paraId="7AF53F12"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2D81948B" w14:textId="6BAAE1E8" w:rsidR="00F564D5" w:rsidRDefault="00AF200D">
            <w:pPr>
              <w:spacing w:after="0" w:line="259" w:lineRule="auto"/>
              <w:ind w:left="0" w:right="88" w:firstLine="0"/>
              <w:jc w:val="center"/>
            </w:pPr>
            <w:r w:rsidRPr="00AF200D">
              <w:t>Flutter</w:t>
            </w:r>
          </w:p>
        </w:tc>
        <w:tc>
          <w:tcPr>
            <w:tcW w:w="3060" w:type="dxa"/>
            <w:tcBorders>
              <w:top w:val="single" w:sz="8" w:space="0" w:color="000000"/>
              <w:left w:val="single" w:sz="8" w:space="0" w:color="000000"/>
              <w:bottom w:val="single" w:sz="8" w:space="0" w:color="000000"/>
              <w:right w:val="single" w:sz="8" w:space="0" w:color="000000"/>
            </w:tcBorders>
            <w:vAlign w:val="center"/>
          </w:tcPr>
          <w:p w14:paraId="5F2C6DD6" w14:textId="584FE688" w:rsidR="00F564D5" w:rsidRDefault="00AF200D">
            <w:pPr>
              <w:spacing w:after="0" w:line="259" w:lineRule="auto"/>
              <w:ind w:left="89" w:firstLine="0"/>
              <w:jc w:val="center"/>
            </w:pPr>
            <w:r w:rsidRPr="00AF200D">
              <w:rPr>
                <w:sz w:val="22"/>
              </w:rPr>
              <w:t>Frontend / Mobile App Development</w:t>
            </w:r>
          </w:p>
        </w:tc>
      </w:tr>
      <w:tr w:rsidR="00F564D5" w14:paraId="31F5483D" w14:textId="77777777">
        <w:trPr>
          <w:trHeight w:val="599"/>
        </w:trPr>
        <w:tc>
          <w:tcPr>
            <w:tcW w:w="0" w:type="auto"/>
            <w:vMerge/>
            <w:tcBorders>
              <w:top w:val="nil"/>
              <w:left w:val="single" w:sz="8" w:space="0" w:color="000000"/>
              <w:bottom w:val="nil"/>
              <w:right w:val="single" w:sz="8" w:space="0" w:color="000000"/>
            </w:tcBorders>
          </w:tcPr>
          <w:p w14:paraId="03CCFEF6"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6A5DDB1D" w14:textId="34B4A843" w:rsidR="00F564D5" w:rsidRDefault="00AF200D">
            <w:pPr>
              <w:spacing w:after="0" w:line="259" w:lineRule="auto"/>
              <w:ind w:left="0" w:right="91" w:firstLine="0"/>
              <w:jc w:val="center"/>
            </w:pPr>
            <w:r w:rsidRPr="00AF200D">
              <w:rPr>
                <w:sz w:val="22"/>
              </w:rPr>
              <w:t>Dart</w:t>
            </w:r>
            <w:r>
              <w:rPr>
                <w:sz w:val="22"/>
              </w:rP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2DABC6C5" w14:textId="6CD73868" w:rsidR="00F564D5" w:rsidRDefault="00AF200D">
            <w:pPr>
              <w:spacing w:after="0" w:line="259" w:lineRule="auto"/>
              <w:ind w:left="99" w:firstLine="0"/>
              <w:jc w:val="center"/>
            </w:pPr>
            <w:r w:rsidRPr="00AF200D">
              <w:t>Frontend / App Logic</w:t>
            </w:r>
          </w:p>
        </w:tc>
      </w:tr>
      <w:tr w:rsidR="00F564D5" w14:paraId="73634C24" w14:textId="77777777">
        <w:trPr>
          <w:trHeight w:val="599"/>
        </w:trPr>
        <w:tc>
          <w:tcPr>
            <w:tcW w:w="0" w:type="auto"/>
            <w:vMerge/>
            <w:tcBorders>
              <w:top w:val="nil"/>
              <w:left w:val="single" w:sz="8" w:space="0" w:color="000000"/>
              <w:bottom w:val="nil"/>
              <w:right w:val="single" w:sz="8" w:space="0" w:color="000000"/>
            </w:tcBorders>
          </w:tcPr>
          <w:p w14:paraId="29E10961"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39319113" w14:textId="43EA4813" w:rsidR="00F564D5" w:rsidRDefault="00AF200D">
            <w:pPr>
              <w:spacing w:after="0" w:line="259" w:lineRule="auto"/>
              <w:ind w:left="0" w:right="90" w:firstLine="0"/>
              <w:jc w:val="center"/>
            </w:pPr>
            <w:r w:rsidRPr="00AF200D">
              <w:rPr>
                <w:sz w:val="22"/>
              </w:rPr>
              <w:t>Python</w:t>
            </w:r>
          </w:p>
        </w:tc>
        <w:tc>
          <w:tcPr>
            <w:tcW w:w="3060" w:type="dxa"/>
            <w:tcBorders>
              <w:top w:val="single" w:sz="8" w:space="0" w:color="000000"/>
              <w:left w:val="single" w:sz="8" w:space="0" w:color="000000"/>
              <w:bottom w:val="single" w:sz="8" w:space="0" w:color="000000"/>
              <w:right w:val="single" w:sz="8" w:space="0" w:color="000000"/>
            </w:tcBorders>
            <w:vAlign w:val="center"/>
          </w:tcPr>
          <w:p w14:paraId="3D9760A4" w14:textId="615DF872" w:rsidR="00F564D5" w:rsidRDefault="00AF200D" w:rsidP="00AF200D">
            <w:pPr>
              <w:spacing w:after="0" w:line="259" w:lineRule="auto"/>
              <w:ind w:left="99" w:firstLine="0"/>
              <w:jc w:val="center"/>
            </w:pPr>
            <w:r w:rsidRPr="00AF200D">
              <w:t>Backend Development &amp; Model Training</w:t>
            </w:r>
          </w:p>
        </w:tc>
      </w:tr>
      <w:tr w:rsidR="00F564D5" w14:paraId="3104ACAC" w14:textId="77777777">
        <w:trPr>
          <w:trHeight w:val="599"/>
        </w:trPr>
        <w:tc>
          <w:tcPr>
            <w:tcW w:w="0" w:type="auto"/>
            <w:vMerge/>
            <w:tcBorders>
              <w:top w:val="nil"/>
              <w:left w:val="single" w:sz="8" w:space="0" w:color="000000"/>
              <w:bottom w:val="nil"/>
              <w:right w:val="single" w:sz="8" w:space="0" w:color="000000"/>
            </w:tcBorders>
          </w:tcPr>
          <w:p w14:paraId="436CF5BE"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461C4CD2" w14:textId="1F3A9BBA" w:rsidR="00F564D5" w:rsidRDefault="00AF200D">
            <w:pPr>
              <w:spacing w:after="0" w:line="259" w:lineRule="auto"/>
              <w:ind w:left="0" w:right="88" w:firstLine="0"/>
              <w:jc w:val="center"/>
            </w:pPr>
            <w:r w:rsidRPr="00AF200D">
              <w:rPr>
                <w:sz w:val="22"/>
              </w:rPr>
              <w:t>TensorFlow</w:t>
            </w:r>
          </w:p>
        </w:tc>
        <w:tc>
          <w:tcPr>
            <w:tcW w:w="3060" w:type="dxa"/>
            <w:tcBorders>
              <w:top w:val="single" w:sz="8" w:space="0" w:color="000000"/>
              <w:left w:val="single" w:sz="8" w:space="0" w:color="000000"/>
              <w:bottom w:val="single" w:sz="8" w:space="0" w:color="000000"/>
              <w:right w:val="single" w:sz="8" w:space="0" w:color="000000"/>
            </w:tcBorders>
            <w:vAlign w:val="center"/>
          </w:tcPr>
          <w:p w14:paraId="46BBE31D" w14:textId="085D511B" w:rsidR="00F564D5" w:rsidRDefault="00AF200D">
            <w:pPr>
              <w:spacing w:after="0" w:line="259" w:lineRule="auto"/>
              <w:ind w:left="99" w:firstLine="0"/>
              <w:jc w:val="center"/>
            </w:pPr>
            <w:r w:rsidRPr="00AF200D">
              <w:t>Machine Learning / Model Training</w:t>
            </w:r>
          </w:p>
        </w:tc>
      </w:tr>
      <w:tr w:rsidR="00F564D5" w14:paraId="1BE2C2C4" w14:textId="77777777">
        <w:trPr>
          <w:trHeight w:val="979"/>
        </w:trPr>
        <w:tc>
          <w:tcPr>
            <w:tcW w:w="0" w:type="auto"/>
            <w:vMerge/>
            <w:tcBorders>
              <w:top w:val="nil"/>
              <w:left w:val="single" w:sz="8" w:space="0" w:color="000000"/>
              <w:bottom w:val="nil"/>
              <w:right w:val="single" w:sz="8" w:space="0" w:color="000000"/>
            </w:tcBorders>
          </w:tcPr>
          <w:p w14:paraId="1B6113DC"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tcPr>
          <w:p w14:paraId="76439C6F" w14:textId="4B30D127" w:rsidR="00F564D5" w:rsidRDefault="007215ED">
            <w:pPr>
              <w:spacing w:after="0" w:line="259" w:lineRule="auto"/>
              <w:ind w:left="0" w:right="90" w:firstLine="0"/>
              <w:jc w:val="center"/>
            </w:pPr>
            <w:r>
              <w:t>Firebase Google cloud</w:t>
            </w:r>
          </w:p>
        </w:tc>
        <w:tc>
          <w:tcPr>
            <w:tcW w:w="3060" w:type="dxa"/>
            <w:tcBorders>
              <w:top w:val="single" w:sz="8" w:space="0" w:color="000000"/>
              <w:left w:val="single" w:sz="8" w:space="0" w:color="000000"/>
              <w:bottom w:val="single" w:sz="8" w:space="0" w:color="000000"/>
              <w:right w:val="single" w:sz="8" w:space="0" w:color="000000"/>
            </w:tcBorders>
            <w:vAlign w:val="center"/>
          </w:tcPr>
          <w:p w14:paraId="04ED3A50" w14:textId="10EF466B" w:rsidR="00F564D5" w:rsidRDefault="007215ED">
            <w:pPr>
              <w:spacing w:after="0" w:line="259" w:lineRule="auto"/>
              <w:ind w:left="76" w:firstLine="0"/>
              <w:jc w:val="center"/>
            </w:pPr>
            <w:r>
              <w:t>Online Database</w:t>
            </w:r>
          </w:p>
        </w:tc>
      </w:tr>
      <w:tr w:rsidR="00F564D5" w14:paraId="3ADD2D78" w14:textId="77777777" w:rsidTr="00AF200D">
        <w:trPr>
          <w:trHeight w:val="599"/>
        </w:trPr>
        <w:tc>
          <w:tcPr>
            <w:tcW w:w="0" w:type="auto"/>
            <w:vMerge/>
            <w:tcBorders>
              <w:top w:val="nil"/>
              <w:left w:val="single" w:sz="8" w:space="0" w:color="000000"/>
              <w:bottom w:val="nil"/>
              <w:right w:val="single" w:sz="8" w:space="0" w:color="000000"/>
            </w:tcBorders>
          </w:tcPr>
          <w:p w14:paraId="6556996A" w14:textId="77777777" w:rsidR="00F564D5" w:rsidRDefault="00F564D5">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46486AE6" w14:textId="0DD01ABF" w:rsidR="00F564D5" w:rsidRDefault="007215ED">
            <w:pPr>
              <w:spacing w:after="0" w:line="259" w:lineRule="auto"/>
              <w:ind w:left="0" w:right="90" w:firstLine="0"/>
              <w:jc w:val="center"/>
            </w:pPr>
            <w:r>
              <w:rPr>
                <w:sz w:val="22"/>
              </w:rPr>
              <w:t>Google map</w:t>
            </w:r>
          </w:p>
        </w:tc>
        <w:tc>
          <w:tcPr>
            <w:tcW w:w="3060" w:type="dxa"/>
            <w:tcBorders>
              <w:top w:val="single" w:sz="8" w:space="0" w:color="000000"/>
              <w:left w:val="single" w:sz="8" w:space="0" w:color="000000"/>
              <w:bottom w:val="single" w:sz="8" w:space="0" w:color="000000"/>
              <w:right w:val="single" w:sz="8" w:space="0" w:color="000000"/>
            </w:tcBorders>
            <w:vAlign w:val="center"/>
          </w:tcPr>
          <w:p w14:paraId="4C76EF13" w14:textId="039EC6F7" w:rsidR="00F564D5" w:rsidRDefault="00AF200D">
            <w:pPr>
              <w:spacing w:after="0" w:line="259" w:lineRule="auto"/>
              <w:ind w:left="89" w:firstLine="0"/>
              <w:jc w:val="center"/>
              <w:rPr>
                <w:sz w:val="22"/>
              </w:rPr>
            </w:pPr>
            <w:r w:rsidRPr="00AF200D">
              <w:rPr>
                <w:sz w:val="22"/>
              </w:rPr>
              <w:t xml:space="preserve">Backend </w:t>
            </w:r>
          </w:p>
          <w:p w14:paraId="6339C8E7" w14:textId="537F55C0" w:rsidR="00AF200D" w:rsidRDefault="00AF200D" w:rsidP="00AF200D">
            <w:pPr>
              <w:spacing w:after="0" w:line="259" w:lineRule="auto"/>
              <w:ind w:left="0" w:firstLine="0"/>
            </w:pPr>
          </w:p>
        </w:tc>
      </w:tr>
      <w:tr w:rsidR="00AF200D" w14:paraId="71A2496C" w14:textId="77777777">
        <w:trPr>
          <w:trHeight w:val="599"/>
        </w:trPr>
        <w:tc>
          <w:tcPr>
            <w:tcW w:w="0" w:type="auto"/>
            <w:tcBorders>
              <w:top w:val="nil"/>
              <w:left w:val="single" w:sz="8" w:space="0" w:color="000000"/>
              <w:bottom w:val="single" w:sz="8" w:space="0" w:color="000000"/>
              <w:right w:val="single" w:sz="8" w:space="0" w:color="000000"/>
            </w:tcBorders>
          </w:tcPr>
          <w:p w14:paraId="4DB8B17E" w14:textId="77777777" w:rsidR="00AF200D" w:rsidRDefault="00AF200D">
            <w:pPr>
              <w:spacing w:after="160" w:line="259" w:lineRule="auto"/>
              <w:ind w:left="0" w:firstLine="0"/>
              <w:jc w:val="left"/>
            </w:pPr>
          </w:p>
        </w:tc>
        <w:tc>
          <w:tcPr>
            <w:tcW w:w="3240" w:type="dxa"/>
            <w:tcBorders>
              <w:top w:val="single" w:sz="8" w:space="0" w:color="000000"/>
              <w:left w:val="single" w:sz="8" w:space="0" w:color="000000"/>
              <w:bottom w:val="single" w:sz="8" w:space="0" w:color="000000"/>
              <w:right w:val="single" w:sz="8" w:space="0" w:color="000000"/>
            </w:tcBorders>
            <w:vAlign w:val="center"/>
          </w:tcPr>
          <w:p w14:paraId="417E0B29" w14:textId="106A3533" w:rsidR="00AF200D" w:rsidRDefault="00AF200D">
            <w:pPr>
              <w:spacing w:after="0" w:line="259" w:lineRule="auto"/>
              <w:ind w:left="0" w:right="90" w:firstLine="0"/>
              <w:jc w:val="center"/>
              <w:rPr>
                <w:sz w:val="22"/>
              </w:rPr>
            </w:pPr>
            <w:r w:rsidRPr="00AF200D">
              <w:rPr>
                <w:sz w:val="22"/>
              </w:rPr>
              <w:t>Android Studio / VS Code</w:t>
            </w:r>
          </w:p>
        </w:tc>
        <w:tc>
          <w:tcPr>
            <w:tcW w:w="306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200D" w:rsidRPr="00AF200D" w14:paraId="3D227986" w14:textId="77777777">
              <w:trPr>
                <w:tblCellSpacing w:w="15" w:type="dxa"/>
              </w:trPr>
              <w:tc>
                <w:tcPr>
                  <w:tcW w:w="0" w:type="auto"/>
                  <w:vAlign w:val="center"/>
                  <w:hideMark/>
                </w:tcPr>
                <w:p w14:paraId="6EB8A86E" w14:textId="77777777" w:rsidR="00AF200D" w:rsidRPr="00AF200D" w:rsidRDefault="00AF200D" w:rsidP="00AF200D">
                  <w:pPr>
                    <w:spacing w:after="0" w:line="259" w:lineRule="auto"/>
                    <w:ind w:left="89" w:firstLine="0"/>
                    <w:jc w:val="center"/>
                    <w:rPr>
                      <w:sz w:val="22"/>
                    </w:rPr>
                  </w:pPr>
                </w:p>
              </w:tc>
            </w:tr>
          </w:tbl>
          <w:p w14:paraId="6E9CE35E" w14:textId="77777777" w:rsidR="00AF200D" w:rsidRPr="00AF200D" w:rsidRDefault="00AF200D" w:rsidP="00AF200D">
            <w:pPr>
              <w:spacing w:after="0" w:line="259" w:lineRule="auto"/>
              <w:ind w:left="89" w:firstLine="0"/>
              <w:jc w:val="center"/>
              <w:rPr>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tblGrid>
            <w:tr w:rsidR="00AF200D" w:rsidRPr="00AF200D" w14:paraId="7FAA8D84" w14:textId="77777777">
              <w:trPr>
                <w:tblCellSpacing w:w="15" w:type="dxa"/>
              </w:trPr>
              <w:tc>
                <w:tcPr>
                  <w:tcW w:w="0" w:type="auto"/>
                  <w:vAlign w:val="center"/>
                  <w:hideMark/>
                </w:tcPr>
                <w:p w14:paraId="13CB7740" w14:textId="1246CABB" w:rsidR="00AF200D" w:rsidRPr="00AF200D" w:rsidRDefault="006D2E53" w:rsidP="00AF200D">
                  <w:pPr>
                    <w:spacing w:after="0" w:line="259" w:lineRule="auto"/>
                    <w:ind w:left="89" w:firstLine="0"/>
                    <w:jc w:val="center"/>
                    <w:rPr>
                      <w:sz w:val="22"/>
                    </w:rPr>
                  </w:pPr>
                  <w:r>
                    <w:rPr>
                      <w:sz w:val="22"/>
                    </w:rPr>
                    <w:t xml:space="preserve">      </w:t>
                  </w:r>
                  <w:r w:rsidR="00AF200D" w:rsidRPr="00AF200D">
                    <w:rPr>
                      <w:sz w:val="22"/>
                    </w:rPr>
                    <w:t>IDE / Development</w:t>
                  </w:r>
                </w:p>
              </w:tc>
            </w:tr>
          </w:tbl>
          <w:p w14:paraId="1B7EFC50" w14:textId="77777777" w:rsidR="00AF200D" w:rsidRPr="00AF200D" w:rsidRDefault="00AF200D">
            <w:pPr>
              <w:spacing w:after="0" w:line="259" w:lineRule="auto"/>
              <w:ind w:left="89" w:firstLine="0"/>
              <w:jc w:val="center"/>
              <w:rPr>
                <w:sz w:val="22"/>
              </w:rPr>
            </w:pPr>
          </w:p>
        </w:tc>
      </w:tr>
    </w:tbl>
    <w:p w14:paraId="23408AE6" w14:textId="77777777" w:rsidR="00AF200D" w:rsidRDefault="00AF200D">
      <w:pPr>
        <w:pStyle w:val="Heading1"/>
        <w:ind w:left="-5"/>
      </w:pPr>
      <w:bookmarkStart w:id="21" w:name="_Toc13021"/>
    </w:p>
    <w:p w14:paraId="52262F7B" w14:textId="57098502" w:rsidR="00F564D5" w:rsidRDefault="00891A5A">
      <w:pPr>
        <w:pStyle w:val="Heading1"/>
        <w:ind w:left="-5"/>
      </w:pPr>
      <w:bookmarkStart w:id="22" w:name="_Toc223894346"/>
      <w:r>
        <w:t>10. Project Stakeholders and Roles</w:t>
      </w:r>
      <w:bookmarkEnd w:id="21"/>
      <w:bookmarkEnd w:id="22"/>
    </w:p>
    <w:p w14:paraId="1DF86830" w14:textId="77777777" w:rsidR="00F564D5" w:rsidRDefault="00891A5A">
      <w:pPr>
        <w:spacing w:after="0" w:line="259" w:lineRule="auto"/>
        <w:ind w:left="-5" w:hanging="10"/>
        <w:jc w:val="left"/>
      </w:pPr>
      <w:r>
        <w:rPr>
          <w:b/>
          <w:sz w:val="18"/>
        </w:rPr>
        <w:t xml:space="preserve">Table 3. </w:t>
      </w:r>
      <w:r>
        <w:rPr>
          <w:sz w:val="18"/>
        </w:rPr>
        <w:t>Team Member Work Division for Proposed Project</w:t>
      </w:r>
    </w:p>
    <w:tbl>
      <w:tblPr>
        <w:tblStyle w:val="TableGrid"/>
        <w:tblW w:w="9524" w:type="dxa"/>
        <w:tblInd w:w="-39" w:type="dxa"/>
        <w:tblCellMar>
          <w:top w:w="53" w:type="dxa"/>
          <w:left w:w="179" w:type="dxa"/>
          <w:right w:w="115" w:type="dxa"/>
        </w:tblCellMar>
        <w:tblLook w:val="04A0" w:firstRow="1" w:lastRow="0" w:firstColumn="1" w:lastColumn="0" w:noHBand="0" w:noVBand="1"/>
      </w:tblPr>
      <w:tblGrid>
        <w:gridCol w:w="1799"/>
        <w:gridCol w:w="7725"/>
      </w:tblGrid>
      <w:tr w:rsidR="00F564D5" w14:paraId="28D81E88" w14:textId="77777777">
        <w:trPr>
          <w:trHeight w:val="1058"/>
        </w:trPr>
        <w:tc>
          <w:tcPr>
            <w:tcW w:w="1799" w:type="dxa"/>
            <w:tcBorders>
              <w:top w:val="single" w:sz="8" w:space="0" w:color="000000"/>
              <w:left w:val="single" w:sz="8" w:space="0" w:color="000000"/>
              <w:bottom w:val="single" w:sz="16" w:space="0" w:color="000000"/>
              <w:right w:val="single" w:sz="8" w:space="0" w:color="000000"/>
            </w:tcBorders>
            <w:vAlign w:val="center"/>
          </w:tcPr>
          <w:p w14:paraId="5DC1BF7E" w14:textId="77777777" w:rsidR="00F564D5" w:rsidRDefault="00891A5A">
            <w:pPr>
              <w:spacing w:after="114" w:line="259" w:lineRule="auto"/>
              <w:ind w:left="0" w:right="265" w:firstLine="0"/>
              <w:jc w:val="center"/>
            </w:pPr>
            <w:r>
              <w:rPr>
                <w:b/>
              </w:rPr>
              <w:t xml:space="preserve">Project  </w:t>
            </w:r>
          </w:p>
          <w:p w14:paraId="6CDC3E9B" w14:textId="77777777" w:rsidR="00F564D5" w:rsidRDefault="00891A5A">
            <w:pPr>
              <w:spacing w:after="0" w:line="259" w:lineRule="auto"/>
              <w:ind w:left="0" w:right="143" w:firstLine="0"/>
              <w:jc w:val="center"/>
            </w:pPr>
            <w:r>
              <w:rPr>
                <w:b/>
              </w:rPr>
              <w:t>Sponsor</w:t>
            </w:r>
          </w:p>
        </w:tc>
        <w:tc>
          <w:tcPr>
            <w:tcW w:w="7725" w:type="dxa"/>
            <w:tcBorders>
              <w:top w:val="single" w:sz="8" w:space="0" w:color="000000"/>
              <w:left w:val="single" w:sz="8" w:space="0" w:color="000000"/>
              <w:bottom w:val="single" w:sz="16" w:space="0" w:color="000000"/>
              <w:right w:val="single" w:sz="8" w:space="0" w:color="000000"/>
            </w:tcBorders>
          </w:tcPr>
          <w:p w14:paraId="585AA77C" w14:textId="77777777" w:rsidR="00F564D5" w:rsidRDefault="00891A5A">
            <w:pPr>
              <w:spacing w:after="0" w:line="259" w:lineRule="auto"/>
              <w:ind w:left="195" w:firstLine="0"/>
              <w:jc w:val="left"/>
            </w:pPr>
            <w:r>
              <w:rPr>
                <w:sz w:val="22"/>
              </w:rPr>
              <w:t>Air University Islamabad</w:t>
            </w:r>
          </w:p>
        </w:tc>
      </w:tr>
      <w:tr w:rsidR="00F564D5" w14:paraId="3D33819B" w14:textId="77777777">
        <w:trPr>
          <w:trHeight w:val="566"/>
        </w:trPr>
        <w:tc>
          <w:tcPr>
            <w:tcW w:w="1799" w:type="dxa"/>
            <w:tcBorders>
              <w:top w:val="single" w:sz="16" w:space="0" w:color="000000"/>
              <w:left w:val="single" w:sz="8" w:space="0" w:color="000000"/>
              <w:bottom w:val="single" w:sz="8" w:space="0" w:color="000000"/>
              <w:right w:val="single" w:sz="8" w:space="0" w:color="000000"/>
            </w:tcBorders>
            <w:vAlign w:val="center"/>
          </w:tcPr>
          <w:p w14:paraId="0618231F" w14:textId="77777777" w:rsidR="00F564D5" w:rsidRDefault="00891A5A">
            <w:pPr>
              <w:spacing w:after="0" w:line="259" w:lineRule="auto"/>
              <w:ind w:left="0" w:firstLine="0"/>
              <w:jc w:val="left"/>
            </w:pPr>
            <w:r>
              <w:rPr>
                <w:b/>
              </w:rPr>
              <w:t xml:space="preserve">Stakeholder </w:t>
            </w:r>
          </w:p>
        </w:tc>
        <w:tc>
          <w:tcPr>
            <w:tcW w:w="7725" w:type="dxa"/>
            <w:tcBorders>
              <w:top w:val="single" w:sz="16" w:space="0" w:color="000000"/>
              <w:left w:val="single" w:sz="8" w:space="0" w:color="000000"/>
              <w:bottom w:val="single" w:sz="8" w:space="0" w:color="000000"/>
              <w:right w:val="single" w:sz="8" w:space="0" w:color="000000"/>
            </w:tcBorders>
            <w:vAlign w:val="center"/>
          </w:tcPr>
          <w:p w14:paraId="0F530F24" w14:textId="2F1690E1" w:rsidR="00FC1B89" w:rsidRDefault="00FC1B89" w:rsidP="00FC1B89">
            <w:pPr>
              <w:pStyle w:val="ListParagraph"/>
              <w:numPr>
                <w:ilvl w:val="0"/>
                <w:numId w:val="23"/>
              </w:numPr>
              <w:spacing w:after="104" w:line="259" w:lineRule="auto"/>
              <w:jc w:val="left"/>
            </w:pPr>
            <w:r>
              <w:t>Umair Habib</w:t>
            </w:r>
          </w:p>
          <w:p w14:paraId="732258E3" w14:textId="33367803" w:rsidR="00FC1B89" w:rsidRDefault="00FC1B89" w:rsidP="00FC1B89">
            <w:pPr>
              <w:pStyle w:val="ListParagraph"/>
              <w:numPr>
                <w:ilvl w:val="0"/>
                <w:numId w:val="23"/>
              </w:numPr>
              <w:spacing w:after="104" w:line="259" w:lineRule="auto"/>
              <w:jc w:val="left"/>
            </w:pPr>
            <w:r>
              <w:t>Daniyal Ibrahim</w:t>
            </w:r>
          </w:p>
          <w:p w14:paraId="59A6F2CA" w14:textId="334117E3" w:rsidR="00FC1B89" w:rsidRPr="00FC1B89" w:rsidRDefault="00FC1B89" w:rsidP="00FC1B89">
            <w:pPr>
              <w:pStyle w:val="ListParagraph"/>
              <w:numPr>
                <w:ilvl w:val="0"/>
                <w:numId w:val="23"/>
              </w:numPr>
              <w:spacing w:after="104" w:line="259" w:lineRule="auto"/>
              <w:jc w:val="left"/>
            </w:pPr>
            <w:r>
              <w:t>Muneeb Sajjad</w:t>
            </w:r>
          </w:p>
          <w:p w14:paraId="1BF26339" w14:textId="1ACE861D" w:rsidR="00FC1B89" w:rsidRDefault="00FC1B89" w:rsidP="00FC1B89">
            <w:pPr>
              <w:pStyle w:val="ListParagraph"/>
              <w:numPr>
                <w:ilvl w:val="0"/>
                <w:numId w:val="23"/>
              </w:numPr>
              <w:spacing w:after="104" w:line="259" w:lineRule="auto"/>
              <w:jc w:val="left"/>
            </w:pPr>
            <w:r>
              <w:rPr>
                <w:sz w:val="22"/>
              </w:rPr>
              <w:t>Dr Fahad Tahir</w:t>
            </w:r>
            <w:r w:rsidRPr="00FC1B89">
              <w:rPr>
                <w:sz w:val="22"/>
              </w:rPr>
              <w:t xml:space="preserve"> (Supervisor) </w:t>
            </w:r>
          </w:p>
          <w:p w14:paraId="67081C53" w14:textId="3CD54718" w:rsidR="00F564D5" w:rsidRDefault="00FC1B89" w:rsidP="00FC1B89">
            <w:pPr>
              <w:pStyle w:val="ListParagraph"/>
              <w:numPr>
                <w:ilvl w:val="0"/>
                <w:numId w:val="23"/>
              </w:numPr>
              <w:spacing w:after="0" w:line="259" w:lineRule="auto"/>
              <w:jc w:val="left"/>
            </w:pPr>
            <w:r w:rsidRPr="00FC1B89">
              <w:rPr>
                <w:sz w:val="22"/>
              </w:rPr>
              <w:t>Final Year Project Committee: Evaluation of project</w:t>
            </w:r>
          </w:p>
        </w:tc>
      </w:tr>
    </w:tbl>
    <w:p w14:paraId="37598008" w14:textId="77777777" w:rsidR="006D2E53" w:rsidRDefault="006D2E53">
      <w:pPr>
        <w:pStyle w:val="Heading1"/>
        <w:ind w:left="-5"/>
      </w:pPr>
      <w:bookmarkStart w:id="23" w:name="_Toc13022"/>
    </w:p>
    <w:p w14:paraId="600FF052" w14:textId="1F8E7635" w:rsidR="00F564D5" w:rsidRDefault="00891A5A">
      <w:pPr>
        <w:pStyle w:val="Heading1"/>
        <w:ind w:left="-5"/>
      </w:pPr>
      <w:bookmarkStart w:id="24" w:name="_Toc223894347"/>
      <w:r>
        <w:t>11. Module-based Work Division</w:t>
      </w:r>
      <w:bookmarkEnd w:id="24"/>
      <w:r>
        <w:t xml:space="preserve"> </w:t>
      </w:r>
      <w:bookmarkEnd w:id="23"/>
    </w:p>
    <w:p w14:paraId="5E836BD4" w14:textId="36ABFF09" w:rsidR="00F564D5" w:rsidRDefault="00891A5A">
      <w:pPr>
        <w:spacing w:after="0" w:line="259" w:lineRule="auto"/>
        <w:ind w:left="-5" w:hanging="10"/>
        <w:jc w:val="left"/>
      </w:pPr>
      <w:r>
        <w:rPr>
          <w:b/>
          <w:sz w:val="18"/>
        </w:rPr>
        <w:t xml:space="preserve">Table </w:t>
      </w:r>
      <w:r w:rsidR="00404E18">
        <w:rPr>
          <w:b/>
          <w:sz w:val="18"/>
        </w:rPr>
        <w:t xml:space="preserve">4. </w:t>
      </w:r>
      <w:r>
        <w:rPr>
          <w:sz w:val="18"/>
        </w:rPr>
        <w:t>Member Work Division for Proposed Project</w:t>
      </w:r>
    </w:p>
    <w:tbl>
      <w:tblPr>
        <w:tblStyle w:val="TableGrid"/>
        <w:tblW w:w="9541" w:type="dxa"/>
        <w:tblInd w:w="12" w:type="dxa"/>
        <w:tblCellMar>
          <w:top w:w="59" w:type="dxa"/>
          <w:left w:w="112" w:type="dxa"/>
          <w:right w:w="112" w:type="dxa"/>
        </w:tblCellMar>
        <w:tblLook w:val="04A0" w:firstRow="1" w:lastRow="0" w:firstColumn="1" w:lastColumn="0" w:noHBand="0" w:noVBand="1"/>
      </w:tblPr>
      <w:tblGrid>
        <w:gridCol w:w="2156"/>
        <w:gridCol w:w="3065"/>
        <w:gridCol w:w="4320"/>
      </w:tblGrid>
      <w:tr w:rsidR="00F564D5" w14:paraId="59C11853" w14:textId="77777777">
        <w:trPr>
          <w:trHeight w:val="768"/>
        </w:trPr>
        <w:tc>
          <w:tcPr>
            <w:tcW w:w="2156" w:type="dxa"/>
            <w:tcBorders>
              <w:top w:val="single" w:sz="8" w:space="0" w:color="000000"/>
              <w:left w:val="single" w:sz="8" w:space="0" w:color="000000"/>
              <w:bottom w:val="single" w:sz="8" w:space="0" w:color="000000"/>
              <w:right w:val="single" w:sz="8" w:space="0" w:color="000000"/>
            </w:tcBorders>
          </w:tcPr>
          <w:p w14:paraId="72CC8F63" w14:textId="77777777" w:rsidR="00F564D5" w:rsidRDefault="00891A5A">
            <w:pPr>
              <w:spacing w:after="0" w:line="259" w:lineRule="auto"/>
              <w:ind w:left="0" w:right="55" w:firstLine="0"/>
              <w:jc w:val="center"/>
            </w:pPr>
            <w:r>
              <w:rPr>
                <w:b/>
                <w:sz w:val="22"/>
              </w:rPr>
              <w:t xml:space="preserve">Student Name </w:t>
            </w:r>
          </w:p>
        </w:tc>
        <w:tc>
          <w:tcPr>
            <w:tcW w:w="3065" w:type="dxa"/>
            <w:tcBorders>
              <w:top w:val="single" w:sz="8" w:space="0" w:color="000000"/>
              <w:left w:val="single" w:sz="8" w:space="0" w:color="000000"/>
              <w:bottom w:val="single" w:sz="8" w:space="0" w:color="000000"/>
              <w:right w:val="single" w:sz="8" w:space="0" w:color="000000"/>
            </w:tcBorders>
          </w:tcPr>
          <w:p w14:paraId="2CA5ADF8" w14:textId="77777777" w:rsidR="00F564D5" w:rsidRDefault="00891A5A">
            <w:pPr>
              <w:spacing w:after="0" w:line="259" w:lineRule="auto"/>
              <w:ind w:left="0" w:firstLine="0"/>
              <w:jc w:val="left"/>
            </w:pPr>
            <w:r>
              <w:rPr>
                <w:b/>
                <w:sz w:val="22"/>
              </w:rPr>
              <w:t xml:space="preserve">Student Registration Number </w:t>
            </w:r>
          </w:p>
        </w:tc>
        <w:tc>
          <w:tcPr>
            <w:tcW w:w="4320" w:type="dxa"/>
            <w:tcBorders>
              <w:top w:val="single" w:sz="8" w:space="0" w:color="000000"/>
              <w:left w:val="single" w:sz="8" w:space="0" w:color="000000"/>
              <w:bottom w:val="single" w:sz="8" w:space="0" w:color="000000"/>
              <w:right w:val="single" w:sz="8" w:space="0" w:color="000000"/>
            </w:tcBorders>
          </w:tcPr>
          <w:p w14:paraId="6B0FD73C" w14:textId="77777777" w:rsidR="00F564D5" w:rsidRDefault="00891A5A">
            <w:pPr>
              <w:spacing w:after="0" w:line="259" w:lineRule="auto"/>
              <w:ind w:left="0" w:firstLine="0"/>
              <w:jc w:val="center"/>
            </w:pPr>
            <w:r>
              <w:rPr>
                <w:b/>
                <w:sz w:val="22"/>
              </w:rPr>
              <w:t>Responsibility/ Module / Feature</w:t>
            </w:r>
          </w:p>
        </w:tc>
      </w:tr>
      <w:tr w:rsidR="00F564D5" w14:paraId="5C3FC8CA" w14:textId="77777777">
        <w:trPr>
          <w:trHeight w:val="4498"/>
        </w:trPr>
        <w:tc>
          <w:tcPr>
            <w:tcW w:w="2156" w:type="dxa"/>
            <w:tcBorders>
              <w:top w:val="single" w:sz="8" w:space="0" w:color="000000"/>
              <w:left w:val="single" w:sz="8" w:space="0" w:color="000000"/>
              <w:bottom w:val="single" w:sz="8" w:space="0" w:color="000000"/>
              <w:right w:val="single" w:sz="8" w:space="0" w:color="000000"/>
            </w:tcBorders>
          </w:tcPr>
          <w:p w14:paraId="5FCF07FC" w14:textId="41562E14" w:rsidR="00F564D5" w:rsidRDefault="006D2E53">
            <w:pPr>
              <w:spacing w:after="0" w:line="259" w:lineRule="auto"/>
              <w:ind w:left="0" w:right="55" w:firstLine="0"/>
              <w:jc w:val="center"/>
            </w:pPr>
            <w:r w:rsidRPr="006D2E53">
              <w:rPr>
                <w:sz w:val="22"/>
              </w:rPr>
              <w:t>Umair Habib</w:t>
            </w:r>
          </w:p>
        </w:tc>
        <w:tc>
          <w:tcPr>
            <w:tcW w:w="3065" w:type="dxa"/>
            <w:tcBorders>
              <w:top w:val="single" w:sz="8" w:space="0" w:color="000000"/>
              <w:left w:val="single" w:sz="8" w:space="0" w:color="000000"/>
              <w:bottom w:val="single" w:sz="8" w:space="0" w:color="000000"/>
              <w:right w:val="single" w:sz="8" w:space="0" w:color="000000"/>
            </w:tcBorders>
          </w:tcPr>
          <w:p w14:paraId="2472349A" w14:textId="10EA32D7" w:rsidR="00F564D5" w:rsidRDefault="006D2E53">
            <w:pPr>
              <w:spacing w:after="0" w:line="259" w:lineRule="auto"/>
              <w:ind w:left="0" w:right="55" w:firstLine="0"/>
              <w:jc w:val="center"/>
            </w:pPr>
            <w:r w:rsidRPr="006D2E53">
              <w:rPr>
                <w:sz w:val="22"/>
              </w:rPr>
              <w:t>231694</w:t>
            </w:r>
          </w:p>
        </w:tc>
        <w:tc>
          <w:tcPr>
            <w:tcW w:w="4320" w:type="dxa"/>
            <w:tcBorders>
              <w:top w:val="single" w:sz="8" w:space="0" w:color="000000"/>
              <w:left w:val="single" w:sz="8" w:space="0" w:color="000000"/>
              <w:bottom w:val="single" w:sz="8" w:space="0" w:color="000000"/>
              <w:right w:val="single" w:sz="8" w:space="0" w:color="000000"/>
            </w:tcBorders>
            <w:vAlign w:val="center"/>
          </w:tcPr>
          <w:p w14:paraId="33E7BCB9" w14:textId="0F53185F" w:rsidR="00F564D5" w:rsidRDefault="006D2E53" w:rsidP="006D2E53">
            <w:pPr>
              <w:spacing w:after="0" w:line="259" w:lineRule="auto"/>
              <w:ind w:left="0" w:right="36" w:firstLine="0"/>
            </w:pPr>
            <w:r w:rsidRPr="006D2E53">
              <w:rPr>
                <w:sz w:val="22"/>
              </w:rPr>
              <w:t>Data gathering from online sources and markets, image preprocessing, dataset preparation, and labeling fish species and freshness levels.</w:t>
            </w:r>
          </w:p>
        </w:tc>
      </w:tr>
      <w:tr w:rsidR="00F564D5" w14:paraId="62BF9F2C" w14:textId="77777777">
        <w:trPr>
          <w:trHeight w:val="3325"/>
        </w:trPr>
        <w:tc>
          <w:tcPr>
            <w:tcW w:w="2156" w:type="dxa"/>
            <w:tcBorders>
              <w:top w:val="single" w:sz="8" w:space="0" w:color="000000"/>
              <w:left w:val="single" w:sz="8" w:space="0" w:color="000000"/>
              <w:bottom w:val="single" w:sz="8" w:space="0" w:color="000000"/>
              <w:right w:val="single" w:sz="8" w:space="0" w:color="000000"/>
            </w:tcBorders>
          </w:tcPr>
          <w:p w14:paraId="1606E772" w14:textId="1B6487AC" w:rsidR="00F564D5" w:rsidRDefault="006D2E53">
            <w:pPr>
              <w:spacing w:after="0" w:line="259" w:lineRule="auto"/>
              <w:ind w:left="28" w:firstLine="0"/>
              <w:jc w:val="left"/>
            </w:pPr>
            <w:r w:rsidRPr="006D2E53">
              <w:lastRenderedPageBreak/>
              <w:t>Daniyal Ibrahim</w:t>
            </w:r>
          </w:p>
        </w:tc>
        <w:tc>
          <w:tcPr>
            <w:tcW w:w="3065" w:type="dxa"/>
            <w:tcBorders>
              <w:top w:val="single" w:sz="8" w:space="0" w:color="000000"/>
              <w:left w:val="single" w:sz="8" w:space="0" w:color="000000"/>
              <w:bottom w:val="single" w:sz="8" w:space="0" w:color="000000"/>
              <w:right w:val="single" w:sz="8" w:space="0" w:color="000000"/>
            </w:tcBorders>
          </w:tcPr>
          <w:p w14:paraId="21E9AFC5" w14:textId="6A7248AE" w:rsidR="00F564D5" w:rsidRDefault="006D2E53">
            <w:pPr>
              <w:spacing w:after="0" w:line="259" w:lineRule="auto"/>
              <w:ind w:left="0" w:right="55" w:firstLine="0"/>
              <w:jc w:val="center"/>
            </w:pPr>
            <w:r w:rsidRPr="006D2E53">
              <w:t>222608</w:t>
            </w:r>
          </w:p>
        </w:tc>
        <w:tc>
          <w:tcPr>
            <w:tcW w:w="4320" w:type="dxa"/>
            <w:tcBorders>
              <w:top w:val="single" w:sz="8" w:space="0" w:color="000000"/>
              <w:left w:val="single" w:sz="8" w:space="0" w:color="000000"/>
              <w:bottom w:val="single" w:sz="8" w:space="0" w:color="000000"/>
              <w:right w:val="single" w:sz="8" w:space="0" w:color="000000"/>
            </w:tcBorders>
            <w:vAlign w:val="center"/>
          </w:tcPr>
          <w:p w14:paraId="1D08EA9E" w14:textId="77777777" w:rsidR="00F564D5" w:rsidRDefault="00891A5A">
            <w:pPr>
              <w:spacing w:after="125" w:line="259" w:lineRule="auto"/>
              <w:ind w:left="0" w:right="55" w:firstLine="0"/>
              <w:jc w:val="center"/>
            </w:pPr>
            <w:r>
              <w:rPr>
                <w:sz w:val="22"/>
              </w:rPr>
              <w:t xml:space="preserve">- Backend – </w:t>
            </w:r>
          </w:p>
          <w:p w14:paraId="198D749E" w14:textId="55727B37" w:rsidR="00F564D5" w:rsidRDefault="006D2E53" w:rsidP="006D2E53">
            <w:pPr>
              <w:spacing w:after="0" w:line="359" w:lineRule="auto"/>
              <w:ind w:left="719" w:right="185" w:hanging="79"/>
            </w:pPr>
            <w:r w:rsidRPr="006D2E53">
              <w:t>Machine learning model development using Python and TensorFlow, training and testing the model for species identification, freshness detection, and confidence prediction.</w:t>
            </w:r>
          </w:p>
        </w:tc>
      </w:tr>
      <w:tr w:rsidR="00F564D5" w14:paraId="282BBD54" w14:textId="77777777">
        <w:trPr>
          <w:trHeight w:val="1331"/>
        </w:trPr>
        <w:tc>
          <w:tcPr>
            <w:tcW w:w="2156" w:type="dxa"/>
            <w:tcBorders>
              <w:top w:val="single" w:sz="8" w:space="0" w:color="000000"/>
              <w:left w:val="single" w:sz="8" w:space="0" w:color="000000"/>
              <w:bottom w:val="single" w:sz="8" w:space="0" w:color="000000"/>
              <w:right w:val="single" w:sz="8" w:space="0" w:color="000000"/>
            </w:tcBorders>
          </w:tcPr>
          <w:p w14:paraId="6C4A574F" w14:textId="45760F6F" w:rsidR="00F564D5" w:rsidRDefault="004D5DB1">
            <w:pPr>
              <w:spacing w:after="0" w:line="259" w:lineRule="auto"/>
              <w:ind w:left="0" w:right="55" w:firstLine="0"/>
              <w:jc w:val="center"/>
            </w:pPr>
            <w:r w:rsidRPr="004D5DB1">
              <w:rPr>
                <w:sz w:val="22"/>
              </w:rPr>
              <w:t>Muneeb Sajjad</w:t>
            </w:r>
          </w:p>
        </w:tc>
        <w:tc>
          <w:tcPr>
            <w:tcW w:w="3065" w:type="dxa"/>
            <w:tcBorders>
              <w:top w:val="single" w:sz="8" w:space="0" w:color="000000"/>
              <w:left w:val="single" w:sz="8" w:space="0" w:color="000000"/>
              <w:bottom w:val="single" w:sz="8" w:space="0" w:color="000000"/>
              <w:right w:val="single" w:sz="8" w:space="0" w:color="000000"/>
            </w:tcBorders>
          </w:tcPr>
          <w:p w14:paraId="7B0450C8" w14:textId="6E7DCB97" w:rsidR="00F564D5" w:rsidRDefault="004D5DB1">
            <w:pPr>
              <w:spacing w:after="0" w:line="259" w:lineRule="auto"/>
              <w:ind w:left="0" w:right="55" w:firstLine="0"/>
              <w:jc w:val="center"/>
            </w:pPr>
            <w:r w:rsidRPr="004D5DB1">
              <w:rPr>
                <w:sz w:val="22"/>
              </w:rPr>
              <w:t>221045</w:t>
            </w:r>
          </w:p>
        </w:tc>
        <w:tc>
          <w:tcPr>
            <w:tcW w:w="4320" w:type="dxa"/>
            <w:tcBorders>
              <w:top w:val="single" w:sz="8" w:space="0" w:color="000000"/>
              <w:left w:val="single" w:sz="8" w:space="0" w:color="000000"/>
              <w:bottom w:val="single" w:sz="8" w:space="0" w:color="000000"/>
              <w:right w:val="single" w:sz="8" w:space="0" w:color="000000"/>
            </w:tcBorders>
            <w:vAlign w:val="center"/>
          </w:tcPr>
          <w:p w14:paraId="6F9BF5D3" w14:textId="77777777" w:rsidR="00F564D5" w:rsidRDefault="00891A5A">
            <w:pPr>
              <w:spacing w:after="125" w:line="259" w:lineRule="auto"/>
              <w:ind w:left="0" w:right="55" w:firstLine="0"/>
              <w:jc w:val="center"/>
            </w:pPr>
            <w:r>
              <w:rPr>
                <w:sz w:val="22"/>
              </w:rPr>
              <w:t xml:space="preserve">- Frontend – </w:t>
            </w:r>
          </w:p>
          <w:p w14:paraId="4D329284" w14:textId="2C6CEC2D" w:rsidR="006D2E53" w:rsidRDefault="006D2E53">
            <w:pPr>
              <w:spacing w:after="0" w:line="259" w:lineRule="auto"/>
              <w:ind w:left="50" w:firstLine="0"/>
              <w:jc w:val="center"/>
            </w:pPr>
            <w:r w:rsidRPr="006D2E53">
              <w:rPr>
                <w:b/>
                <w:bCs/>
                <w:sz w:val="22"/>
              </w:rPr>
              <w:t>Flutter mobile application development</w:t>
            </w:r>
            <w:r w:rsidRPr="006D2E53">
              <w:rPr>
                <w:sz w:val="22"/>
              </w:rPr>
              <w:t xml:space="preserve">, designing the user interface, integrating the trained model with the app, and implementing the </w:t>
            </w:r>
            <w:r w:rsidR="007215ED">
              <w:rPr>
                <w:b/>
                <w:bCs/>
                <w:sz w:val="22"/>
              </w:rPr>
              <w:t>online</w:t>
            </w:r>
            <w:r w:rsidRPr="006D2E53">
              <w:rPr>
                <w:b/>
                <w:bCs/>
                <w:sz w:val="22"/>
              </w:rPr>
              <w:t xml:space="preserve"> database (</w:t>
            </w:r>
            <w:r w:rsidR="007215ED">
              <w:rPr>
                <w:b/>
                <w:bCs/>
                <w:sz w:val="22"/>
              </w:rPr>
              <w:t>Firebase</w:t>
            </w:r>
            <w:r w:rsidRPr="006D2E53">
              <w:rPr>
                <w:b/>
                <w:bCs/>
                <w:sz w:val="22"/>
              </w:rPr>
              <w:t>)</w:t>
            </w:r>
            <w:r w:rsidRPr="006D2E53">
              <w:rPr>
                <w:sz w:val="22"/>
              </w:rPr>
              <w:t xml:space="preserve"> </w:t>
            </w:r>
            <w:r w:rsidR="007D3213">
              <w:rPr>
                <w:sz w:val="22"/>
              </w:rPr>
              <w:t>for fetching data</w:t>
            </w:r>
          </w:p>
        </w:tc>
      </w:tr>
    </w:tbl>
    <w:p w14:paraId="20E099DD" w14:textId="77777777" w:rsidR="00F564D5" w:rsidRDefault="00891A5A">
      <w:pPr>
        <w:pStyle w:val="Heading1"/>
        <w:spacing w:after="0"/>
        <w:ind w:left="-5"/>
      </w:pPr>
      <w:bookmarkStart w:id="25" w:name="_Toc13023"/>
      <w:bookmarkStart w:id="26" w:name="_Toc223894348"/>
      <w:r>
        <w:t>12. Gantt Chart</w:t>
      </w:r>
      <w:bookmarkEnd w:id="25"/>
      <w:bookmarkEnd w:id="26"/>
    </w:p>
    <w:p w14:paraId="4A6BA0B5" w14:textId="640A11D7" w:rsidR="00A62AC8" w:rsidRPr="00A62AC8" w:rsidRDefault="00D43EB8" w:rsidP="00A62AC8">
      <w:pPr>
        <w:spacing w:after="237" w:line="259" w:lineRule="auto"/>
        <w:ind w:left="33" w:firstLine="0"/>
        <w:jc w:val="left"/>
      </w:pPr>
      <w:r>
        <w:rPr>
          <w:noProof/>
        </w:rPr>
        <w:drawing>
          <wp:inline distT="0" distB="0" distL="0" distR="0" wp14:anchorId="3D1868FA" wp14:editId="27EE0B80">
            <wp:extent cx="6166485" cy="3851910"/>
            <wp:effectExtent l="0" t="0" r="5715" b="0"/>
            <wp:docPr id="4524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6485" cy="3851910"/>
                    </a:xfrm>
                    <a:prstGeom prst="rect">
                      <a:avLst/>
                    </a:prstGeom>
                    <a:noFill/>
                    <a:ln>
                      <a:noFill/>
                    </a:ln>
                  </pic:spPr>
                </pic:pic>
              </a:graphicData>
            </a:graphic>
          </wp:inline>
        </w:drawing>
      </w:r>
    </w:p>
    <w:p w14:paraId="637B6735" w14:textId="1796E312" w:rsidR="00F564D5" w:rsidRDefault="00F564D5">
      <w:pPr>
        <w:spacing w:after="237" w:line="259" w:lineRule="auto"/>
        <w:ind w:left="33" w:firstLine="0"/>
        <w:jc w:val="left"/>
      </w:pPr>
    </w:p>
    <w:p w14:paraId="103357BD" w14:textId="242E1EA7" w:rsidR="00F564D5" w:rsidRDefault="00891A5A">
      <w:pPr>
        <w:spacing w:after="632" w:line="259" w:lineRule="auto"/>
        <w:ind w:left="0" w:right="3337" w:firstLine="0"/>
        <w:jc w:val="right"/>
      </w:pPr>
      <w:r>
        <w:rPr>
          <w:b/>
        </w:rPr>
        <w:t>Figure 1</w:t>
      </w:r>
      <w:r>
        <w:t xml:space="preserve">. Gantt chart of </w:t>
      </w:r>
      <w:r w:rsidR="00A62AC8">
        <w:t>Fish Freshness</w:t>
      </w:r>
    </w:p>
    <w:p w14:paraId="1CB9AE53" w14:textId="77777777" w:rsidR="00F564D5" w:rsidRDefault="00891A5A">
      <w:pPr>
        <w:pStyle w:val="Heading1"/>
        <w:ind w:left="-5"/>
      </w:pPr>
      <w:bookmarkStart w:id="27" w:name="_Toc223894349"/>
      <w:bookmarkStart w:id="28" w:name="_Toc13024"/>
      <w:r>
        <w:lastRenderedPageBreak/>
        <w:t>13. Mockups</w:t>
      </w:r>
      <w:bookmarkEnd w:id="27"/>
      <w:r>
        <w:t xml:space="preserve"> </w:t>
      </w:r>
      <w:bookmarkEnd w:id="28"/>
    </w:p>
    <w:p w14:paraId="1A6176A1" w14:textId="321443E0" w:rsidR="00F564D5" w:rsidRDefault="00000FFB">
      <w:pPr>
        <w:spacing w:after="3" w:line="259" w:lineRule="auto"/>
        <w:ind w:left="2" w:hanging="10"/>
        <w:jc w:val="left"/>
      </w:pPr>
      <w:r>
        <w:rPr>
          <w:b/>
          <w:sz w:val="22"/>
        </w:rPr>
        <w:t>Profile</w:t>
      </w:r>
      <w:r w:rsidR="000C1537">
        <w:rPr>
          <w:b/>
          <w:sz w:val="22"/>
        </w:rPr>
        <w:t xml:space="preserve"> Page</w:t>
      </w:r>
    </w:p>
    <w:p w14:paraId="2810B51D" w14:textId="790B4ADC" w:rsidR="00F564D5" w:rsidRDefault="00000FFB">
      <w:pPr>
        <w:spacing w:after="193" w:line="259" w:lineRule="auto"/>
        <w:ind w:left="1377" w:firstLine="0"/>
        <w:jc w:val="left"/>
      </w:pPr>
      <w:r>
        <w:rPr>
          <w:noProof/>
        </w:rPr>
        <w:drawing>
          <wp:inline distT="0" distB="0" distL="0" distR="0" wp14:anchorId="61C6F544" wp14:editId="68B0C273">
            <wp:extent cx="5860161" cy="3084830"/>
            <wp:effectExtent l="0" t="0" r="7620" b="1270"/>
            <wp:docPr id="1392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6036" cy="3087923"/>
                    </a:xfrm>
                    <a:prstGeom prst="rect">
                      <a:avLst/>
                    </a:prstGeom>
                    <a:noFill/>
                    <a:ln>
                      <a:noFill/>
                    </a:ln>
                  </pic:spPr>
                </pic:pic>
              </a:graphicData>
            </a:graphic>
          </wp:inline>
        </w:drawing>
      </w:r>
    </w:p>
    <w:p w14:paraId="2400DCF9" w14:textId="526EB126" w:rsidR="00F564D5" w:rsidRDefault="00891A5A">
      <w:pPr>
        <w:spacing w:after="469" w:line="265" w:lineRule="auto"/>
        <w:ind w:left="311" w:right="301" w:hanging="10"/>
        <w:jc w:val="center"/>
      </w:pPr>
      <w:r>
        <w:rPr>
          <w:b/>
        </w:rPr>
        <w:t>Figure 2</w:t>
      </w:r>
      <w:r>
        <w:t xml:space="preserve">. </w:t>
      </w:r>
      <w:r w:rsidR="00000FFB">
        <w:t>Profile</w:t>
      </w:r>
      <w:r w:rsidR="000C1537">
        <w:t xml:space="preserve"> Page </w:t>
      </w:r>
    </w:p>
    <w:p w14:paraId="502A0237" w14:textId="09616B3A" w:rsidR="00F564D5" w:rsidRPr="006E4DF8" w:rsidRDefault="00891A5A">
      <w:pPr>
        <w:spacing w:after="0" w:line="357" w:lineRule="auto"/>
        <w:ind w:left="0" w:hanging="8"/>
        <w:jc w:val="left"/>
        <w:rPr>
          <w:bCs/>
        </w:rPr>
      </w:pPr>
      <w:r>
        <w:rPr>
          <w:b/>
          <w:sz w:val="22"/>
        </w:rPr>
        <w:t>Description</w:t>
      </w:r>
      <w:r w:rsidRPr="006E4DF8">
        <w:rPr>
          <w:bCs/>
          <w:sz w:val="22"/>
        </w:rPr>
        <w:t xml:space="preserve">: </w:t>
      </w:r>
      <w:r w:rsidR="006E4DF8" w:rsidRPr="006E4DF8">
        <w:rPr>
          <w:bCs/>
          <w:sz w:val="22"/>
        </w:rPr>
        <w:t xml:space="preserve">Allows the user to </w:t>
      </w:r>
      <w:r w:rsidR="00000FFB">
        <w:rPr>
          <w:bCs/>
          <w:sz w:val="22"/>
        </w:rPr>
        <w:t>see subscription status , past results with average score , about section and manage profile</w:t>
      </w:r>
    </w:p>
    <w:p w14:paraId="06534FDA" w14:textId="7606CC10" w:rsidR="00F564D5" w:rsidRDefault="00830D66">
      <w:pPr>
        <w:spacing w:after="184" w:line="259" w:lineRule="auto"/>
        <w:ind w:left="1317" w:firstLine="0"/>
        <w:jc w:val="left"/>
      </w:pPr>
      <w:r>
        <w:rPr>
          <w:noProof/>
        </w:rPr>
        <w:drawing>
          <wp:inline distT="0" distB="0" distL="0" distR="0" wp14:anchorId="0EACEBE1" wp14:editId="72777226">
            <wp:extent cx="6071870" cy="3307977"/>
            <wp:effectExtent l="0" t="0" r="5080" b="6985"/>
            <wp:docPr id="1598185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4489" cy="3320300"/>
                    </a:xfrm>
                    <a:prstGeom prst="rect">
                      <a:avLst/>
                    </a:prstGeom>
                    <a:noFill/>
                    <a:ln>
                      <a:noFill/>
                    </a:ln>
                  </pic:spPr>
                </pic:pic>
              </a:graphicData>
            </a:graphic>
          </wp:inline>
        </w:drawing>
      </w:r>
    </w:p>
    <w:p w14:paraId="452B14D1" w14:textId="56624B7B" w:rsidR="00F564D5" w:rsidRDefault="00891A5A">
      <w:pPr>
        <w:spacing w:after="469" w:line="265" w:lineRule="auto"/>
        <w:ind w:left="311" w:right="301" w:hanging="10"/>
        <w:jc w:val="center"/>
      </w:pPr>
      <w:r>
        <w:rPr>
          <w:b/>
        </w:rPr>
        <w:t>Figure 3</w:t>
      </w:r>
      <w:r>
        <w:t>.</w:t>
      </w:r>
      <w:r w:rsidR="00000FFB">
        <w:t>Main page</w:t>
      </w:r>
    </w:p>
    <w:p w14:paraId="20CA7FBA" w14:textId="699830F5" w:rsidR="00F564D5" w:rsidRDefault="00891A5A">
      <w:pPr>
        <w:spacing w:after="537" w:line="357" w:lineRule="auto"/>
        <w:ind w:left="0" w:hanging="8"/>
        <w:jc w:val="left"/>
      </w:pPr>
      <w:r>
        <w:rPr>
          <w:b/>
          <w:sz w:val="22"/>
        </w:rPr>
        <w:lastRenderedPageBreak/>
        <w:t xml:space="preserve">Description: </w:t>
      </w:r>
      <w:r w:rsidR="00830D66">
        <w:rPr>
          <w:sz w:val="22"/>
        </w:rPr>
        <w:t xml:space="preserve">This page allows users to </w:t>
      </w:r>
      <w:r w:rsidR="00830D66" w:rsidRPr="00830D66">
        <w:rPr>
          <w:sz w:val="22"/>
        </w:rPr>
        <w:t>detect fish freshness, tracking live market prices, recommending nearby fish markets in Pakistan, and assisting users through an intelligent fishery chat</w:t>
      </w:r>
      <w:r w:rsidR="00830D66">
        <w:rPr>
          <w:sz w:val="22"/>
        </w:rPr>
        <w:t>bot</w:t>
      </w:r>
    </w:p>
    <w:p w14:paraId="2528E30C" w14:textId="2ECA1AB0" w:rsidR="00910B6F" w:rsidRPr="00910B6F" w:rsidRDefault="00891A5A" w:rsidP="00910B6F">
      <w:pPr>
        <w:pStyle w:val="Heading1"/>
        <w:spacing w:after="104"/>
        <w:ind w:left="-5"/>
      </w:pPr>
      <w:bookmarkStart w:id="29" w:name="_Toc223894350"/>
      <w:bookmarkStart w:id="30" w:name="_Toc13025"/>
      <w:r>
        <w:t>14. References</w:t>
      </w:r>
      <w:bookmarkEnd w:id="29"/>
      <w:r>
        <w:t xml:space="preserve"> </w:t>
      </w:r>
      <w:bookmarkEnd w:id="30"/>
    </w:p>
    <w:p w14:paraId="22EE3BAE" w14:textId="5C6C5B2E" w:rsidR="003E38BE" w:rsidRPr="003E38BE" w:rsidRDefault="003E38BE" w:rsidP="00B77A60">
      <w:pPr>
        <w:pStyle w:val="Heading1"/>
        <w:numPr>
          <w:ilvl w:val="0"/>
          <w:numId w:val="26"/>
        </w:numPr>
        <w:rPr>
          <w:b w:val="0"/>
        </w:rPr>
      </w:pPr>
      <w:bookmarkStart w:id="31" w:name="_Toc223894218"/>
      <w:bookmarkStart w:id="32" w:name="_Toc223894351"/>
      <w:r w:rsidRPr="003E38BE">
        <w:rPr>
          <w:b w:val="0"/>
        </w:rPr>
        <w:t xml:space="preserve">A. Alaimahal, S. Shruthi, M. Vijayalakshmi, and P. Vimala, “Detection of Fish Freshness Using Image Processing,” </w:t>
      </w:r>
      <w:r w:rsidRPr="003E38BE">
        <w:rPr>
          <w:b w:val="0"/>
          <w:i/>
          <w:iCs/>
        </w:rPr>
        <w:t>International Journal of Engineering Research &amp; Technology (IJERT).</w:t>
      </w:r>
      <w:r w:rsidRPr="003E38BE">
        <w:rPr>
          <w:b w:val="0"/>
        </w:rPr>
        <w:br/>
        <w:t xml:space="preserve">Available: </w:t>
      </w:r>
      <w:hyperlink r:id="rId14" w:tgtFrame="_new" w:history="1">
        <w:r w:rsidRPr="003E38BE">
          <w:rPr>
            <w:rStyle w:val="Hyperlink"/>
            <w:b w:val="0"/>
          </w:rPr>
          <w:t>https://www.ijert.org/detection-of-fish-freshness-using-image-processing</w:t>
        </w:r>
        <w:bookmarkEnd w:id="31"/>
        <w:bookmarkEnd w:id="32"/>
      </w:hyperlink>
    </w:p>
    <w:p w14:paraId="28744C18" w14:textId="43F2DAE3" w:rsidR="003E38BE" w:rsidRDefault="003E38BE" w:rsidP="00B77A60">
      <w:pPr>
        <w:pStyle w:val="Heading1"/>
        <w:numPr>
          <w:ilvl w:val="0"/>
          <w:numId w:val="26"/>
        </w:numPr>
        <w:rPr>
          <w:b w:val="0"/>
        </w:rPr>
      </w:pPr>
      <w:bookmarkStart w:id="33" w:name="_Toc223894219"/>
      <w:bookmarkStart w:id="34" w:name="_Toc223894352"/>
      <w:r w:rsidRPr="003E38BE">
        <w:rPr>
          <w:b w:val="0"/>
        </w:rPr>
        <w:t xml:space="preserve">S. M. Hamidy, Y. Kuvvetli, Y. Sakarya, S. T. Özkütük, and Y. Özoğul, “Deep Learning-Based Prediction of Fish Freshness Using Image Data,” </w:t>
      </w:r>
      <w:r w:rsidRPr="003E38BE">
        <w:rPr>
          <w:b w:val="0"/>
          <w:i/>
          <w:iCs/>
        </w:rPr>
        <w:t>Foods.</w:t>
      </w:r>
      <w:r w:rsidRPr="003E38BE">
        <w:rPr>
          <w:b w:val="0"/>
        </w:rPr>
        <w:br/>
        <w:t xml:space="preserve">Available: </w:t>
      </w:r>
      <w:hyperlink r:id="rId15" w:tgtFrame="_new" w:history="1">
        <w:r w:rsidRPr="003E38BE">
          <w:rPr>
            <w:rStyle w:val="Hyperlink"/>
            <w:b w:val="0"/>
          </w:rPr>
          <w:t>https://www.mdpi.com/2304-8158/15/1/68</w:t>
        </w:r>
        <w:bookmarkEnd w:id="33"/>
        <w:bookmarkEnd w:id="34"/>
      </w:hyperlink>
    </w:p>
    <w:p w14:paraId="0EDC3ADC" w14:textId="77777777" w:rsidR="00B77A60" w:rsidRPr="003E38BE" w:rsidRDefault="00B77A60" w:rsidP="00B77A60"/>
    <w:p w14:paraId="16E49B50" w14:textId="26EFA3E0" w:rsidR="00F564D5" w:rsidRPr="00910B6F" w:rsidRDefault="00F564D5" w:rsidP="00910B6F">
      <w:pPr>
        <w:pStyle w:val="Heading1"/>
        <w:rPr>
          <w:b w:val="0"/>
          <w:bCs/>
        </w:rPr>
      </w:pPr>
    </w:p>
    <w:sectPr w:rsidR="00F564D5" w:rsidRPr="00910B6F">
      <w:headerReference w:type="default" r:id="rId16"/>
      <w:pgSz w:w="12240" w:h="15840"/>
      <w:pgMar w:top="1080" w:right="1234" w:bottom="1531" w:left="12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177B" w14:textId="77777777" w:rsidR="00B74A92" w:rsidRDefault="00B74A92" w:rsidP="00910B6F">
      <w:pPr>
        <w:spacing w:after="0" w:line="240" w:lineRule="auto"/>
      </w:pPr>
      <w:r>
        <w:separator/>
      </w:r>
    </w:p>
  </w:endnote>
  <w:endnote w:type="continuationSeparator" w:id="0">
    <w:p w14:paraId="12394BF8" w14:textId="77777777" w:rsidR="00B74A92" w:rsidRDefault="00B74A92" w:rsidP="00910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2DB3" w14:textId="77777777" w:rsidR="00B74A92" w:rsidRDefault="00B74A92" w:rsidP="00910B6F">
      <w:pPr>
        <w:spacing w:after="0" w:line="240" w:lineRule="auto"/>
      </w:pPr>
      <w:r>
        <w:separator/>
      </w:r>
    </w:p>
  </w:footnote>
  <w:footnote w:type="continuationSeparator" w:id="0">
    <w:p w14:paraId="72419CA8" w14:textId="77777777" w:rsidR="00B74A92" w:rsidRDefault="00B74A92" w:rsidP="00910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D373" w14:textId="77777777" w:rsidR="00B77A60" w:rsidRDefault="00B77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233"/>
    <w:multiLevelType w:val="hybridMultilevel"/>
    <w:tmpl w:val="CBE007DA"/>
    <w:lvl w:ilvl="0" w:tplc="874273A0">
      <w:start w:val="1"/>
      <w:numFmt w:val="bullet"/>
      <w:lvlText w:val="•"/>
      <w:lvlJc w:val="left"/>
      <w:pPr>
        <w:ind w:left="4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244F964">
      <w:start w:val="1"/>
      <w:numFmt w:val="bullet"/>
      <w:lvlText w:val="o"/>
      <w:lvlJc w:val="left"/>
      <w:pPr>
        <w:ind w:left="14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A5C5744">
      <w:start w:val="1"/>
      <w:numFmt w:val="bullet"/>
      <w:lvlText w:val="▪"/>
      <w:lvlJc w:val="left"/>
      <w:pPr>
        <w:ind w:left="21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EB4CC58">
      <w:start w:val="1"/>
      <w:numFmt w:val="bullet"/>
      <w:lvlText w:val="•"/>
      <w:lvlJc w:val="left"/>
      <w:pPr>
        <w:ind w:left="28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B4FF5A">
      <w:start w:val="1"/>
      <w:numFmt w:val="bullet"/>
      <w:lvlText w:val="o"/>
      <w:lvlJc w:val="left"/>
      <w:pPr>
        <w:ind w:left="36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2EE08B8">
      <w:start w:val="1"/>
      <w:numFmt w:val="bullet"/>
      <w:lvlText w:val="▪"/>
      <w:lvlJc w:val="left"/>
      <w:pPr>
        <w:ind w:left="43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57E9A10">
      <w:start w:val="1"/>
      <w:numFmt w:val="bullet"/>
      <w:lvlText w:val="•"/>
      <w:lvlJc w:val="left"/>
      <w:pPr>
        <w:ind w:left="50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6C6B01A">
      <w:start w:val="1"/>
      <w:numFmt w:val="bullet"/>
      <w:lvlText w:val="o"/>
      <w:lvlJc w:val="left"/>
      <w:pPr>
        <w:ind w:left="57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AC25E8C">
      <w:start w:val="1"/>
      <w:numFmt w:val="bullet"/>
      <w:lvlText w:val="▪"/>
      <w:lvlJc w:val="left"/>
      <w:pPr>
        <w:ind w:left="64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97C19B9"/>
    <w:multiLevelType w:val="hybridMultilevel"/>
    <w:tmpl w:val="FE1C3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978C7"/>
    <w:multiLevelType w:val="multilevel"/>
    <w:tmpl w:val="84B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BC8"/>
    <w:multiLevelType w:val="multilevel"/>
    <w:tmpl w:val="B2AC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74DB6"/>
    <w:multiLevelType w:val="hybridMultilevel"/>
    <w:tmpl w:val="E5048522"/>
    <w:lvl w:ilvl="0" w:tplc="D56C43A0">
      <w:start w:val="1"/>
      <w:numFmt w:val="bullet"/>
      <w:lvlText w:val="●"/>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0C99BC">
      <w:start w:val="1"/>
      <w:numFmt w:val="bullet"/>
      <w:lvlText w:val="o"/>
      <w:lvlJc w:val="left"/>
      <w:pPr>
        <w:ind w:left="1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725EA2">
      <w:start w:val="1"/>
      <w:numFmt w:val="bullet"/>
      <w:lvlText w:val="▪"/>
      <w:lvlJc w:val="left"/>
      <w:pPr>
        <w:ind w:left="2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E61FE8">
      <w:start w:val="1"/>
      <w:numFmt w:val="bullet"/>
      <w:lvlText w:val="•"/>
      <w:lvlJc w:val="left"/>
      <w:pPr>
        <w:ind w:left="2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B88636">
      <w:start w:val="1"/>
      <w:numFmt w:val="bullet"/>
      <w:lvlText w:val="o"/>
      <w:lvlJc w:val="left"/>
      <w:pPr>
        <w:ind w:left="3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ECF114">
      <w:start w:val="1"/>
      <w:numFmt w:val="bullet"/>
      <w:lvlText w:val="▪"/>
      <w:lvlJc w:val="left"/>
      <w:pPr>
        <w:ind w:left="4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4A5D4C">
      <w:start w:val="1"/>
      <w:numFmt w:val="bullet"/>
      <w:lvlText w:val="•"/>
      <w:lvlJc w:val="left"/>
      <w:pPr>
        <w:ind w:left="5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2ADE66">
      <w:start w:val="1"/>
      <w:numFmt w:val="bullet"/>
      <w:lvlText w:val="o"/>
      <w:lvlJc w:val="left"/>
      <w:pPr>
        <w:ind w:left="5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12041E">
      <w:start w:val="1"/>
      <w:numFmt w:val="bullet"/>
      <w:lvlText w:val="▪"/>
      <w:lvlJc w:val="left"/>
      <w:pPr>
        <w:ind w:left="6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3A1EF9"/>
    <w:multiLevelType w:val="multilevel"/>
    <w:tmpl w:val="E5C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77BFE"/>
    <w:multiLevelType w:val="multilevel"/>
    <w:tmpl w:val="1D48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65CD1"/>
    <w:multiLevelType w:val="hybridMultilevel"/>
    <w:tmpl w:val="0F4C5520"/>
    <w:lvl w:ilvl="0" w:tplc="02B407A2">
      <w:start w:val="1"/>
      <w:numFmt w:val="bullet"/>
      <w:lvlText w:val="•"/>
      <w:lvlJc w:val="left"/>
      <w:pPr>
        <w:ind w:left="4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62A2E88">
      <w:start w:val="1"/>
      <w:numFmt w:val="bullet"/>
      <w:lvlText w:val="o"/>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186DFC8">
      <w:start w:val="1"/>
      <w:numFmt w:val="bullet"/>
      <w:lvlText w:val="▪"/>
      <w:lvlJc w:val="left"/>
      <w:pPr>
        <w:ind w:left="21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7122638">
      <w:start w:val="1"/>
      <w:numFmt w:val="bullet"/>
      <w:lvlText w:val="•"/>
      <w:lvlJc w:val="left"/>
      <w:pPr>
        <w:ind w:left="28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87090E0">
      <w:start w:val="1"/>
      <w:numFmt w:val="bullet"/>
      <w:lvlText w:val="o"/>
      <w:lvlJc w:val="left"/>
      <w:pPr>
        <w:ind w:left="36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B08F4CC">
      <w:start w:val="1"/>
      <w:numFmt w:val="bullet"/>
      <w:lvlText w:val="▪"/>
      <w:lvlJc w:val="left"/>
      <w:pPr>
        <w:ind w:left="43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1CA4FA">
      <w:start w:val="1"/>
      <w:numFmt w:val="bullet"/>
      <w:lvlText w:val="•"/>
      <w:lvlJc w:val="left"/>
      <w:pPr>
        <w:ind w:left="50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014E6E2">
      <w:start w:val="1"/>
      <w:numFmt w:val="bullet"/>
      <w:lvlText w:val="o"/>
      <w:lvlJc w:val="left"/>
      <w:pPr>
        <w:ind w:left="57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954F0F0">
      <w:start w:val="1"/>
      <w:numFmt w:val="bullet"/>
      <w:lvlText w:val="▪"/>
      <w:lvlJc w:val="left"/>
      <w:pPr>
        <w:ind w:left="64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65A0CE2"/>
    <w:multiLevelType w:val="multilevel"/>
    <w:tmpl w:val="B9A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C6D0D"/>
    <w:multiLevelType w:val="hybridMultilevel"/>
    <w:tmpl w:val="9BCC464C"/>
    <w:lvl w:ilvl="0" w:tplc="680E42B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0" w15:restartNumberingAfterBreak="0">
    <w:nsid w:val="2E8A1536"/>
    <w:multiLevelType w:val="multilevel"/>
    <w:tmpl w:val="FC8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4298"/>
    <w:multiLevelType w:val="multilevel"/>
    <w:tmpl w:val="193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F4464"/>
    <w:multiLevelType w:val="hybridMultilevel"/>
    <w:tmpl w:val="F99C9FA8"/>
    <w:lvl w:ilvl="0" w:tplc="6A98A26E">
      <w:start w:val="1"/>
      <w:numFmt w:val="bullet"/>
      <w:lvlText w:val="•"/>
      <w:lvlJc w:val="left"/>
      <w:pPr>
        <w:ind w:left="4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646CE56">
      <w:start w:val="1"/>
      <w:numFmt w:val="bullet"/>
      <w:lvlText w:val="o"/>
      <w:lvlJc w:val="left"/>
      <w:pPr>
        <w:ind w:left="15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902378E">
      <w:start w:val="1"/>
      <w:numFmt w:val="bullet"/>
      <w:lvlText w:val="▪"/>
      <w:lvlJc w:val="left"/>
      <w:pPr>
        <w:ind w:left="22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BA2E78E">
      <w:start w:val="1"/>
      <w:numFmt w:val="bullet"/>
      <w:lvlText w:val="•"/>
      <w:lvlJc w:val="left"/>
      <w:pPr>
        <w:ind w:left="29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7966472">
      <w:start w:val="1"/>
      <w:numFmt w:val="bullet"/>
      <w:lvlText w:val="o"/>
      <w:lvlJc w:val="left"/>
      <w:pPr>
        <w:ind w:left="37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6729334">
      <w:start w:val="1"/>
      <w:numFmt w:val="bullet"/>
      <w:lvlText w:val="▪"/>
      <w:lvlJc w:val="left"/>
      <w:pPr>
        <w:ind w:left="44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B44CDBA">
      <w:start w:val="1"/>
      <w:numFmt w:val="bullet"/>
      <w:lvlText w:val="•"/>
      <w:lvlJc w:val="left"/>
      <w:pPr>
        <w:ind w:left="51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A88C25E">
      <w:start w:val="1"/>
      <w:numFmt w:val="bullet"/>
      <w:lvlText w:val="o"/>
      <w:lvlJc w:val="left"/>
      <w:pPr>
        <w:ind w:left="58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482C3A">
      <w:start w:val="1"/>
      <w:numFmt w:val="bullet"/>
      <w:lvlText w:val="▪"/>
      <w:lvlJc w:val="left"/>
      <w:pPr>
        <w:ind w:left="65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37C6638C"/>
    <w:multiLevelType w:val="hybridMultilevel"/>
    <w:tmpl w:val="87EAB490"/>
    <w:lvl w:ilvl="0" w:tplc="9B8029D0">
      <w:start w:val="1"/>
      <w:numFmt w:val="bullet"/>
      <w:lvlText w:val="•"/>
      <w:lvlJc w:val="left"/>
      <w:pPr>
        <w:ind w:left="3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3E4A81C">
      <w:start w:val="1"/>
      <w:numFmt w:val="bullet"/>
      <w:lvlText w:val="o"/>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57843AE">
      <w:start w:val="1"/>
      <w:numFmt w:val="bullet"/>
      <w:lvlText w:val="▪"/>
      <w:lvlJc w:val="left"/>
      <w:pPr>
        <w:ind w:left="21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87CCC94">
      <w:start w:val="1"/>
      <w:numFmt w:val="bullet"/>
      <w:lvlText w:val="•"/>
      <w:lvlJc w:val="left"/>
      <w:pPr>
        <w:ind w:left="28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892DDA0">
      <w:start w:val="1"/>
      <w:numFmt w:val="bullet"/>
      <w:lvlText w:val="o"/>
      <w:lvlJc w:val="left"/>
      <w:pPr>
        <w:ind w:left="36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AA097BC">
      <w:start w:val="1"/>
      <w:numFmt w:val="bullet"/>
      <w:lvlText w:val="▪"/>
      <w:lvlJc w:val="left"/>
      <w:pPr>
        <w:ind w:left="43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10CCE60">
      <w:start w:val="1"/>
      <w:numFmt w:val="bullet"/>
      <w:lvlText w:val="•"/>
      <w:lvlJc w:val="left"/>
      <w:pPr>
        <w:ind w:left="50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01EF010">
      <w:start w:val="1"/>
      <w:numFmt w:val="bullet"/>
      <w:lvlText w:val="o"/>
      <w:lvlJc w:val="left"/>
      <w:pPr>
        <w:ind w:left="57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196977E">
      <w:start w:val="1"/>
      <w:numFmt w:val="bullet"/>
      <w:lvlText w:val="▪"/>
      <w:lvlJc w:val="left"/>
      <w:pPr>
        <w:ind w:left="64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37E51584"/>
    <w:multiLevelType w:val="multilevel"/>
    <w:tmpl w:val="170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50310"/>
    <w:multiLevelType w:val="multilevel"/>
    <w:tmpl w:val="4B8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82A03"/>
    <w:multiLevelType w:val="hybridMultilevel"/>
    <w:tmpl w:val="FDA2E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1099E"/>
    <w:multiLevelType w:val="hybridMultilevel"/>
    <w:tmpl w:val="63A4E7E6"/>
    <w:lvl w:ilvl="0" w:tplc="F7A2C63C">
      <w:start w:val="1"/>
      <w:numFmt w:val="bullet"/>
      <w:lvlText w:val="•"/>
      <w:lvlJc w:val="left"/>
      <w:pPr>
        <w:ind w:left="4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4003150">
      <w:start w:val="1"/>
      <w:numFmt w:val="bullet"/>
      <w:lvlText w:val="o"/>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0387EFC">
      <w:start w:val="1"/>
      <w:numFmt w:val="bullet"/>
      <w:lvlText w:val="▪"/>
      <w:lvlJc w:val="left"/>
      <w:pPr>
        <w:ind w:left="21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ADC0236">
      <w:start w:val="1"/>
      <w:numFmt w:val="bullet"/>
      <w:lvlText w:val="•"/>
      <w:lvlJc w:val="left"/>
      <w:pPr>
        <w:ind w:left="28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7282748">
      <w:start w:val="1"/>
      <w:numFmt w:val="bullet"/>
      <w:lvlText w:val="o"/>
      <w:lvlJc w:val="left"/>
      <w:pPr>
        <w:ind w:left="36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F741728">
      <w:start w:val="1"/>
      <w:numFmt w:val="bullet"/>
      <w:lvlText w:val="▪"/>
      <w:lvlJc w:val="left"/>
      <w:pPr>
        <w:ind w:left="43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7325DAA">
      <w:start w:val="1"/>
      <w:numFmt w:val="bullet"/>
      <w:lvlText w:val="•"/>
      <w:lvlJc w:val="left"/>
      <w:pPr>
        <w:ind w:left="50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F509E3C">
      <w:start w:val="1"/>
      <w:numFmt w:val="bullet"/>
      <w:lvlText w:val="o"/>
      <w:lvlJc w:val="left"/>
      <w:pPr>
        <w:ind w:left="57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B08892">
      <w:start w:val="1"/>
      <w:numFmt w:val="bullet"/>
      <w:lvlText w:val="▪"/>
      <w:lvlJc w:val="left"/>
      <w:pPr>
        <w:ind w:left="64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469A3B82"/>
    <w:multiLevelType w:val="multilevel"/>
    <w:tmpl w:val="3D9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754DD"/>
    <w:multiLevelType w:val="hybridMultilevel"/>
    <w:tmpl w:val="F13C2506"/>
    <w:lvl w:ilvl="0" w:tplc="C92892A2">
      <w:start w:val="1"/>
      <w:numFmt w:val="bullet"/>
      <w:lvlText w:val="•"/>
      <w:lvlJc w:val="left"/>
      <w:pPr>
        <w:ind w:left="4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D2E8BFE">
      <w:start w:val="1"/>
      <w:numFmt w:val="bullet"/>
      <w:lvlText w:val="o"/>
      <w:lvlJc w:val="left"/>
      <w:pPr>
        <w:ind w:left="14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6F25B18">
      <w:start w:val="1"/>
      <w:numFmt w:val="bullet"/>
      <w:lvlText w:val="▪"/>
      <w:lvlJc w:val="left"/>
      <w:pPr>
        <w:ind w:left="21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25059C4">
      <w:start w:val="1"/>
      <w:numFmt w:val="bullet"/>
      <w:lvlText w:val="•"/>
      <w:lvlJc w:val="left"/>
      <w:pPr>
        <w:ind w:left="28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DF20D3E">
      <w:start w:val="1"/>
      <w:numFmt w:val="bullet"/>
      <w:lvlText w:val="o"/>
      <w:lvlJc w:val="left"/>
      <w:pPr>
        <w:ind w:left="36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40602FA">
      <w:start w:val="1"/>
      <w:numFmt w:val="bullet"/>
      <w:lvlText w:val="▪"/>
      <w:lvlJc w:val="left"/>
      <w:pPr>
        <w:ind w:left="43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758AC82">
      <w:start w:val="1"/>
      <w:numFmt w:val="bullet"/>
      <w:lvlText w:val="•"/>
      <w:lvlJc w:val="left"/>
      <w:pPr>
        <w:ind w:left="50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5A5E12">
      <w:start w:val="1"/>
      <w:numFmt w:val="bullet"/>
      <w:lvlText w:val="o"/>
      <w:lvlJc w:val="left"/>
      <w:pPr>
        <w:ind w:left="57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D5E3F16">
      <w:start w:val="1"/>
      <w:numFmt w:val="bullet"/>
      <w:lvlText w:val="▪"/>
      <w:lvlJc w:val="left"/>
      <w:pPr>
        <w:ind w:left="64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56565882"/>
    <w:multiLevelType w:val="multilevel"/>
    <w:tmpl w:val="8506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77214"/>
    <w:multiLevelType w:val="multilevel"/>
    <w:tmpl w:val="689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C49E4"/>
    <w:multiLevelType w:val="hybridMultilevel"/>
    <w:tmpl w:val="CDA81B02"/>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3" w15:restartNumberingAfterBreak="0">
    <w:nsid w:val="68D910CC"/>
    <w:multiLevelType w:val="multilevel"/>
    <w:tmpl w:val="21D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B17F8"/>
    <w:multiLevelType w:val="hybridMultilevel"/>
    <w:tmpl w:val="7C1EE942"/>
    <w:lvl w:ilvl="0" w:tplc="34D67B3C">
      <w:start w:val="1"/>
      <w:numFmt w:val="bullet"/>
      <w:lvlText w:val="●"/>
      <w:lvlJc w:val="left"/>
      <w:pPr>
        <w:ind w:left="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AC902">
      <w:start w:val="1"/>
      <w:numFmt w:val="bullet"/>
      <w:lvlText w:val="o"/>
      <w:lvlJc w:val="left"/>
      <w:pPr>
        <w:ind w:left="1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09AB8">
      <w:start w:val="1"/>
      <w:numFmt w:val="bullet"/>
      <w:lvlText w:val="▪"/>
      <w:lvlJc w:val="left"/>
      <w:pPr>
        <w:ind w:left="2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29562">
      <w:start w:val="1"/>
      <w:numFmt w:val="bullet"/>
      <w:lvlText w:val="•"/>
      <w:lvlJc w:val="left"/>
      <w:pPr>
        <w:ind w:left="2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A99A2">
      <w:start w:val="1"/>
      <w:numFmt w:val="bullet"/>
      <w:lvlText w:val="o"/>
      <w:lvlJc w:val="left"/>
      <w:pPr>
        <w:ind w:left="3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2A216">
      <w:start w:val="1"/>
      <w:numFmt w:val="bullet"/>
      <w:lvlText w:val="▪"/>
      <w:lvlJc w:val="left"/>
      <w:pPr>
        <w:ind w:left="4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84298">
      <w:start w:val="1"/>
      <w:numFmt w:val="bullet"/>
      <w:lvlText w:val="•"/>
      <w:lvlJc w:val="left"/>
      <w:pPr>
        <w:ind w:left="5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EC53A">
      <w:start w:val="1"/>
      <w:numFmt w:val="bullet"/>
      <w:lvlText w:val="o"/>
      <w:lvlJc w:val="left"/>
      <w:pPr>
        <w:ind w:left="5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20CCC">
      <w:start w:val="1"/>
      <w:numFmt w:val="bullet"/>
      <w:lvlText w:val="▪"/>
      <w:lvlJc w:val="left"/>
      <w:pPr>
        <w:ind w:left="6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4E5599"/>
    <w:multiLevelType w:val="multilevel"/>
    <w:tmpl w:val="3A6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352F1"/>
    <w:multiLevelType w:val="hybridMultilevel"/>
    <w:tmpl w:val="89842DBA"/>
    <w:lvl w:ilvl="0" w:tplc="A334802E">
      <w:start w:val="1"/>
      <w:numFmt w:val="bullet"/>
      <w:lvlText w:val="●"/>
      <w:lvlJc w:val="left"/>
      <w:pPr>
        <w:ind w:left="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84FD2">
      <w:start w:val="1"/>
      <w:numFmt w:val="bullet"/>
      <w:lvlText w:val="o"/>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4E1CC">
      <w:start w:val="1"/>
      <w:numFmt w:val="bullet"/>
      <w:lvlText w:val="▪"/>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8DE8A">
      <w:start w:val="1"/>
      <w:numFmt w:val="bullet"/>
      <w:lvlText w:val="•"/>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06C3E">
      <w:start w:val="1"/>
      <w:numFmt w:val="bullet"/>
      <w:lvlText w:val="o"/>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4668E">
      <w:start w:val="1"/>
      <w:numFmt w:val="bullet"/>
      <w:lvlText w:val="▪"/>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81B68">
      <w:start w:val="1"/>
      <w:numFmt w:val="bullet"/>
      <w:lvlText w:val="•"/>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AD55C">
      <w:start w:val="1"/>
      <w:numFmt w:val="bullet"/>
      <w:lvlText w:val="o"/>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E2EBC">
      <w:start w:val="1"/>
      <w:numFmt w:val="bullet"/>
      <w:lvlText w:val="▪"/>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3945A7"/>
    <w:multiLevelType w:val="multilevel"/>
    <w:tmpl w:val="BA364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070762"/>
    <w:multiLevelType w:val="hybridMultilevel"/>
    <w:tmpl w:val="B11ACCF2"/>
    <w:lvl w:ilvl="0" w:tplc="02A025F8">
      <w:start w:val="1"/>
      <w:numFmt w:val="decimal"/>
      <w:lvlText w:val="%1."/>
      <w:lvlJc w:val="left"/>
      <w:pPr>
        <w:ind w:left="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8DEE2">
      <w:start w:val="1"/>
      <w:numFmt w:val="lowerLetter"/>
      <w:lvlText w:val="%2"/>
      <w:lvlJc w:val="left"/>
      <w:pPr>
        <w:ind w:left="1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E7B76">
      <w:start w:val="1"/>
      <w:numFmt w:val="lowerRoman"/>
      <w:lvlText w:val="%3"/>
      <w:lvlJc w:val="left"/>
      <w:pPr>
        <w:ind w:left="1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AEDE8">
      <w:start w:val="1"/>
      <w:numFmt w:val="decimal"/>
      <w:lvlText w:val="%4"/>
      <w:lvlJc w:val="left"/>
      <w:pPr>
        <w:ind w:left="2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071A6">
      <w:start w:val="1"/>
      <w:numFmt w:val="lowerLetter"/>
      <w:lvlText w:val="%5"/>
      <w:lvlJc w:val="left"/>
      <w:pPr>
        <w:ind w:left="3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2C98">
      <w:start w:val="1"/>
      <w:numFmt w:val="lowerRoman"/>
      <w:lvlText w:val="%6"/>
      <w:lvlJc w:val="left"/>
      <w:pPr>
        <w:ind w:left="4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69490">
      <w:start w:val="1"/>
      <w:numFmt w:val="decimal"/>
      <w:lvlText w:val="%7"/>
      <w:lvlJc w:val="left"/>
      <w:pPr>
        <w:ind w:left="4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E2DC0">
      <w:start w:val="1"/>
      <w:numFmt w:val="lowerLetter"/>
      <w:lvlText w:val="%8"/>
      <w:lvlJc w:val="left"/>
      <w:pPr>
        <w:ind w:left="5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6F022">
      <w:start w:val="1"/>
      <w:numFmt w:val="lowerRoman"/>
      <w:lvlText w:val="%9"/>
      <w:lvlJc w:val="left"/>
      <w:pPr>
        <w:ind w:left="6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9093391"/>
    <w:multiLevelType w:val="multilevel"/>
    <w:tmpl w:val="EA0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F5905"/>
    <w:multiLevelType w:val="multilevel"/>
    <w:tmpl w:val="D6D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13BBA"/>
    <w:multiLevelType w:val="multilevel"/>
    <w:tmpl w:val="23C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460282">
    <w:abstractNumId w:val="26"/>
  </w:num>
  <w:num w:numId="2" w16cid:durableId="314725031">
    <w:abstractNumId w:val="7"/>
  </w:num>
  <w:num w:numId="3" w16cid:durableId="528445788">
    <w:abstractNumId w:val="0"/>
  </w:num>
  <w:num w:numId="4" w16cid:durableId="1940093309">
    <w:abstractNumId w:val="17"/>
  </w:num>
  <w:num w:numId="5" w16cid:durableId="1373650908">
    <w:abstractNumId w:val="13"/>
  </w:num>
  <w:num w:numId="6" w16cid:durableId="727537807">
    <w:abstractNumId w:val="19"/>
  </w:num>
  <w:num w:numId="7" w16cid:durableId="1367364834">
    <w:abstractNumId w:val="12"/>
  </w:num>
  <w:num w:numId="8" w16cid:durableId="1963221540">
    <w:abstractNumId w:val="24"/>
  </w:num>
  <w:num w:numId="9" w16cid:durableId="1089809871">
    <w:abstractNumId w:val="28"/>
  </w:num>
  <w:num w:numId="10" w16cid:durableId="1074666634">
    <w:abstractNumId w:val="4"/>
  </w:num>
  <w:num w:numId="11" w16cid:durableId="1063213949">
    <w:abstractNumId w:val="9"/>
  </w:num>
  <w:num w:numId="12" w16cid:durableId="933517997">
    <w:abstractNumId w:val="31"/>
  </w:num>
  <w:num w:numId="13" w16cid:durableId="586114249">
    <w:abstractNumId w:val="18"/>
  </w:num>
  <w:num w:numId="14" w16cid:durableId="1839077019">
    <w:abstractNumId w:val="11"/>
  </w:num>
  <w:num w:numId="15" w16cid:durableId="1655261054">
    <w:abstractNumId w:val="23"/>
  </w:num>
  <w:num w:numId="16" w16cid:durableId="2048524786">
    <w:abstractNumId w:val="21"/>
  </w:num>
  <w:num w:numId="17" w16cid:durableId="643512360">
    <w:abstractNumId w:val="15"/>
  </w:num>
  <w:num w:numId="18" w16cid:durableId="1736850785">
    <w:abstractNumId w:val="10"/>
  </w:num>
  <w:num w:numId="19" w16cid:durableId="592319455">
    <w:abstractNumId w:val="14"/>
  </w:num>
  <w:num w:numId="20" w16cid:durableId="1187018935">
    <w:abstractNumId w:val="8"/>
  </w:num>
  <w:num w:numId="21" w16cid:durableId="1792548950">
    <w:abstractNumId w:val="5"/>
  </w:num>
  <w:num w:numId="22" w16cid:durableId="532813721">
    <w:abstractNumId w:val="27"/>
  </w:num>
  <w:num w:numId="23" w16cid:durableId="1847019158">
    <w:abstractNumId w:val="22"/>
  </w:num>
  <w:num w:numId="24" w16cid:durableId="753162381">
    <w:abstractNumId w:val="3"/>
  </w:num>
  <w:num w:numId="25" w16cid:durableId="727068629">
    <w:abstractNumId w:val="1"/>
  </w:num>
  <w:num w:numId="26" w16cid:durableId="271867484">
    <w:abstractNumId w:val="16"/>
  </w:num>
  <w:num w:numId="27" w16cid:durableId="2019110449">
    <w:abstractNumId w:val="29"/>
  </w:num>
  <w:num w:numId="28" w16cid:durableId="577591477">
    <w:abstractNumId w:val="25"/>
  </w:num>
  <w:num w:numId="29" w16cid:durableId="1359551691">
    <w:abstractNumId w:val="30"/>
  </w:num>
  <w:num w:numId="30" w16cid:durableId="1687562188">
    <w:abstractNumId w:val="6"/>
  </w:num>
  <w:num w:numId="31" w16cid:durableId="59138425">
    <w:abstractNumId w:val="2"/>
  </w:num>
  <w:num w:numId="32" w16cid:durableId="1149441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4D5"/>
    <w:rsid w:val="00000FFB"/>
    <w:rsid w:val="000252FE"/>
    <w:rsid w:val="000C1537"/>
    <w:rsid w:val="000D412D"/>
    <w:rsid w:val="000F220C"/>
    <w:rsid w:val="001070B3"/>
    <w:rsid w:val="0012565C"/>
    <w:rsid w:val="001355E1"/>
    <w:rsid w:val="001A7C3D"/>
    <w:rsid w:val="001C5098"/>
    <w:rsid w:val="001D2314"/>
    <w:rsid w:val="001F0F18"/>
    <w:rsid w:val="00221737"/>
    <w:rsid w:val="0024456E"/>
    <w:rsid w:val="002C28B8"/>
    <w:rsid w:val="002E050F"/>
    <w:rsid w:val="002E2CA6"/>
    <w:rsid w:val="00327AE6"/>
    <w:rsid w:val="00336DBA"/>
    <w:rsid w:val="003373F5"/>
    <w:rsid w:val="00337DFD"/>
    <w:rsid w:val="003B6E7C"/>
    <w:rsid w:val="003E38BE"/>
    <w:rsid w:val="003F46BD"/>
    <w:rsid w:val="00404E18"/>
    <w:rsid w:val="00425176"/>
    <w:rsid w:val="00455A84"/>
    <w:rsid w:val="004866A5"/>
    <w:rsid w:val="004D5DB1"/>
    <w:rsid w:val="004F555C"/>
    <w:rsid w:val="00515D78"/>
    <w:rsid w:val="005230CA"/>
    <w:rsid w:val="005608E9"/>
    <w:rsid w:val="00581188"/>
    <w:rsid w:val="005B1D1E"/>
    <w:rsid w:val="0063441A"/>
    <w:rsid w:val="006975AC"/>
    <w:rsid w:val="006C53BB"/>
    <w:rsid w:val="006D2A74"/>
    <w:rsid w:val="006D2E53"/>
    <w:rsid w:val="006D63AC"/>
    <w:rsid w:val="006E4DF8"/>
    <w:rsid w:val="006F7CA4"/>
    <w:rsid w:val="007215ED"/>
    <w:rsid w:val="00726CB1"/>
    <w:rsid w:val="00791068"/>
    <w:rsid w:val="007B6C13"/>
    <w:rsid w:val="007D3213"/>
    <w:rsid w:val="00830D66"/>
    <w:rsid w:val="00891A5A"/>
    <w:rsid w:val="00897479"/>
    <w:rsid w:val="00910B6F"/>
    <w:rsid w:val="00A5738C"/>
    <w:rsid w:val="00A62AC8"/>
    <w:rsid w:val="00AA57DA"/>
    <w:rsid w:val="00AC3D3A"/>
    <w:rsid w:val="00AD13F3"/>
    <w:rsid w:val="00AF200D"/>
    <w:rsid w:val="00AF5FDD"/>
    <w:rsid w:val="00B01460"/>
    <w:rsid w:val="00B74A92"/>
    <w:rsid w:val="00B77A60"/>
    <w:rsid w:val="00BA7CEC"/>
    <w:rsid w:val="00C551FE"/>
    <w:rsid w:val="00C70969"/>
    <w:rsid w:val="00D34A24"/>
    <w:rsid w:val="00D43EB8"/>
    <w:rsid w:val="00D72378"/>
    <w:rsid w:val="00E36B41"/>
    <w:rsid w:val="00E67D26"/>
    <w:rsid w:val="00E808E1"/>
    <w:rsid w:val="00E90C0F"/>
    <w:rsid w:val="00E942B4"/>
    <w:rsid w:val="00EA2B55"/>
    <w:rsid w:val="00ED7E28"/>
    <w:rsid w:val="00EE234C"/>
    <w:rsid w:val="00F564D5"/>
    <w:rsid w:val="00F604F5"/>
    <w:rsid w:val="00FC1B89"/>
    <w:rsid w:val="00FC2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58A88"/>
  <w15:docId w15:val="{48F760F1-2375-4784-8881-23E04217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354" w:lineRule="auto"/>
      <w:ind w:left="355" w:hanging="34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8"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68" w:line="259" w:lineRule="auto"/>
      <w:ind w:left="10" w:hanging="10"/>
      <w:outlineLvl w:val="2"/>
    </w:pPr>
    <w:rPr>
      <w:rFonts w:ascii="Arial" w:eastAsia="Arial" w:hAnsi="Arial" w:cs="Arial"/>
      <w:b/>
      <w:color w:val="000000"/>
      <w:sz w:val="28"/>
    </w:rPr>
  </w:style>
  <w:style w:type="paragraph" w:styleId="Heading4">
    <w:name w:val="heading 4"/>
    <w:next w:val="Normal"/>
    <w:link w:val="Heading4Char"/>
    <w:uiPriority w:val="9"/>
    <w:semiHidden/>
    <w:unhideWhenUsed/>
    <w:qFormat/>
    <w:pPr>
      <w:keepNext/>
      <w:keepLines/>
      <w:spacing w:after="68" w:line="259" w:lineRule="auto"/>
      <w:ind w:left="10" w:hanging="10"/>
      <w:outlineLvl w:val="3"/>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character" w:customStyle="1" w:styleId="Heading4Char">
    <w:name w:val="Heading 4 Char"/>
    <w:link w:val="Heading4"/>
    <w:rPr>
      <w:rFonts w:ascii="Arial" w:eastAsia="Arial" w:hAnsi="Arial" w:cs="Arial"/>
      <w:b/>
      <w:color w:val="000000"/>
      <w:sz w:val="28"/>
    </w:rPr>
  </w:style>
  <w:style w:type="character" w:customStyle="1" w:styleId="Heading1Char">
    <w:name w:val="Heading 1 Char"/>
    <w:link w:val="Heading1"/>
    <w:uiPriority w:val="9"/>
    <w:rPr>
      <w:rFonts w:ascii="Arial" w:eastAsia="Arial" w:hAnsi="Arial" w:cs="Arial"/>
      <w:b/>
      <w:color w:val="000000"/>
      <w:sz w:val="28"/>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TOC3">
    <w:name w:val="toc 3"/>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3441A"/>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63441A"/>
    <w:rPr>
      <w:b/>
      <w:bCs/>
    </w:rPr>
  </w:style>
  <w:style w:type="paragraph" w:styleId="ListParagraph">
    <w:name w:val="List Paragraph"/>
    <w:basedOn w:val="Normal"/>
    <w:uiPriority w:val="34"/>
    <w:qFormat/>
    <w:rsid w:val="004F555C"/>
    <w:pPr>
      <w:ind w:left="720"/>
      <w:contextualSpacing/>
    </w:pPr>
  </w:style>
  <w:style w:type="paragraph" w:styleId="EndnoteText">
    <w:name w:val="endnote text"/>
    <w:basedOn w:val="Normal"/>
    <w:link w:val="EndnoteTextChar"/>
    <w:uiPriority w:val="99"/>
    <w:semiHidden/>
    <w:unhideWhenUsed/>
    <w:rsid w:val="00910B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0B6F"/>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910B6F"/>
    <w:rPr>
      <w:vertAlign w:val="superscript"/>
    </w:rPr>
  </w:style>
  <w:style w:type="paragraph" w:styleId="Bibliography">
    <w:name w:val="Bibliography"/>
    <w:basedOn w:val="Normal"/>
    <w:next w:val="Normal"/>
    <w:uiPriority w:val="37"/>
    <w:unhideWhenUsed/>
    <w:rsid w:val="00910B6F"/>
  </w:style>
  <w:style w:type="character" w:styleId="Hyperlink">
    <w:name w:val="Hyperlink"/>
    <w:basedOn w:val="DefaultParagraphFont"/>
    <w:uiPriority w:val="99"/>
    <w:unhideWhenUsed/>
    <w:rsid w:val="003E38BE"/>
    <w:rPr>
      <w:color w:val="467886" w:themeColor="hyperlink"/>
      <w:u w:val="single"/>
    </w:rPr>
  </w:style>
  <w:style w:type="character" w:customStyle="1" w:styleId="UnresolvedMention1">
    <w:name w:val="Unresolved Mention1"/>
    <w:basedOn w:val="DefaultParagraphFont"/>
    <w:uiPriority w:val="99"/>
    <w:semiHidden/>
    <w:unhideWhenUsed/>
    <w:rsid w:val="003E38BE"/>
    <w:rPr>
      <w:color w:val="605E5C"/>
      <w:shd w:val="clear" w:color="auto" w:fill="E1DFDD"/>
    </w:rPr>
  </w:style>
  <w:style w:type="paragraph" w:styleId="Header">
    <w:name w:val="header"/>
    <w:basedOn w:val="Normal"/>
    <w:link w:val="HeaderChar"/>
    <w:uiPriority w:val="99"/>
    <w:unhideWhenUsed/>
    <w:rsid w:val="00B7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A60"/>
    <w:rPr>
      <w:rFonts w:ascii="Times New Roman" w:eastAsia="Times New Roman" w:hAnsi="Times New Roman" w:cs="Times New Roman"/>
      <w:color w:val="000000"/>
    </w:rPr>
  </w:style>
  <w:style w:type="paragraph" w:styleId="Footer">
    <w:name w:val="footer"/>
    <w:basedOn w:val="Normal"/>
    <w:link w:val="FooterChar"/>
    <w:uiPriority w:val="99"/>
    <w:unhideWhenUsed/>
    <w:rsid w:val="00B7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A60"/>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B77A60"/>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customStyle="1" w:styleId="citation-319">
    <w:name w:val="citation-319"/>
    <w:basedOn w:val="DefaultParagraphFont"/>
    <w:rsid w:val="00E808E1"/>
  </w:style>
  <w:style w:type="character" w:customStyle="1" w:styleId="citation-318">
    <w:name w:val="citation-318"/>
    <w:basedOn w:val="DefaultParagraphFont"/>
    <w:rsid w:val="00E808E1"/>
  </w:style>
  <w:style w:type="character" w:customStyle="1" w:styleId="citation-317">
    <w:name w:val="citation-317"/>
    <w:basedOn w:val="DefaultParagraphFont"/>
    <w:rsid w:val="00E808E1"/>
  </w:style>
  <w:style w:type="character" w:customStyle="1" w:styleId="citation-316">
    <w:name w:val="citation-316"/>
    <w:basedOn w:val="DefaultParagraphFont"/>
    <w:rsid w:val="00E808E1"/>
  </w:style>
  <w:style w:type="character" w:customStyle="1" w:styleId="citation-315">
    <w:name w:val="citation-315"/>
    <w:basedOn w:val="DefaultParagraphFont"/>
    <w:rsid w:val="00E808E1"/>
  </w:style>
  <w:style w:type="character" w:customStyle="1" w:styleId="citation-314">
    <w:name w:val="citation-314"/>
    <w:basedOn w:val="DefaultParagraphFont"/>
    <w:rsid w:val="00E808E1"/>
  </w:style>
  <w:style w:type="character" w:customStyle="1" w:styleId="citation-298">
    <w:name w:val="citation-298"/>
    <w:basedOn w:val="DefaultParagraphFont"/>
    <w:rsid w:val="00581188"/>
  </w:style>
  <w:style w:type="character" w:customStyle="1" w:styleId="citation-297">
    <w:name w:val="citation-297"/>
    <w:basedOn w:val="DefaultParagraphFont"/>
    <w:rsid w:val="001F0F18"/>
  </w:style>
  <w:style w:type="character" w:customStyle="1" w:styleId="citation-285">
    <w:name w:val="citation-285"/>
    <w:basedOn w:val="DefaultParagraphFont"/>
    <w:rsid w:val="00404E18"/>
  </w:style>
  <w:style w:type="character" w:customStyle="1" w:styleId="citation-290">
    <w:name w:val="citation-290"/>
    <w:basedOn w:val="DefaultParagraphFont"/>
    <w:rsid w:val="00BA7CEC"/>
  </w:style>
  <w:style w:type="paragraph" w:customStyle="1" w:styleId="p1">
    <w:name w:val="p1"/>
    <w:basedOn w:val="Normal"/>
    <w:rsid w:val="006975AC"/>
    <w:pPr>
      <w:spacing w:before="100" w:beforeAutospacing="1" w:after="100" w:afterAutospacing="1" w:line="240" w:lineRule="auto"/>
      <w:ind w:left="0" w:firstLine="0"/>
      <w:jc w:val="left"/>
    </w:pPr>
    <w:rPr>
      <w:rFonts w:eastAsiaTheme="minorEastAsia"/>
      <w:color w:val="auto"/>
      <w:kern w:val="0"/>
      <w:lang w:val="en-PK" w:eastAsia="en-GB"/>
      <w14:ligatures w14:val="none"/>
    </w:rPr>
  </w:style>
  <w:style w:type="character" w:customStyle="1" w:styleId="s1">
    <w:name w:val="s1"/>
    <w:basedOn w:val="DefaultParagraphFont"/>
    <w:rsid w:val="00697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3493">
      <w:bodyDiv w:val="1"/>
      <w:marLeft w:val="0"/>
      <w:marRight w:val="0"/>
      <w:marTop w:val="0"/>
      <w:marBottom w:val="0"/>
      <w:divBdr>
        <w:top w:val="none" w:sz="0" w:space="0" w:color="auto"/>
        <w:left w:val="none" w:sz="0" w:space="0" w:color="auto"/>
        <w:bottom w:val="none" w:sz="0" w:space="0" w:color="auto"/>
        <w:right w:val="none" w:sz="0" w:space="0" w:color="auto"/>
      </w:divBdr>
    </w:div>
    <w:div w:id="133107351">
      <w:bodyDiv w:val="1"/>
      <w:marLeft w:val="0"/>
      <w:marRight w:val="0"/>
      <w:marTop w:val="0"/>
      <w:marBottom w:val="0"/>
      <w:divBdr>
        <w:top w:val="none" w:sz="0" w:space="0" w:color="auto"/>
        <w:left w:val="none" w:sz="0" w:space="0" w:color="auto"/>
        <w:bottom w:val="none" w:sz="0" w:space="0" w:color="auto"/>
        <w:right w:val="none" w:sz="0" w:space="0" w:color="auto"/>
      </w:divBdr>
    </w:div>
    <w:div w:id="318075560">
      <w:bodyDiv w:val="1"/>
      <w:marLeft w:val="0"/>
      <w:marRight w:val="0"/>
      <w:marTop w:val="0"/>
      <w:marBottom w:val="0"/>
      <w:divBdr>
        <w:top w:val="none" w:sz="0" w:space="0" w:color="auto"/>
        <w:left w:val="none" w:sz="0" w:space="0" w:color="auto"/>
        <w:bottom w:val="none" w:sz="0" w:space="0" w:color="auto"/>
        <w:right w:val="none" w:sz="0" w:space="0" w:color="auto"/>
      </w:divBdr>
    </w:div>
    <w:div w:id="376902402">
      <w:bodyDiv w:val="1"/>
      <w:marLeft w:val="0"/>
      <w:marRight w:val="0"/>
      <w:marTop w:val="0"/>
      <w:marBottom w:val="0"/>
      <w:divBdr>
        <w:top w:val="none" w:sz="0" w:space="0" w:color="auto"/>
        <w:left w:val="none" w:sz="0" w:space="0" w:color="auto"/>
        <w:bottom w:val="none" w:sz="0" w:space="0" w:color="auto"/>
        <w:right w:val="none" w:sz="0" w:space="0" w:color="auto"/>
      </w:divBdr>
    </w:div>
    <w:div w:id="562526266">
      <w:bodyDiv w:val="1"/>
      <w:marLeft w:val="0"/>
      <w:marRight w:val="0"/>
      <w:marTop w:val="0"/>
      <w:marBottom w:val="0"/>
      <w:divBdr>
        <w:top w:val="none" w:sz="0" w:space="0" w:color="auto"/>
        <w:left w:val="none" w:sz="0" w:space="0" w:color="auto"/>
        <w:bottom w:val="none" w:sz="0" w:space="0" w:color="auto"/>
        <w:right w:val="none" w:sz="0" w:space="0" w:color="auto"/>
      </w:divBdr>
    </w:div>
    <w:div w:id="564338139">
      <w:bodyDiv w:val="1"/>
      <w:marLeft w:val="0"/>
      <w:marRight w:val="0"/>
      <w:marTop w:val="0"/>
      <w:marBottom w:val="0"/>
      <w:divBdr>
        <w:top w:val="none" w:sz="0" w:space="0" w:color="auto"/>
        <w:left w:val="none" w:sz="0" w:space="0" w:color="auto"/>
        <w:bottom w:val="none" w:sz="0" w:space="0" w:color="auto"/>
        <w:right w:val="none" w:sz="0" w:space="0" w:color="auto"/>
      </w:divBdr>
    </w:div>
    <w:div w:id="1470393248">
      <w:bodyDiv w:val="1"/>
      <w:marLeft w:val="0"/>
      <w:marRight w:val="0"/>
      <w:marTop w:val="0"/>
      <w:marBottom w:val="0"/>
      <w:divBdr>
        <w:top w:val="none" w:sz="0" w:space="0" w:color="auto"/>
        <w:left w:val="none" w:sz="0" w:space="0" w:color="auto"/>
        <w:bottom w:val="none" w:sz="0" w:space="0" w:color="auto"/>
        <w:right w:val="none" w:sz="0" w:space="0" w:color="auto"/>
      </w:divBdr>
    </w:div>
    <w:div w:id="1551771164">
      <w:bodyDiv w:val="1"/>
      <w:marLeft w:val="0"/>
      <w:marRight w:val="0"/>
      <w:marTop w:val="0"/>
      <w:marBottom w:val="0"/>
      <w:divBdr>
        <w:top w:val="none" w:sz="0" w:space="0" w:color="auto"/>
        <w:left w:val="none" w:sz="0" w:space="0" w:color="auto"/>
        <w:bottom w:val="none" w:sz="0" w:space="0" w:color="auto"/>
        <w:right w:val="none" w:sz="0" w:space="0" w:color="auto"/>
      </w:divBdr>
    </w:div>
    <w:div w:id="1774327709">
      <w:bodyDiv w:val="1"/>
      <w:marLeft w:val="0"/>
      <w:marRight w:val="0"/>
      <w:marTop w:val="0"/>
      <w:marBottom w:val="0"/>
      <w:divBdr>
        <w:top w:val="none" w:sz="0" w:space="0" w:color="auto"/>
        <w:left w:val="none" w:sz="0" w:space="0" w:color="auto"/>
        <w:bottom w:val="none" w:sz="0" w:space="0" w:color="auto"/>
        <w:right w:val="none" w:sz="0" w:space="0" w:color="auto"/>
      </w:divBdr>
    </w:div>
    <w:div w:id="1876768137">
      <w:bodyDiv w:val="1"/>
      <w:marLeft w:val="0"/>
      <w:marRight w:val="0"/>
      <w:marTop w:val="0"/>
      <w:marBottom w:val="0"/>
      <w:divBdr>
        <w:top w:val="none" w:sz="0" w:space="0" w:color="auto"/>
        <w:left w:val="none" w:sz="0" w:space="0" w:color="auto"/>
        <w:bottom w:val="none" w:sz="0" w:space="0" w:color="auto"/>
        <w:right w:val="none" w:sz="0" w:space="0" w:color="auto"/>
      </w:divBdr>
    </w:div>
    <w:div w:id="2001885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mdpi.com/2304-8158/15/1/68" TargetMode="External"/><Relationship Id="rId10" Type="http://schemas.openxmlformats.org/officeDocument/2006/relationships/hyperlink" Target="https://data.mendeley.com?utm_source=chatgpt.com" TargetMode="External"/><Relationship Id="rId4" Type="http://schemas.openxmlformats.org/officeDocument/2006/relationships/settings" Target="settings.xml"/><Relationship Id="rId9" Type="http://schemas.openxmlformats.org/officeDocument/2006/relationships/hyperlink" Target="https://www.kaggle.com?utm_source=chatgpt.com" TargetMode="External"/><Relationship Id="rId14" Type="http://schemas.openxmlformats.org/officeDocument/2006/relationships/hyperlink" Target="https://www.ijert.org/detection-of-fish-freshness-using-image-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mmc</b:Tag>
    <b:SourceType>InternetSite</b:SourceType>
    <b:Guid>{2697E5E3-1F37-4DDC-9F6F-6B46AAD0F587}</b:Guid>
    <b:URL>mm.com</b:URL>
    <b:RefOrder>2</b:RefOrder>
  </b:Source>
  <b:Source>
    <b:Tag>AAl</b:Tag>
    <b:SourceType>InternetSite</b:SourceType>
    <b:Guid>{15FD33DC-CA22-4902-8D64-9E3BA8780C04}</b:Guid>
    <b:Author>
      <b:Author>
        <b:NameList>
          <b:Person>
            <b:Last>Alaimahal</b:Last>
            <b:First>A.</b:First>
          </b:Person>
        </b:NameList>
      </b:Author>
    </b:Author>
    <b:Title>ijert</b:Title>
    <b:URL>https://www.ijert.org/detection-of-fish-freshness-using-image-processing</b:URL>
    <b:RefOrder>1</b:RefOrder>
  </b:Source>
</b:Sources>
</file>

<file path=customXml/itemProps1.xml><?xml version="1.0" encoding="utf-8"?>
<ds:datastoreItem xmlns:ds="http://schemas.openxmlformats.org/officeDocument/2006/customXml" ds:itemID="{E635B8A8-DA6D-47E9-B855-1BCA8F397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Baloch</dc:creator>
  <cp:keywords/>
  <cp:lastModifiedBy>DaniYal Baloch</cp:lastModifiedBy>
  <cp:revision>4</cp:revision>
  <dcterms:created xsi:type="dcterms:W3CDTF">2026-05-10T18:26:00Z</dcterms:created>
  <dcterms:modified xsi:type="dcterms:W3CDTF">2026-05-10T22:22:00Z</dcterms:modified>
</cp:coreProperties>
</file>